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6F" w:rsidRPr="0079646F" w:rsidRDefault="00860C1E" w:rsidP="00860C1E">
      <w:pPr>
        <w:pStyle w:val="Heading1"/>
        <w:jc w:val="center"/>
        <w:rPr>
          <w:color w:val="auto"/>
          <w:sz w:val="144"/>
          <w:szCs w:val="144"/>
        </w:rPr>
      </w:pPr>
      <w:r w:rsidRPr="0079646F">
        <w:rPr>
          <w:color w:val="auto"/>
          <w:sz w:val="144"/>
          <w:szCs w:val="144"/>
        </w:rPr>
        <w:t>Cullinane</w:t>
      </w:r>
    </w:p>
    <w:p w:rsidR="0079646F" w:rsidRPr="0079646F" w:rsidRDefault="00E7122F" w:rsidP="00860C1E">
      <w:pPr>
        <w:pStyle w:val="Heading1"/>
        <w:jc w:val="center"/>
        <w:rPr>
          <w:color w:val="auto"/>
          <w:sz w:val="144"/>
          <w:szCs w:val="144"/>
        </w:rPr>
      </w:pPr>
      <w:r>
        <w:rPr>
          <w:color w:val="auto"/>
          <w:sz w:val="144"/>
          <w:szCs w:val="144"/>
        </w:rPr>
        <w:t>Level 2</w:t>
      </w:r>
    </w:p>
    <w:p w:rsidR="0079646F" w:rsidRPr="0079646F" w:rsidRDefault="0079646F" w:rsidP="00860C1E">
      <w:pPr>
        <w:pStyle w:val="Heading1"/>
        <w:jc w:val="center"/>
        <w:rPr>
          <w:color w:val="auto"/>
          <w:sz w:val="144"/>
          <w:szCs w:val="144"/>
        </w:rPr>
      </w:pPr>
      <w:r w:rsidRPr="0079646F">
        <w:rPr>
          <w:color w:val="auto"/>
          <w:sz w:val="144"/>
          <w:szCs w:val="144"/>
        </w:rPr>
        <w:t>Subject</w:t>
      </w:r>
    </w:p>
    <w:p w:rsidR="0079646F" w:rsidRPr="0079646F" w:rsidRDefault="0079646F" w:rsidP="0079646F">
      <w:pPr>
        <w:pStyle w:val="Heading1"/>
        <w:rPr>
          <w:color w:val="auto"/>
        </w:rPr>
      </w:pPr>
    </w:p>
    <w:p w:rsidR="00860C1E" w:rsidRPr="0079646F" w:rsidRDefault="007A1085" w:rsidP="00860C1E">
      <w:pPr>
        <w:pStyle w:val="Heading1"/>
        <w:jc w:val="center"/>
        <w:rPr>
          <w:color w:val="auto"/>
          <w:sz w:val="144"/>
          <w:szCs w:val="144"/>
        </w:rPr>
      </w:pPr>
      <w:r>
        <w:rPr>
          <w:color w:val="auto"/>
          <w:sz w:val="144"/>
          <w:szCs w:val="144"/>
        </w:rPr>
        <w:t xml:space="preserve"> Outlines</w:t>
      </w:r>
    </w:p>
    <w:p w:rsidR="00860C1E" w:rsidRPr="0079646F" w:rsidRDefault="00FD5630" w:rsidP="00FD5630">
      <w:pPr>
        <w:pStyle w:val="Heading1"/>
        <w:jc w:val="center"/>
        <w:rPr>
          <w:color w:val="auto"/>
          <w:sz w:val="144"/>
          <w:szCs w:val="144"/>
        </w:rPr>
      </w:pPr>
      <w:r>
        <w:rPr>
          <w:color w:val="auto"/>
          <w:sz w:val="144"/>
          <w:szCs w:val="144"/>
        </w:rPr>
        <w:t xml:space="preserve">For </w:t>
      </w:r>
      <w:r w:rsidR="00A462A0">
        <w:rPr>
          <w:color w:val="auto"/>
          <w:sz w:val="144"/>
          <w:szCs w:val="144"/>
        </w:rPr>
        <w:t>2018</w:t>
      </w:r>
    </w:p>
    <w:p w:rsidR="00860C1E" w:rsidRPr="0079646F" w:rsidRDefault="00860C1E" w:rsidP="00860C1E">
      <w:pPr>
        <w:rPr>
          <w:sz w:val="18"/>
          <w:szCs w:val="18"/>
        </w:rPr>
      </w:pPr>
    </w:p>
    <w:p w:rsidR="0079646F" w:rsidRDefault="0079646F" w:rsidP="00DF0F82">
      <w:pPr>
        <w:pStyle w:val="Heading1"/>
        <w:jc w:val="center"/>
        <w:rPr>
          <w:sz w:val="32"/>
          <w:szCs w:val="32"/>
        </w:rPr>
      </w:pPr>
    </w:p>
    <w:p w:rsidR="0079646F" w:rsidRDefault="0079646F" w:rsidP="0079646F"/>
    <w:p w:rsidR="00E7122F" w:rsidRDefault="00E7122F" w:rsidP="00E7122F">
      <w:pPr>
        <w:pStyle w:val="Heading1"/>
        <w:jc w:val="center"/>
        <w:rPr>
          <w:sz w:val="32"/>
          <w:szCs w:val="32"/>
        </w:rPr>
      </w:pPr>
      <w:r>
        <w:rPr>
          <w:sz w:val="32"/>
          <w:szCs w:val="32"/>
        </w:rPr>
        <w:lastRenderedPageBreak/>
        <w:t xml:space="preserve">Visual Arts </w:t>
      </w:r>
    </w:p>
    <w:p w:rsidR="00E7122F" w:rsidRDefault="00E7122F" w:rsidP="00E7122F"/>
    <w:p w:rsidR="00E7122F" w:rsidRDefault="00E7122F" w:rsidP="00E7122F">
      <w:pPr>
        <w:pStyle w:val="Heading2"/>
      </w:pPr>
      <w:r>
        <w:t>Subject Path: Visual Arts</w:t>
      </w:r>
    </w:p>
    <w:tbl>
      <w:tblPr>
        <w:tblStyle w:val="TableGrid"/>
        <w:tblW w:w="0" w:type="auto"/>
        <w:tblLook w:val="04A0" w:firstRow="1" w:lastRow="0" w:firstColumn="1" w:lastColumn="0" w:noHBand="0" w:noVBand="1"/>
      </w:tblPr>
      <w:tblGrid>
        <w:gridCol w:w="3560"/>
        <w:gridCol w:w="3561"/>
        <w:gridCol w:w="3561"/>
      </w:tblGrid>
      <w:tr w:rsidR="00E7122F" w:rsidTr="00955757">
        <w:trPr>
          <w:trHeight w:val="1057"/>
        </w:trPr>
        <w:tc>
          <w:tcPr>
            <w:tcW w:w="3560" w:type="dxa"/>
          </w:tcPr>
          <w:p w:rsidR="00E7122F" w:rsidRDefault="00E7122F" w:rsidP="00955757">
            <w:pPr>
              <w:jc w:val="center"/>
            </w:pPr>
            <w:r>
              <w:t>Level 2</w:t>
            </w:r>
          </w:p>
          <w:p w:rsidR="00E7122F" w:rsidRDefault="00E7122F" w:rsidP="00955757">
            <w:pPr>
              <w:jc w:val="center"/>
            </w:pPr>
          </w:p>
          <w:p w:rsidR="00E7122F" w:rsidRDefault="00E7122F" w:rsidP="00955757">
            <w:pPr>
              <w:jc w:val="center"/>
            </w:pPr>
            <w:r>
              <w:t>Audio-Visual</w:t>
            </w:r>
          </w:p>
        </w:tc>
        <w:tc>
          <w:tcPr>
            <w:tcW w:w="3561" w:type="dxa"/>
          </w:tcPr>
          <w:p w:rsidR="00E7122F" w:rsidRDefault="00E7122F" w:rsidP="00955757">
            <w:pPr>
              <w:jc w:val="center"/>
            </w:pPr>
            <w:r>
              <w:t>Level 3</w:t>
            </w:r>
          </w:p>
          <w:p w:rsidR="00E7122F" w:rsidRDefault="00E7122F" w:rsidP="00955757">
            <w:pPr>
              <w:jc w:val="center"/>
            </w:pPr>
          </w:p>
          <w:p w:rsidR="00E7122F" w:rsidRDefault="00E7122F" w:rsidP="00955757">
            <w:pPr>
              <w:jc w:val="center"/>
            </w:pPr>
            <w:r>
              <w:t>Audio-Visual</w:t>
            </w:r>
          </w:p>
        </w:tc>
        <w:tc>
          <w:tcPr>
            <w:tcW w:w="3561" w:type="dxa"/>
          </w:tcPr>
          <w:p w:rsidR="00BF0188" w:rsidRDefault="00BF0188" w:rsidP="001F2A11">
            <w:pPr>
              <w:jc w:val="center"/>
            </w:pPr>
            <w:r>
              <w:t>Future</w:t>
            </w:r>
          </w:p>
          <w:p w:rsidR="001F2A11" w:rsidRDefault="001F2A11" w:rsidP="00955757">
            <w:pPr>
              <w:jc w:val="center"/>
            </w:pPr>
          </w:p>
          <w:p w:rsidR="00E7122F" w:rsidRDefault="00BF0188" w:rsidP="00955757">
            <w:pPr>
              <w:jc w:val="center"/>
            </w:pPr>
            <w:r>
              <w:t>Pathway</w:t>
            </w:r>
            <w:r w:rsidR="00E7122F">
              <w:t xml:space="preserve"> </w:t>
            </w:r>
          </w:p>
        </w:tc>
      </w:tr>
    </w:tbl>
    <w:p w:rsidR="00E7122F" w:rsidRPr="00C61C64" w:rsidRDefault="00E7122F" w:rsidP="00E7122F">
      <w:pPr>
        <w:pStyle w:val="Title"/>
        <w:rPr>
          <w:sz w:val="40"/>
          <w:szCs w:val="40"/>
        </w:rPr>
      </w:pPr>
      <w:r w:rsidRPr="00C61C64">
        <w:rPr>
          <w:sz w:val="40"/>
          <w:szCs w:val="40"/>
        </w:rPr>
        <w:t>Subject: Level 2 Audio-Visual</w:t>
      </w:r>
    </w:p>
    <w:p w:rsidR="00A333E7" w:rsidRDefault="00E7122F" w:rsidP="00C61C64">
      <w:pPr>
        <w:pStyle w:val="Heading1"/>
        <w:rPr>
          <w:rFonts w:asciiTheme="minorHAnsi" w:hAnsiTheme="minorHAnsi"/>
          <w:b w:val="0"/>
          <w:color w:val="auto"/>
          <w:sz w:val="22"/>
          <w:szCs w:val="22"/>
        </w:rPr>
      </w:pPr>
      <w:r>
        <w:t xml:space="preserve">Purpose: </w:t>
      </w:r>
      <w:r>
        <w:rPr>
          <w:rFonts w:asciiTheme="minorHAnsi" w:hAnsiTheme="minorHAnsi"/>
          <w:b w:val="0"/>
          <w:color w:val="auto"/>
          <w:sz w:val="22"/>
          <w:szCs w:val="22"/>
        </w:rPr>
        <w:t>This</w:t>
      </w:r>
      <w:r w:rsidRPr="00E334E3">
        <w:rPr>
          <w:rFonts w:asciiTheme="minorHAnsi" w:hAnsiTheme="minorHAnsi"/>
          <w:b w:val="0"/>
          <w:color w:val="auto"/>
          <w:sz w:val="22"/>
          <w:szCs w:val="22"/>
        </w:rPr>
        <w:t xml:space="preserve"> course enables students to explore film and movie production. The students explore video production from storyboard through to filming and post-video editing. Working in groups the students produce and manage the production of their own short movie. </w:t>
      </w:r>
    </w:p>
    <w:p w:rsidR="001F2A11" w:rsidRPr="00E7122F" w:rsidRDefault="00E7122F" w:rsidP="00C61C64">
      <w:pPr>
        <w:pStyle w:val="Heading1"/>
        <w:rPr>
          <w:rFonts w:asciiTheme="minorHAnsi" w:hAnsiTheme="minorHAnsi"/>
          <w:b w:val="0"/>
          <w:color w:val="auto"/>
          <w:sz w:val="22"/>
          <w:szCs w:val="22"/>
          <w:lang w:eastAsia="en-NZ"/>
        </w:rPr>
      </w:pPr>
      <w:r>
        <w:rPr>
          <w:rFonts w:asciiTheme="minorHAnsi" w:hAnsiTheme="minorHAnsi"/>
          <w:b w:val="0"/>
          <w:color w:val="auto"/>
          <w:sz w:val="22"/>
          <w:szCs w:val="22"/>
        </w:rPr>
        <w:br/>
      </w:r>
      <w:r w:rsidRPr="00A333E7">
        <w:t>Vocational Pathway:</w:t>
      </w:r>
      <w:r w:rsidRPr="00707552">
        <w:rPr>
          <w:rFonts w:asciiTheme="minorHAnsi" w:hAnsiTheme="minorHAnsi"/>
          <w:b w:val="0"/>
          <w:bCs w:val="0"/>
        </w:rPr>
        <w:t xml:space="preserve"> </w:t>
      </w:r>
      <w:r w:rsidR="001F2A11">
        <w:rPr>
          <w:rFonts w:asciiTheme="minorHAnsi" w:hAnsiTheme="minorHAnsi"/>
          <w:b w:val="0"/>
          <w:color w:val="auto"/>
          <w:sz w:val="22"/>
          <w:szCs w:val="22"/>
          <w:lang w:val="en"/>
        </w:rPr>
        <w:t>If you are interested</w:t>
      </w:r>
      <w:r w:rsidR="001F2A11" w:rsidRPr="00E7122F">
        <w:rPr>
          <w:rFonts w:asciiTheme="minorHAnsi" w:hAnsiTheme="minorHAnsi"/>
          <w:b w:val="0"/>
          <w:color w:val="auto"/>
          <w:sz w:val="22"/>
          <w:szCs w:val="22"/>
          <w:lang w:val="en"/>
        </w:rPr>
        <w:t xml:space="preserve"> in the act of creativity you are fortunate en</w:t>
      </w:r>
      <w:r w:rsidR="001F2A11">
        <w:rPr>
          <w:rFonts w:asciiTheme="minorHAnsi" w:hAnsiTheme="minorHAnsi"/>
          <w:b w:val="0"/>
          <w:color w:val="auto"/>
          <w:sz w:val="22"/>
          <w:szCs w:val="22"/>
          <w:lang w:val="en"/>
        </w:rPr>
        <w:t>ough to be living in a moment in</w:t>
      </w:r>
      <w:r w:rsidR="001F2A11" w:rsidRPr="00E7122F">
        <w:rPr>
          <w:rFonts w:asciiTheme="minorHAnsi" w:hAnsiTheme="minorHAnsi"/>
          <w:b w:val="0"/>
          <w:color w:val="auto"/>
          <w:sz w:val="22"/>
          <w:szCs w:val="22"/>
          <w:lang w:val="en"/>
        </w:rPr>
        <w:t xml:space="preserve"> time not only inundated, but virtually defined by media. Indeed, everything manufactured—from websites to lawn ornaments and everyt</w:t>
      </w:r>
      <w:r w:rsidR="001F2A11">
        <w:rPr>
          <w:rFonts w:asciiTheme="minorHAnsi" w:hAnsiTheme="minorHAnsi"/>
          <w:b w:val="0"/>
          <w:color w:val="auto"/>
          <w:sz w:val="22"/>
          <w:szCs w:val="22"/>
          <w:lang w:val="en"/>
        </w:rPr>
        <w:t>hing in between—has at some point</w:t>
      </w:r>
      <w:r w:rsidR="001F2A11" w:rsidRPr="00E7122F">
        <w:rPr>
          <w:rFonts w:asciiTheme="minorHAnsi" w:hAnsiTheme="minorHAnsi"/>
          <w:b w:val="0"/>
          <w:color w:val="auto"/>
          <w:sz w:val="22"/>
          <w:szCs w:val="22"/>
          <w:lang w:val="en"/>
        </w:rPr>
        <w:t xml:space="preserve"> been touched by the hand, mind, or eye of a creative person. Consequently, job prospects in the fields of Art, Applied Art, Art History, Art Education, and Architecture are better than they've ever been.</w:t>
      </w:r>
    </w:p>
    <w:p w:rsidR="00E7122F" w:rsidRDefault="00E7122F" w:rsidP="00E7122F">
      <w:pPr>
        <w:pStyle w:val="Heading2"/>
        <w:rPr>
          <w:rFonts w:ascii="Calibri" w:eastAsia="Times New Roman" w:hAnsi="Calibri" w:cs="Calibri"/>
          <w:b w:val="0"/>
          <w:bCs w:val="0"/>
          <w:color w:val="auto"/>
          <w:sz w:val="22"/>
          <w:szCs w:val="22"/>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E7122F">
        <w:rPr>
          <w:rFonts w:ascii="Calibri" w:eastAsia="Times New Roman" w:hAnsi="Calibri" w:cs="Calibri"/>
          <w:b w:val="0"/>
          <w:bCs w:val="0"/>
          <w:color w:val="auto"/>
          <w:sz w:val="22"/>
          <w:szCs w:val="22"/>
          <w:lang w:eastAsia="en-NZ"/>
        </w:rPr>
        <w:t>Satisfactory achievement in Year 11 Visual Arts.</w:t>
      </w:r>
    </w:p>
    <w:p w:rsidR="00A333E7" w:rsidRPr="00A333E7" w:rsidRDefault="00A333E7" w:rsidP="00A333E7">
      <w:pPr>
        <w:rPr>
          <w:lang w:eastAsia="en-NZ"/>
        </w:rPr>
      </w:pPr>
    </w:p>
    <w:p w:rsidR="00E7122F" w:rsidRPr="00E7122F" w:rsidRDefault="00E7122F" w:rsidP="00E7122F">
      <w:pPr>
        <w:pStyle w:val="NormalWeb"/>
        <w:spacing w:before="0" w:beforeAutospacing="0" w:after="0" w:afterAutospacing="0"/>
        <w:rPr>
          <w:rFonts w:asciiTheme="minorHAnsi" w:hAnsiTheme="minorHAnsi" w:cs="Calibri"/>
          <w:sz w:val="22"/>
          <w:szCs w:val="22"/>
        </w:rPr>
      </w:pPr>
      <w:r>
        <w:rPr>
          <w:rFonts w:asciiTheme="majorHAnsi" w:eastAsiaTheme="majorEastAsia" w:hAnsiTheme="majorHAnsi" w:cstheme="majorBidi"/>
          <w:b/>
          <w:bCs/>
          <w:color w:val="365F91" w:themeColor="accent1" w:themeShade="BF"/>
          <w:sz w:val="28"/>
          <w:szCs w:val="28"/>
          <w:lang w:eastAsia="en-US"/>
        </w:rPr>
        <w:t>Course Outline</w:t>
      </w:r>
      <w:r>
        <w:rPr>
          <w:rStyle w:val="Heading1Char"/>
        </w:rPr>
        <w:t>:</w:t>
      </w:r>
      <w:r w:rsidRPr="00477E5D">
        <w:t xml:space="preserve"> </w:t>
      </w:r>
      <w:r w:rsidRPr="00E7122F">
        <w:rPr>
          <w:rFonts w:asciiTheme="minorHAnsi" w:hAnsiTheme="minorHAnsi"/>
          <w:sz w:val="22"/>
          <w:szCs w:val="22"/>
        </w:rPr>
        <w:t xml:space="preserve">The students produce and manage the production of the opening credits for a program of their choice. They also have the opportunity to develop shills in desktop publishing.  </w:t>
      </w:r>
    </w:p>
    <w:p w:rsidR="00E7122F" w:rsidRDefault="00E7122F" w:rsidP="00E7122F">
      <w:pPr>
        <w:pStyle w:val="Heading1"/>
        <w:rPr>
          <w:rFonts w:ascii="Calibri" w:eastAsia="Times New Roman" w:hAnsi="Calibri" w:cs="Calibri"/>
          <w:b w:val="0"/>
          <w:bCs w:val="0"/>
          <w:color w:val="auto"/>
          <w:sz w:val="24"/>
          <w:szCs w:val="24"/>
          <w:lang w:eastAsia="en-NZ"/>
        </w:rPr>
      </w:pPr>
      <w:r>
        <w:t xml:space="preserve">Course Fees and Related Costs:   </w:t>
      </w:r>
      <w:r w:rsidR="007935DA" w:rsidRPr="007935DA">
        <w:rPr>
          <w:rFonts w:asciiTheme="minorHAnsi" w:hAnsiTheme="minorHAnsi"/>
          <w:b w:val="0"/>
          <w:color w:val="auto"/>
          <w:sz w:val="22"/>
          <w:szCs w:val="22"/>
        </w:rPr>
        <w:t>$</w:t>
      </w:r>
      <w:r w:rsidR="007935DA">
        <w:rPr>
          <w:rFonts w:ascii="Calibri" w:eastAsia="Times New Roman" w:hAnsi="Calibri" w:cs="Calibri"/>
          <w:b w:val="0"/>
          <w:bCs w:val="0"/>
          <w:color w:val="auto"/>
          <w:sz w:val="24"/>
          <w:szCs w:val="24"/>
          <w:lang w:eastAsia="en-NZ"/>
        </w:rPr>
        <w:t>100</w:t>
      </w:r>
    </w:p>
    <w:p w:rsidR="00E7122F" w:rsidRDefault="00E7122F" w:rsidP="00E7122F">
      <w:pPr>
        <w:pStyle w:val="Heading1"/>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E7122F" w:rsidTr="00955757">
        <w:trPr>
          <w:trHeight w:val="458"/>
        </w:trPr>
        <w:tc>
          <w:tcPr>
            <w:tcW w:w="4077" w:type="dxa"/>
          </w:tcPr>
          <w:p w:rsidR="00E7122F" w:rsidRPr="00E7122F" w:rsidRDefault="00E7122F" w:rsidP="00955757">
            <w:r w:rsidRPr="00E7122F">
              <w:t>Standard Title</w:t>
            </w:r>
          </w:p>
        </w:tc>
        <w:tc>
          <w:tcPr>
            <w:tcW w:w="709" w:type="dxa"/>
          </w:tcPr>
          <w:p w:rsidR="00E7122F" w:rsidRPr="00E7122F" w:rsidRDefault="00E7122F" w:rsidP="00955757">
            <w:r w:rsidRPr="00E7122F">
              <w:t>Level</w:t>
            </w:r>
          </w:p>
        </w:tc>
        <w:tc>
          <w:tcPr>
            <w:tcW w:w="1134" w:type="dxa"/>
          </w:tcPr>
          <w:p w:rsidR="00E7122F" w:rsidRPr="00E7122F" w:rsidRDefault="00E7122F" w:rsidP="00955757">
            <w:r w:rsidRPr="00E7122F">
              <w:t>Number</w:t>
            </w:r>
          </w:p>
        </w:tc>
        <w:tc>
          <w:tcPr>
            <w:tcW w:w="673" w:type="dxa"/>
          </w:tcPr>
          <w:p w:rsidR="00E7122F" w:rsidRPr="00E7122F" w:rsidRDefault="00E7122F" w:rsidP="00955757">
            <w:r w:rsidRPr="00E7122F">
              <w:t>Type</w:t>
            </w:r>
          </w:p>
        </w:tc>
        <w:tc>
          <w:tcPr>
            <w:tcW w:w="2020" w:type="dxa"/>
          </w:tcPr>
          <w:p w:rsidR="00E7122F" w:rsidRPr="00E7122F" w:rsidRDefault="00E7122F" w:rsidP="00955757">
            <w:r w:rsidRPr="00E7122F">
              <w:t>Internal/External</w:t>
            </w:r>
          </w:p>
        </w:tc>
        <w:tc>
          <w:tcPr>
            <w:tcW w:w="851" w:type="dxa"/>
          </w:tcPr>
          <w:p w:rsidR="00E7122F" w:rsidRPr="00E7122F" w:rsidRDefault="00E7122F" w:rsidP="00955757">
            <w:r w:rsidRPr="00E7122F">
              <w:t>Credits</w:t>
            </w:r>
          </w:p>
        </w:tc>
        <w:tc>
          <w:tcPr>
            <w:tcW w:w="1232" w:type="dxa"/>
          </w:tcPr>
          <w:p w:rsidR="00E7122F" w:rsidRPr="00E7122F" w:rsidRDefault="00E7122F" w:rsidP="00955757">
            <w:r w:rsidRPr="00E7122F">
              <w:t>Numeracy</w:t>
            </w:r>
          </w:p>
          <w:p w:rsidR="00E7122F" w:rsidRPr="00E7122F" w:rsidRDefault="00E7122F" w:rsidP="00955757">
            <w:r w:rsidRPr="00E7122F">
              <w:t>Literacy</w:t>
            </w:r>
          </w:p>
        </w:tc>
      </w:tr>
      <w:tr w:rsidR="00E7122F" w:rsidTr="00955757">
        <w:trPr>
          <w:trHeight w:val="485"/>
        </w:trPr>
        <w:tc>
          <w:tcPr>
            <w:tcW w:w="4077" w:type="dxa"/>
          </w:tcPr>
          <w:p w:rsidR="00E7122F" w:rsidRPr="00E7122F" w:rsidRDefault="00E7122F" w:rsidP="00955757">
            <w:pPr>
              <w:keepNext/>
              <w:keepLines/>
            </w:pPr>
            <w:r w:rsidRPr="00E7122F">
              <w:rPr>
                <w:rFonts w:cs="Arial"/>
              </w:rPr>
              <w:t>Demonstrate an understanding of methods and ideas from established practice appropriate to design.</w:t>
            </w:r>
          </w:p>
        </w:tc>
        <w:tc>
          <w:tcPr>
            <w:tcW w:w="709" w:type="dxa"/>
          </w:tcPr>
          <w:p w:rsidR="00E7122F" w:rsidRPr="00E7122F" w:rsidRDefault="00E7122F" w:rsidP="00955757">
            <w:pPr>
              <w:jc w:val="center"/>
            </w:pPr>
            <w:r w:rsidRPr="00E7122F">
              <w:t>2</w:t>
            </w:r>
          </w:p>
        </w:tc>
        <w:tc>
          <w:tcPr>
            <w:tcW w:w="1134" w:type="dxa"/>
          </w:tcPr>
          <w:p w:rsidR="00E7122F" w:rsidRPr="00E7122F" w:rsidRDefault="00E7122F" w:rsidP="00955757">
            <w:r w:rsidRPr="00E7122F">
              <w:rPr>
                <w:rFonts w:cs="Arial"/>
              </w:rPr>
              <w:t>91305</w:t>
            </w:r>
          </w:p>
        </w:tc>
        <w:tc>
          <w:tcPr>
            <w:tcW w:w="673" w:type="dxa"/>
          </w:tcPr>
          <w:p w:rsidR="00E7122F" w:rsidRPr="00E7122F" w:rsidRDefault="00E7122F" w:rsidP="00955757">
            <w:r w:rsidRPr="00E7122F">
              <w:t>A/S</w:t>
            </w:r>
          </w:p>
        </w:tc>
        <w:tc>
          <w:tcPr>
            <w:tcW w:w="2020" w:type="dxa"/>
          </w:tcPr>
          <w:p w:rsidR="00E7122F" w:rsidRPr="00E7122F" w:rsidRDefault="00E7122F" w:rsidP="00955757">
            <w:pPr>
              <w:jc w:val="center"/>
            </w:pPr>
            <w:r w:rsidRPr="00E7122F">
              <w:t>Internal</w:t>
            </w:r>
          </w:p>
        </w:tc>
        <w:tc>
          <w:tcPr>
            <w:tcW w:w="851" w:type="dxa"/>
          </w:tcPr>
          <w:p w:rsidR="00E7122F" w:rsidRPr="00E7122F" w:rsidRDefault="00E7122F" w:rsidP="00955757">
            <w:r w:rsidRPr="00E7122F">
              <w:t>4</w:t>
            </w:r>
          </w:p>
        </w:tc>
        <w:tc>
          <w:tcPr>
            <w:tcW w:w="1232" w:type="dxa"/>
          </w:tcPr>
          <w:p w:rsidR="00E7122F" w:rsidRPr="00E7122F" w:rsidRDefault="00E7122F" w:rsidP="00955757">
            <w:r w:rsidRPr="00E7122F">
              <w:t>L1 Literacy</w:t>
            </w:r>
          </w:p>
        </w:tc>
      </w:tr>
      <w:tr w:rsidR="00E7122F" w:rsidTr="00955757">
        <w:trPr>
          <w:trHeight w:val="458"/>
        </w:trPr>
        <w:tc>
          <w:tcPr>
            <w:tcW w:w="4077" w:type="dxa"/>
          </w:tcPr>
          <w:p w:rsidR="00E7122F" w:rsidRPr="00E7122F" w:rsidRDefault="00E7122F" w:rsidP="00955757">
            <w:r w:rsidRPr="00E7122F">
              <w:rPr>
                <w:rFonts w:cs="Arial"/>
                <w:color w:val="000000"/>
              </w:rPr>
              <w:t xml:space="preserve">Use drawing methods to apply knowledge of conventions appropriate to </w:t>
            </w:r>
            <w:r w:rsidRPr="00E7122F">
              <w:rPr>
                <w:rFonts w:cs="Arial"/>
              </w:rPr>
              <w:t>design</w:t>
            </w:r>
            <w:r w:rsidRPr="00E7122F">
              <w:rPr>
                <w:rFonts w:cs="Arial"/>
                <w:color w:val="000000"/>
              </w:rPr>
              <w:t>.</w:t>
            </w:r>
          </w:p>
        </w:tc>
        <w:tc>
          <w:tcPr>
            <w:tcW w:w="709" w:type="dxa"/>
          </w:tcPr>
          <w:p w:rsidR="00E7122F" w:rsidRPr="00E7122F" w:rsidRDefault="00E7122F" w:rsidP="00955757">
            <w:pPr>
              <w:jc w:val="center"/>
            </w:pPr>
            <w:r w:rsidRPr="00E7122F">
              <w:t>2</w:t>
            </w:r>
          </w:p>
        </w:tc>
        <w:tc>
          <w:tcPr>
            <w:tcW w:w="1134" w:type="dxa"/>
          </w:tcPr>
          <w:p w:rsidR="00E7122F" w:rsidRPr="00E7122F" w:rsidRDefault="00E7122F" w:rsidP="00955757">
            <w:r w:rsidRPr="00E7122F">
              <w:rPr>
                <w:rFonts w:cs="Arial"/>
              </w:rPr>
              <w:t>91310</w:t>
            </w:r>
          </w:p>
        </w:tc>
        <w:tc>
          <w:tcPr>
            <w:tcW w:w="673" w:type="dxa"/>
          </w:tcPr>
          <w:p w:rsidR="00E7122F" w:rsidRPr="00E7122F" w:rsidRDefault="00FD5630" w:rsidP="00955757">
            <w:r w:rsidRPr="00E7122F">
              <w:t>A/S</w:t>
            </w:r>
          </w:p>
        </w:tc>
        <w:tc>
          <w:tcPr>
            <w:tcW w:w="2020" w:type="dxa"/>
          </w:tcPr>
          <w:p w:rsidR="00E7122F" w:rsidRPr="00E7122F" w:rsidRDefault="00E7122F" w:rsidP="00955757">
            <w:pPr>
              <w:jc w:val="center"/>
            </w:pPr>
            <w:r w:rsidRPr="00E7122F">
              <w:t>Internal</w:t>
            </w:r>
          </w:p>
        </w:tc>
        <w:tc>
          <w:tcPr>
            <w:tcW w:w="851" w:type="dxa"/>
          </w:tcPr>
          <w:p w:rsidR="00E7122F" w:rsidRPr="00E7122F" w:rsidRDefault="00E7122F" w:rsidP="00955757">
            <w:r w:rsidRPr="00E7122F">
              <w:t>4</w:t>
            </w:r>
          </w:p>
        </w:tc>
        <w:tc>
          <w:tcPr>
            <w:tcW w:w="1232" w:type="dxa"/>
          </w:tcPr>
          <w:p w:rsidR="00E7122F" w:rsidRPr="00E7122F" w:rsidRDefault="00E7122F" w:rsidP="00955757"/>
        </w:tc>
      </w:tr>
      <w:tr w:rsidR="00E7122F" w:rsidTr="00955757">
        <w:trPr>
          <w:trHeight w:val="485"/>
        </w:trPr>
        <w:tc>
          <w:tcPr>
            <w:tcW w:w="4077" w:type="dxa"/>
          </w:tcPr>
          <w:p w:rsidR="00E7122F" w:rsidRPr="00E7122F" w:rsidRDefault="00E7122F" w:rsidP="00955757">
            <w:r w:rsidRPr="00E7122F">
              <w:rPr>
                <w:rFonts w:cs="Arial"/>
              </w:rPr>
              <w:t>Develop ideas in a related series of drawings appropriate to established design.</w:t>
            </w:r>
          </w:p>
        </w:tc>
        <w:tc>
          <w:tcPr>
            <w:tcW w:w="709" w:type="dxa"/>
          </w:tcPr>
          <w:p w:rsidR="00E7122F" w:rsidRPr="00E7122F" w:rsidRDefault="00E7122F" w:rsidP="00955757">
            <w:pPr>
              <w:jc w:val="center"/>
            </w:pPr>
            <w:r w:rsidRPr="00E7122F">
              <w:t>2</w:t>
            </w:r>
          </w:p>
        </w:tc>
        <w:tc>
          <w:tcPr>
            <w:tcW w:w="1134" w:type="dxa"/>
          </w:tcPr>
          <w:p w:rsidR="00E7122F" w:rsidRPr="00E7122F" w:rsidRDefault="00E7122F" w:rsidP="00955757">
            <w:r w:rsidRPr="00E7122F">
              <w:rPr>
                <w:rFonts w:cs="Arial"/>
              </w:rPr>
              <w:t>91315</w:t>
            </w:r>
          </w:p>
        </w:tc>
        <w:tc>
          <w:tcPr>
            <w:tcW w:w="673" w:type="dxa"/>
          </w:tcPr>
          <w:p w:rsidR="00E7122F" w:rsidRPr="00E7122F" w:rsidRDefault="00FD5630" w:rsidP="00955757">
            <w:r w:rsidRPr="00E7122F">
              <w:t>A/S</w:t>
            </w:r>
          </w:p>
        </w:tc>
        <w:tc>
          <w:tcPr>
            <w:tcW w:w="2020" w:type="dxa"/>
          </w:tcPr>
          <w:p w:rsidR="00E7122F" w:rsidRPr="00E7122F" w:rsidRDefault="00E7122F" w:rsidP="00955757">
            <w:pPr>
              <w:jc w:val="center"/>
            </w:pPr>
            <w:r w:rsidRPr="00E7122F">
              <w:t>Internal</w:t>
            </w:r>
          </w:p>
        </w:tc>
        <w:tc>
          <w:tcPr>
            <w:tcW w:w="851" w:type="dxa"/>
          </w:tcPr>
          <w:p w:rsidR="00E7122F" w:rsidRPr="00E7122F" w:rsidRDefault="00E7122F" w:rsidP="00955757">
            <w:r w:rsidRPr="00E7122F">
              <w:t>4</w:t>
            </w:r>
          </w:p>
        </w:tc>
        <w:tc>
          <w:tcPr>
            <w:tcW w:w="1232" w:type="dxa"/>
          </w:tcPr>
          <w:p w:rsidR="00E7122F" w:rsidRPr="00E7122F" w:rsidRDefault="00E7122F" w:rsidP="00955757"/>
        </w:tc>
      </w:tr>
      <w:tr w:rsidR="00E7122F" w:rsidTr="00955757">
        <w:trPr>
          <w:trHeight w:val="458"/>
        </w:trPr>
        <w:tc>
          <w:tcPr>
            <w:tcW w:w="4077" w:type="dxa"/>
          </w:tcPr>
          <w:p w:rsidR="00E7122F" w:rsidRPr="00E7122F" w:rsidRDefault="00E7122F" w:rsidP="00955757">
            <w:r w:rsidRPr="00E7122F">
              <w:rPr>
                <w:rFonts w:cs="Arial"/>
              </w:rPr>
              <w:t>Produce a resolved work that demonstrates control of skills appropriate to cultural conventions</w:t>
            </w:r>
          </w:p>
        </w:tc>
        <w:tc>
          <w:tcPr>
            <w:tcW w:w="709" w:type="dxa"/>
          </w:tcPr>
          <w:p w:rsidR="00E7122F" w:rsidRPr="00E7122F" w:rsidRDefault="00E7122F" w:rsidP="00955757">
            <w:pPr>
              <w:jc w:val="center"/>
            </w:pPr>
            <w:r w:rsidRPr="00E7122F">
              <w:t>2</w:t>
            </w:r>
          </w:p>
        </w:tc>
        <w:tc>
          <w:tcPr>
            <w:tcW w:w="1134" w:type="dxa"/>
          </w:tcPr>
          <w:p w:rsidR="00E7122F" w:rsidRPr="00E7122F" w:rsidRDefault="00E7122F" w:rsidP="00955757">
            <w:r w:rsidRPr="00E7122F">
              <w:rPr>
                <w:rFonts w:cs="Arial"/>
              </w:rPr>
              <w:t>91325</w:t>
            </w:r>
          </w:p>
        </w:tc>
        <w:tc>
          <w:tcPr>
            <w:tcW w:w="673" w:type="dxa"/>
          </w:tcPr>
          <w:p w:rsidR="00E7122F" w:rsidRPr="00E7122F" w:rsidRDefault="00FD5630" w:rsidP="00955757">
            <w:r w:rsidRPr="00E7122F">
              <w:t>A/S</w:t>
            </w:r>
          </w:p>
        </w:tc>
        <w:tc>
          <w:tcPr>
            <w:tcW w:w="2020" w:type="dxa"/>
          </w:tcPr>
          <w:p w:rsidR="00E7122F" w:rsidRPr="00E7122F" w:rsidRDefault="00E7122F" w:rsidP="00955757">
            <w:pPr>
              <w:jc w:val="center"/>
            </w:pPr>
            <w:r w:rsidRPr="00E7122F">
              <w:t>Internal</w:t>
            </w:r>
          </w:p>
        </w:tc>
        <w:tc>
          <w:tcPr>
            <w:tcW w:w="851" w:type="dxa"/>
          </w:tcPr>
          <w:p w:rsidR="00E7122F" w:rsidRPr="00E7122F" w:rsidRDefault="00E7122F" w:rsidP="00955757">
            <w:r w:rsidRPr="00E7122F">
              <w:t>4</w:t>
            </w:r>
          </w:p>
        </w:tc>
        <w:tc>
          <w:tcPr>
            <w:tcW w:w="1232" w:type="dxa"/>
          </w:tcPr>
          <w:p w:rsidR="00E7122F" w:rsidRPr="00E7122F" w:rsidRDefault="00E7122F" w:rsidP="00955757"/>
        </w:tc>
      </w:tr>
      <w:tr w:rsidR="00E7122F" w:rsidTr="00955757">
        <w:trPr>
          <w:trHeight w:val="485"/>
        </w:trPr>
        <w:tc>
          <w:tcPr>
            <w:tcW w:w="4077" w:type="dxa"/>
          </w:tcPr>
          <w:p w:rsidR="00E7122F" w:rsidRPr="00E7122F" w:rsidRDefault="00E7122F" w:rsidP="00955757">
            <w:r w:rsidRPr="00E7122F">
              <w:rPr>
                <w:rFonts w:cs="Arial"/>
                <w:color w:val="000000"/>
              </w:rPr>
              <w:t xml:space="preserve">Produce a systematic body of work that shows understanding of art making conventions and ideas within </w:t>
            </w:r>
            <w:r w:rsidRPr="00E7122F">
              <w:rPr>
                <w:rFonts w:cs="Arial"/>
              </w:rPr>
              <w:t>design</w:t>
            </w:r>
            <w:r w:rsidRPr="00E7122F">
              <w:rPr>
                <w:rFonts w:cs="Arial"/>
                <w:color w:val="000000"/>
              </w:rPr>
              <w:t>.</w:t>
            </w:r>
            <w:r w:rsidRPr="00E7122F">
              <w:t xml:space="preserve"> </w:t>
            </w:r>
          </w:p>
        </w:tc>
        <w:tc>
          <w:tcPr>
            <w:tcW w:w="709" w:type="dxa"/>
          </w:tcPr>
          <w:p w:rsidR="00E7122F" w:rsidRPr="00E7122F" w:rsidRDefault="00E7122F" w:rsidP="00955757">
            <w:pPr>
              <w:jc w:val="center"/>
            </w:pPr>
            <w:r w:rsidRPr="00E7122F">
              <w:t>2</w:t>
            </w:r>
          </w:p>
        </w:tc>
        <w:tc>
          <w:tcPr>
            <w:tcW w:w="1134" w:type="dxa"/>
          </w:tcPr>
          <w:p w:rsidR="00E7122F" w:rsidRPr="00E7122F" w:rsidRDefault="00E7122F" w:rsidP="00955757">
            <w:r w:rsidRPr="00E7122F">
              <w:rPr>
                <w:rFonts w:cs="Arial"/>
              </w:rPr>
              <w:t>91320</w:t>
            </w:r>
          </w:p>
        </w:tc>
        <w:tc>
          <w:tcPr>
            <w:tcW w:w="673" w:type="dxa"/>
          </w:tcPr>
          <w:p w:rsidR="00E7122F" w:rsidRPr="00E7122F" w:rsidRDefault="00FD5630" w:rsidP="00955757">
            <w:r w:rsidRPr="00E7122F">
              <w:t>A/S</w:t>
            </w:r>
          </w:p>
        </w:tc>
        <w:tc>
          <w:tcPr>
            <w:tcW w:w="2020" w:type="dxa"/>
          </w:tcPr>
          <w:p w:rsidR="00E7122F" w:rsidRPr="00E7122F" w:rsidRDefault="00E7122F" w:rsidP="00955757">
            <w:pPr>
              <w:jc w:val="center"/>
            </w:pPr>
            <w:r w:rsidRPr="00E7122F">
              <w:t>External</w:t>
            </w:r>
          </w:p>
        </w:tc>
        <w:tc>
          <w:tcPr>
            <w:tcW w:w="851" w:type="dxa"/>
          </w:tcPr>
          <w:p w:rsidR="00E7122F" w:rsidRPr="00E7122F" w:rsidRDefault="00E7122F" w:rsidP="00955757">
            <w:r w:rsidRPr="00E7122F">
              <w:t>12</w:t>
            </w:r>
          </w:p>
        </w:tc>
        <w:tc>
          <w:tcPr>
            <w:tcW w:w="1232" w:type="dxa"/>
          </w:tcPr>
          <w:p w:rsidR="00E7122F" w:rsidRPr="00E7122F" w:rsidRDefault="00E7122F" w:rsidP="00955757"/>
        </w:tc>
      </w:tr>
    </w:tbl>
    <w:p w:rsidR="00E7122F" w:rsidRDefault="00E7122F" w:rsidP="00E7122F">
      <w:pPr>
        <w:pStyle w:val="Heading1"/>
        <w:jc w:val="center"/>
        <w:rPr>
          <w:sz w:val="32"/>
          <w:szCs w:val="32"/>
        </w:rPr>
      </w:pPr>
      <w:r>
        <w:rPr>
          <w:sz w:val="32"/>
          <w:szCs w:val="32"/>
        </w:rPr>
        <w:lastRenderedPageBreak/>
        <w:t>Visual Arts</w:t>
      </w:r>
    </w:p>
    <w:p w:rsidR="00E7122F" w:rsidRDefault="00E7122F" w:rsidP="00A333E7">
      <w:pPr>
        <w:pStyle w:val="Heading1"/>
      </w:pPr>
      <w:r>
        <w:t>Subject Path: Visual Arts</w:t>
      </w:r>
    </w:p>
    <w:tbl>
      <w:tblPr>
        <w:tblStyle w:val="TableGrid"/>
        <w:tblW w:w="0" w:type="auto"/>
        <w:tblLook w:val="04A0" w:firstRow="1" w:lastRow="0" w:firstColumn="1" w:lastColumn="0" w:noHBand="0" w:noVBand="1"/>
      </w:tblPr>
      <w:tblGrid>
        <w:gridCol w:w="3560"/>
        <w:gridCol w:w="3561"/>
        <w:gridCol w:w="3561"/>
      </w:tblGrid>
      <w:tr w:rsidR="00E7122F" w:rsidTr="00955757">
        <w:trPr>
          <w:trHeight w:val="1057"/>
        </w:trPr>
        <w:tc>
          <w:tcPr>
            <w:tcW w:w="3560" w:type="dxa"/>
          </w:tcPr>
          <w:p w:rsidR="00E7122F" w:rsidRDefault="00E7122F" w:rsidP="00955757">
            <w:pPr>
              <w:jc w:val="center"/>
            </w:pPr>
            <w:r>
              <w:t>Level 2</w:t>
            </w:r>
          </w:p>
          <w:p w:rsidR="00E7122F" w:rsidRDefault="00E7122F" w:rsidP="00955757">
            <w:pPr>
              <w:jc w:val="center"/>
            </w:pPr>
          </w:p>
          <w:p w:rsidR="00E7122F" w:rsidRDefault="00E7122F" w:rsidP="00955757">
            <w:pPr>
              <w:jc w:val="center"/>
            </w:pPr>
            <w:r>
              <w:t>Design</w:t>
            </w:r>
          </w:p>
        </w:tc>
        <w:tc>
          <w:tcPr>
            <w:tcW w:w="3561" w:type="dxa"/>
          </w:tcPr>
          <w:p w:rsidR="00E7122F" w:rsidRDefault="00E7122F" w:rsidP="00955757">
            <w:pPr>
              <w:jc w:val="center"/>
            </w:pPr>
            <w:r>
              <w:t>Level 3</w:t>
            </w:r>
          </w:p>
          <w:p w:rsidR="00E7122F" w:rsidRDefault="00E7122F" w:rsidP="00955757">
            <w:pPr>
              <w:jc w:val="center"/>
            </w:pPr>
          </w:p>
          <w:p w:rsidR="00E7122F" w:rsidRDefault="00E7122F" w:rsidP="00955757">
            <w:pPr>
              <w:jc w:val="center"/>
            </w:pPr>
            <w:r>
              <w:t>Design</w:t>
            </w:r>
          </w:p>
        </w:tc>
        <w:tc>
          <w:tcPr>
            <w:tcW w:w="3561" w:type="dxa"/>
          </w:tcPr>
          <w:p w:rsidR="00BF0188" w:rsidRDefault="00BF0188" w:rsidP="00BF0188">
            <w:pPr>
              <w:jc w:val="center"/>
            </w:pPr>
            <w:r>
              <w:t xml:space="preserve">Future </w:t>
            </w:r>
          </w:p>
          <w:p w:rsidR="00A923A4" w:rsidRDefault="00A923A4" w:rsidP="00BF0188">
            <w:pPr>
              <w:jc w:val="center"/>
            </w:pPr>
          </w:p>
          <w:p w:rsidR="00E7122F" w:rsidRDefault="00BF0188" w:rsidP="00BF0188">
            <w:r>
              <w:t xml:space="preserve">                          Pathway</w:t>
            </w:r>
            <w:r w:rsidR="00E7122F">
              <w:t xml:space="preserve"> </w:t>
            </w:r>
          </w:p>
        </w:tc>
      </w:tr>
    </w:tbl>
    <w:p w:rsidR="00E7122F" w:rsidRDefault="00E7122F" w:rsidP="00E7122F"/>
    <w:p w:rsidR="00E7122F" w:rsidRPr="000D6677" w:rsidRDefault="00E7122F" w:rsidP="00E7122F">
      <w:pPr>
        <w:pStyle w:val="Title"/>
        <w:rPr>
          <w:sz w:val="40"/>
          <w:szCs w:val="40"/>
        </w:rPr>
      </w:pPr>
      <w:r w:rsidRPr="000D6677">
        <w:rPr>
          <w:sz w:val="40"/>
          <w:szCs w:val="40"/>
        </w:rPr>
        <w:t xml:space="preserve">Subject: Level </w:t>
      </w:r>
      <w:r>
        <w:rPr>
          <w:sz w:val="40"/>
          <w:szCs w:val="40"/>
        </w:rPr>
        <w:t>Two</w:t>
      </w:r>
      <w:r w:rsidRPr="000D6677">
        <w:rPr>
          <w:sz w:val="40"/>
          <w:szCs w:val="40"/>
        </w:rPr>
        <w:t xml:space="preserve"> </w:t>
      </w:r>
      <w:r>
        <w:rPr>
          <w:sz w:val="40"/>
          <w:szCs w:val="40"/>
        </w:rPr>
        <w:t>Design</w:t>
      </w:r>
      <w:r w:rsidRPr="000D6677">
        <w:rPr>
          <w:sz w:val="40"/>
          <w:szCs w:val="40"/>
        </w:rPr>
        <w:t xml:space="preserve">  </w:t>
      </w:r>
    </w:p>
    <w:p w:rsidR="00E7122F" w:rsidRDefault="00E7122F" w:rsidP="00E7122F">
      <w:pPr>
        <w:pStyle w:val="Heading1"/>
      </w:pPr>
      <w:r>
        <w:t xml:space="preserve">Purpose: </w:t>
      </w:r>
    </w:p>
    <w:p w:rsidR="00E7122F" w:rsidRPr="00E7122F" w:rsidRDefault="00E7122F" w:rsidP="00E7122F">
      <w:pPr>
        <w:autoSpaceDE w:val="0"/>
        <w:autoSpaceDN w:val="0"/>
        <w:adjustRightInd w:val="0"/>
        <w:spacing w:after="0" w:line="240" w:lineRule="auto"/>
      </w:pPr>
      <w:r w:rsidRPr="00E7122F">
        <w:t>This course takes a student through the use of desktop pu</w:t>
      </w:r>
      <w:r w:rsidR="006964C4">
        <w:t>blishing programs. They select</w:t>
      </w:r>
      <w:r w:rsidRPr="00E7122F">
        <w:t xml:space="preserve"> artist models</w:t>
      </w:r>
      <w:r w:rsidR="006964C4">
        <w:t xml:space="preserve"> and</w:t>
      </w:r>
      <w:r w:rsidRPr="00E7122F">
        <w:t xml:space="preserve"> </w:t>
      </w:r>
      <w:r w:rsidR="006964C4">
        <w:t xml:space="preserve">their </w:t>
      </w:r>
      <w:r w:rsidRPr="00E7122F">
        <w:t xml:space="preserve">influences </w:t>
      </w:r>
      <w:r w:rsidR="006964C4">
        <w:t xml:space="preserve">which are </w:t>
      </w:r>
      <w:r w:rsidRPr="00E7122F">
        <w:t>used</w:t>
      </w:r>
      <w:r w:rsidR="006964C4">
        <w:t xml:space="preserve"> for practice based development. This</w:t>
      </w:r>
      <w:r w:rsidRPr="00E7122F">
        <w:t xml:space="preserve"> bridge</w:t>
      </w:r>
      <w:r w:rsidR="006964C4">
        <w:t>s</w:t>
      </w:r>
      <w:r w:rsidRPr="00E7122F">
        <w:t xml:space="preserve"> the student to</w:t>
      </w:r>
      <w:r w:rsidR="006964C4">
        <w:t>ward</w:t>
      </w:r>
      <w:r w:rsidRPr="00E7122F">
        <w:t xml:space="preserve"> a self-orientate</w:t>
      </w:r>
      <w:r w:rsidR="006964C4">
        <w:t>d pathway and</w:t>
      </w:r>
      <w:r w:rsidRPr="00E7122F">
        <w:t xml:space="preserve"> original artwork.</w:t>
      </w:r>
    </w:p>
    <w:p w:rsidR="00E7122F" w:rsidRPr="00E7122F" w:rsidRDefault="00E7122F" w:rsidP="00E7122F">
      <w:pPr>
        <w:pStyle w:val="Heading2"/>
        <w:rPr>
          <w:rFonts w:asciiTheme="minorHAnsi" w:hAnsiTheme="minorHAnsi"/>
          <w:b w:val="0"/>
          <w:color w:val="auto"/>
          <w:sz w:val="22"/>
          <w:szCs w:val="22"/>
          <w:lang w:eastAsia="en-NZ"/>
        </w:rPr>
      </w:pPr>
      <w:r w:rsidRPr="000D6677">
        <w:rPr>
          <w:color w:val="365F91" w:themeColor="accent1" w:themeShade="BF"/>
          <w:sz w:val="28"/>
          <w:szCs w:val="28"/>
        </w:rPr>
        <w:t>Vocational Pathway</w:t>
      </w:r>
      <w:r w:rsidRPr="00707552">
        <w:rPr>
          <w:rFonts w:asciiTheme="minorHAnsi" w:hAnsiTheme="minorHAnsi"/>
          <w:b w:val="0"/>
          <w:bCs w:val="0"/>
        </w:rPr>
        <w:t xml:space="preserve">: </w:t>
      </w:r>
      <w:r w:rsidR="006964C4">
        <w:rPr>
          <w:rFonts w:asciiTheme="minorHAnsi" w:hAnsiTheme="minorHAnsi"/>
          <w:b w:val="0"/>
          <w:color w:val="auto"/>
          <w:sz w:val="22"/>
          <w:szCs w:val="22"/>
          <w:lang w:val="en"/>
        </w:rPr>
        <w:t>If you are interested</w:t>
      </w:r>
      <w:r w:rsidRPr="00E7122F">
        <w:rPr>
          <w:rFonts w:asciiTheme="minorHAnsi" w:hAnsiTheme="minorHAnsi"/>
          <w:b w:val="0"/>
          <w:color w:val="auto"/>
          <w:sz w:val="22"/>
          <w:szCs w:val="22"/>
          <w:lang w:val="en"/>
        </w:rPr>
        <w:t xml:space="preserve"> in the act of creativity you are fortunate en</w:t>
      </w:r>
      <w:r w:rsidR="006964C4">
        <w:rPr>
          <w:rFonts w:asciiTheme="minorHAnsi" w:hAnsiTheme="minorHAnsi"/>
          <w:b w:val="0"/>
          <w:color w:val="auto"/>
          <w:sz w:val="22"/>
          <w:szCs w:val="22"/>
          <w:lang w:val="en"/>
        </w:rPr>
        <w:t>ough to be living in a moment in</w:t>
      </w:r>
      <w:r w:rsidRPr="00E7122F">
        <w:rPr>
          <w:rFonts w:asciiTheme="minorHAnsi" w:hAnsiTheme="minorHAnsi"/>
          <w:b w:val="0"/>
          <w:color w:val="auto"/>
          <w:sz w:val="22"/>
          <w:szCs w:val="22"/>
          <w:lang w:val="en"/>
        </w:rPr>
        <w:t xml:space="preserve"> time not only inundated, but virtually defined by media. Indeed, everything manufactured—from websites to lawn ornaments and everyt</w:t>
      </w:r>
      <w:r w:rsidR="006964C4">
        <w:rPr>
          <w:rFonts w:asciiTheme="minorHAnsi" w:hAnsiTheme="minorHAnsi"/>
          <w:b w:val="0"/>
          <w:color w:val="auto"/>
          <w:sz w:val="22"/>
          <w:szCs w:val="22"/>
          <w:lang w:val="en"/>
        </w:rPr>
        <w:t>hing in between—has at some point</w:t>
      </w:r>
      <w:r w:rsidRPr="00E7122F">
        <w:rPr>
          <w:rFonts w:asciiTheme="minorHAnsi" w:hAnsiTheme="minorHAnsi"/>
          <w:b w:val="0"/>
          <w:color w:val="auto"/>
          <w:sz w:val="22"/>
          <w:szCs w:val="22"/>
          <w:lang w:val="en"/>
        </w:rPr>
        <w:t xml:space="preserve"> been touched by the hand, mind, or eye of a creative person. Consequently, job prospects in the fields of Art, Applied Art, Art History, Art Education, and Architecture are better than they've ever been.</w:t>
      </w:r>
    </w:p>
    <w:p w:rsidR="00E7122F" w:rsidRPr="00E7122F" w:rsidRDefault="00E7122F" w:rsidP="00E7122F">
      <w:pPr>
        <w:pStyle w:val="Heading2"/>
        <w:rPr>
          <w:rFonts w:ascii="Calibri" w:eastAsia="Times New Roman" w:hAnsi="Calibri" w:cs="Calibri"/>
          <w:b w:val="0"/>
          <w:bCs w:val="0"/>
          <w:color w:val="auto"/>
          <w:sz w:val="22"/>
          <w:szCs w:val="22"/>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E7122F">
        <w:rPr>
          <w:rFonts w:ascii="Calibri" w:eastAsia="Times New Roman" w:hAnsi="Calibri" w:cs="Calibri"/>
          <w:b w:val="0"/>
          <w:bCs w:val="0"/>
          <w:color w:val="auto"/>
          <w:sz w:val="22"/>
          <w:szCs w:val="22"/>
          <w:lang w:eastAsia="en-NZ"/>
        </w:rPr>
        <w:t>Satisfactory achievement in Year 11 Visual Arts.</w:t>
      </w:r>
    </w:p>
    <w:p w:rsidR="00E7122F" w:rsidRPr="00E7122F" w:rsidRDefault="00E7122F" w:rsidP="00E7122F">
      <w:pPr>
        <w:rPr>
          <w:lang w:eastAsia="en-NZ"/>
        </w:rPr>
      </w:pPr>
    </w:p>
    <w:p w:rsidR="00E7122F" w:rsidRPr="00AD2E37" w:rsidRDefault="00E7122F" w:rsidP="00E7122F">
      <w:pPr>
        <w:pStyle w:val="NormalWeb"/>
        <w:spacing w:before="0" w:beforeAutospacing="0" w:after="0" w:afterAutospacing="0"/>
        <w:rPr>
          <w:rFonts w:asciiTheme="minorHAnsi" w:hAnsiTheme="minorHAnsi" w:cs="Calibri"/>
          <w:sz w:val="22"/>
          <w:szCs w:val="22"/>
        </w:rPr>
      </w:pPr>
      <w:r>
        <w:rPr>
          <w:rFonts w:asciiTheme="majorHAnsi" w:eastAsiaTheme="majorEastAsia" w:hAnsiTheme="majorHAnsi" w:cstheme="majorBidi"/>
          <w:b/>
          <w:bCs/>
          <w:color w:val="365F91" w:themeColor="accent1" w:themeShade="BF"/>
          <w:sz w:val="28"/>
          <w:szCs w:val="28"/>
          <w:lang w:eastAsia="en-US"/>
        </w:rPr>
        <w:t>Course Outline</w:t>
      </w:r>
      <w:r>
        <w:rPr>
          <w:rStyle w:val="Heading1Char"/>
        </w:rPr>
        <w:t>:</w:t>
      </w:r>
      <w:r w:rsidRPr="00477E5D">
        <w:t xml:space="preserve"> </w:t>
      </w:r>
      <w:r w:rsidRPr="00AD2E37">
        <w:rPr>
          <w:rFonts w:asciiTheme="minorHAnsi" w:hAnsiTheme="minorHAnsi"/>
          <w:sz w:val="22"/>
          <w:szCs w:val="22"/>
        </w:rPr>
        <w:t xml:space="preserve">The aim of this course is to enable the students to develop skills in desktop publishing, Logo design and packaging.  </w:t>
      </w:r>
    </w:p>
    <w:p w:rsidR="00E7122F" w:rsidRDefault="00E7122F" w:rsidP="00E7122F">
      <w:pPr>
        <w:pStyle w:val="Heading1"/>
        <w:rPr>
          <w:rFonts w:ascii="Calibri" w:eastAsia="Times New Roman" w:hAnsi="Calibri" w:cs="Calibri"/>
          <w:b w:val="0"/>
          <w:bCs w:val="0"/>
          <w:color w:val="auto"/>
          <w:sz w:val="24"/>
          <w:szCs w:val="24"/>
          <w:lang w:eastAsia="en-NZ"/>
        </w:rPr>
      </w:pPr>
      <w:r>
        <w:t xml:space="preserve">Course Fees and Related Costs:   </w:t>
      </w:r>
      <w:r w:rsidRPr="00E7122F">
        <w:rPr>
          <w:rFonts w:asciiTheme="minorHAnsi" w:hAnsiTheme="minorHAnsi"/>
          <w:b w:val="0"/>
          <w:color w:val="auto"/>
          <w:sz w:val="22"/>
          <w:szCs w:val="22"/>
        </w:rPr>
        <w:t>$</w:t>
      </w:r>
      <w:r w:rsidRPr="00E7122F">
        <w:rPr>
          <w:rFonts w:asciiTheme="minorHAnsi" w:eastAsia="Times New Roman" w:hAnsiTheme="minorHAnsi" w:cs="Calibri"/>
          <w:b w:val="0"/>
          <w:bCs w:val="0"/>
          <w:color w:val="auto"/>
          <w:sz w:val="22"/>
          <w:szCs w:val="22"/>
          <w:lang w:eastAsia="en-NZ"/>
        </w:rPr>
        <w:t>100</w:t>
      </w:r>
    </w:p>
    <w:p w:rsidR="00E7122F" w:rsidRDefault="00E7122F" w:rsidP="00E7122F">
      <w:pPr>
        <w:pStyle w:val="Heading1"/>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E7122F" w:rsidTr="00955757">
        <w:trPr>
          <w:trHeight w:val="458"/>
        </w:trPr>
        <w:tc>
          <w:tcPr>
            <w:tcW w:w="4077" w:type="dxa"/>
          </w:tcPr>
          <w:p w:rsidR="00E7122F" w:rsidRPr="00E7122F" w:rsidRDefault="00E7122F" w:rsidP="00955757">
            <w:r w:rsidRPr="00E7122F">
              <w:t>Standard Title</w:t>
            </w:r>
          </w:p>
        </w:tc>
        <w:tc>
          <w:tcPr>
            <w:tcW w:w="709" w:type="dxa"/>
          </w:tcPr>
          <w:p w:rsidR="00E7122F" w:rsidRPr="00E7122F" w:rsidRDefault="00E7122F" w:rsidP="00955757">
            <w:r w:rsidRPr="00E7122F">
              <w:t>Level</w:t>
            </w:r>
          </w:p>
        </w:tc>
        <w:tc>
          <w:tcPr>
            <w:tcW w:w="1134" w:type="dxa"/>
          </w:tcPr>
          <w:p w:rsidR="00E7122F" w:rsidRPr="00E7122F" w:rsidRDefault="00E7122F" w:rsidP="00955757">
            <w:r w:rsidRPr="00E7122F">
              <w:t>Number</w:t>
            </w:r>
          </w:p>
        </w:tc>
        <w:tc>
          <w:tcPr>
            <w:tcW w:w="673" w:type="dxa"/>
          </w:tcPr>
          <w:p w:rsidR="00E7122F" w:rsidRPr="00E7122F" w:rsidRDefault="00E7122F" w:rsidP="00955757">
            <w:r w:rsidRPr="00E7122F">
              <w:t>Type</w:t>
            </w:r>
          </w:p>
        </w:tc>
        <w:tc>
          <w:tcPr>
            <w:tcW w:w="2020" w:type="dxa"/>
          </w:tcPr>
          <w:p w:rsidR="00E7122F" w:rsidRPr="00E7122F" w:rsidRDefault="00E7122F" w:rsidP="00955757">
            <w:r w:rsidRPr="00E7122F">
              <w:t>Internal/External</w:t>
            </w:r>
          </w:p>
        </w:tc>
        <w:tc>
          <w:tcPr>
            <w:tcW w:w="851" w:type="dxa"/>
          </w:tcPr>
          <w:p w:rsidR="00E7122F" w:rsidRPr="00E7122F" w:rsidRDefault="00E7122F" w:rsidP="00955757">
            <w:r w:rsidRPr="00E7122F">
              <w:t>Credits</w:t>
            </w:r>
          </w:p>
        </w:tc>
        <w:tc>
          <w:tcPr>
            <w:tcW w:w="1232" w:type="dxa"/>
          </w:tcPr>
          <w:p w:rsidR="00E7122F" w:rsidRPr="00E7122F" w:rsidRDefault="00E7122F" w:rsidP="00955757">
            <w:r w:rsidRPr="00E7122F">
              <w:t>Numeracy</w:t>
            </w:r>
          </w:p>
          <w:p w:rsidR="00E7122F" w:rsidRPr="00E7122F" w:rsidRDefault="00E7122F" w:rsidP="00955757">
            <w:r w:rsidRPr="00E7122F">
              <w:t>Literacy</w:t>
            </w:r>
          </w:p>
        </w:tc>
      </w:tr>
      <w:tr w:rsidR="00E7122F" w:rsidTr="00955757">
        <w:trPr>
          <w:trHeight w:val="485"/>
        </w:trPr>
        <w:tc>
          <w:tcPr>
            <w:tcW w:w="4077" w:type="dxa"/>
          </w:tcPr>
          <w:p w:rsidR="00E7122F" w:rsidRPr="00E7122F" w:rsidRDefault="00E7122F" w:rsidP="00955757">
            <w:pPr>
              <w:keepNext/>
              <w:keepLines/>
            </w:pPr>
            <w:r w:rsidRPr="00E7122F">
              <w:rPr>
                <w:rFonts w:cs="Arial"/>
              </w:rPr>
              <w:t>Demonstrate an understanding of methods and ideas from established practice appropriate to design.</w:t>
            </w:r>
          </w:p>
        </w:tc>
        <w:tc>
          <w:tcPr>
            <w:tcW w:w="709" w:type="dxa"/>
          </w:tcPr>
          <w:p w:rsidR="00E7122F" w:rsidRPr="00E7122F" w:rsidRDefault="00E7122F" w:rsidP="00955757">
            <w:pPr>
              <w:jc w:val="center"/>
            </w:pPr>
            <w:r w:rsidRPr="00E7122F">
              <w:t>2</w:t>
            </w:r>
          </w:p>
        </w:tc>
        <w:tc>
          <w:tcPr>
            <w:tcW w:w="1134" w:type="dxa"/>
          </w:tcPr>
          <w:p w:rsidR="00E7122F" w:rsidRPr="00E7122F" w:rsidRDefault="00E7122F" w:rsidP="00955757">
            <w:r w:rsidRPr="00E7122F">
              <w:rPr>
                <w:rFonts w:cs="Arial"/>
              </w:rPr>
              <w:t>91305</w:t>
            </w:r>
          </w:p>
        </w:tc>
        <w:tc>
          <w:tcPr>
            <w:tcW w:w="673" w:type="dxa"/>
          </w:tcPr>
          <w:p w:rsidR="00E7122F" w:rsidRPr="00E7122F" w:rsidRDefault="00E7122F" w:rsidP="00955757">
            <w:r w:rsidRPr="00E7122F">
              <w:t>A/S</w:t>
            </w:r>
          </w:p>
        </w:tc>
        <w:tc>
          <w:tcPr>
            <w:tcW w:w="2020" w:type="dxa"/>
          </w:tcPr>
          <w:p w:rsidR="00E7122F" w:rsidRPr="00E7122F" w:rsidRDefault="00E7122F" w:rsidP="00955757">
            <w:pPr>
              <w:jc w:val="center"/>
            </w:pPr>
            <w:r w:rsidRPr="00E7122F">
              <w:t>Internal</w:t>
            </w:r>
          </w:p>
        </w:tc>
        <w:tc>
          <w:tcPr>
            <w:tcW w:w="851" w:type="dxa"/>
          </w:tcPr>
          <w:p w:rsidR="00E7122F" w:rsidRPr="00E7122F" w:rsidRDefault="00E7122F" w:rsidP="00955757">
            <w:r w:rsidRPr="00E7122F">
              <w:t>4</w:t>
            </w:r>
          </w:p>
        </w:tc>
        <w:tc>
          <w:tcPr>
            <w:tcW w:w="1232" w:type="dxa"/>
          </w:tcPr>
          <w:p w:rsidR="00E7122F" w:rsidRPr="00E7122F" w:rsidRDefault="00E7122F" w:rsidP="00955757">
            <w:r w:rsidRPr="00E7122F">
              <w:t>L1 Literacy</w:t>
            </w:r>
          </w:p>
        </w:tc>
      </w:tr>
      <w:tr w:rsidR="00E7122F" w:rsidTr="00955757">
        <w:trPr>
          <w:trHeight w:val="458"/>
        </w:trPr>
        <w:tc>
          <w:tcPr>
            <w:tcW w:w="4077" w:type="dxa"/>
          </w:tcPr>
          <w:p w:rsidR="00E7122F" w:rsidRPr="00E7122F" w:rsidRDefault="00E7122F" w:rsidP="00955757">
            <w:r w:rsidRPr="00E7122F">
              <w:rPr>
                <w:rFonts w:cs="Arial"/>
                <w:color w:val="000000"/>
              </w:rPr>
              <w:t xml:space="preserve">Use drawing methods to apply knowledge of conventions appropriate to </w:t>
            </w:r>
            <w:r w:rsidRPr="00E7122F">
              <w:rPr>
                <w:rFonts w:cs="Arial"/>
              </w:rPr>
              <w:t>design</w:t>
            </w:r>
            <w:r w:rsidRPr="00E7122F">
              <w:rPr>
                <w:rFonts w:cs="Arial"/>
                <w:color w:val="000000"/>
              </w:rPr>
              <w:t>.</w:t>
            </w:r>
          </w:p>
        </w:tc>
        <w:tc>
          <w:tcPr>
            <w:tcW w:w="709" w:type="dxa"/>
          </w:tcPr>
          <w:p w:rsidR="00E7122F" w:rsidRPr="00E7122F" w:rsidRDefault="00E7122F" w:rsidP="00955757">
            <w:pPr>
              <w:jc w:val="center"/>
            </w:pPr>
            <w:r w:rsidRPr="00E7122F">
              <w:t>2</w:t>
            </w:r>
          </w:p>
        </w:tc>
        <w:tc>
          <w:tcPr>
            <w:tcW w:w="1134" w:type="dxa"/>
          </w:tcPr>
          <w:p w:rsidR="00E7122F" w:rsidRPr="00E7122F" w:rsidRDefault="00E7122F" w:rsidP="00955757">
            <w:r w:rsidRPr="00E7122F">
              <w:rPr>
                <w:rFonts w:cs="Arial"/>
              </w:rPr>
              <w:t>91310</w:t>
            </w:r>
          </w:p>
        </w:tc>
        <w:tc>
          <w:tcPr>
            <w:tcW w:w="673" w:type="dxa"/>
          </w:tcPr>
          <w:p w:rsidR="00E7122F" w:rsidRPr="00E7122F" w:rsidRDefault="00E7122F" w:rsidP="00955757">
            <w:r w:rsidRPr="00E7122F">
              <w:t>A/S</w:t>
            </w:r>
          </w:p>
        </w:tc>
        <w:tc>
          <w:tcPr>
            <w:tcW w:w="2020" w:type="dxa"/>
          </w:tcPr>
          <w:p w:rsidR="00E7122F" w:rsidRPr="00E7122F" w:rsidRDefault="00E7122F" w:rsidP="00955757">
            <w:pPr>
              <w:jc w:val="center"/>
            </w:pPr>
            <w:r w:rsidRPr="00E7122F">
              <w:t>Internal</w:t>
            </w:r>
          </w:p>
        </w:tc>
        <w:tc>
          <w:tcPr>
            <w:tcW w:w="851" w:type="dxa"/>
          </w:tcPr>
          <w:p w:rsidR="00E7122F" w:rsidRPr="00E7122F" w:rsidRDefault="00E7122F" w:rsidP="00955757">
            <w:r w:rsidRPr="00E7122F">
              <w:t>4</w:t>
            </w:r>
          </w:p>
        </w:tc>
        <w:tc>
          <w:tcPr>
            <w:tcW w:w="1232" w:type="dxa"/>
          </w:tcPr>
          <w:p w:rsidR="00E7122F" w:rsidRPr="00E7122F" w:rsidRDefault="00E7122F" w:rsidP="00955757"/>
        </w:tc>
      </w:tr>
      <w:tr w:rsidR="00E7122F" w:rsidTr="00955757">
        <w:trPr>
          <w:trHeight w:val="485"/>
        </w:trPr>
        <w:tc>
          <w:tcPr>
            <w:tcW w:w="4077" w:type="dxa"/>
          </w:tcPr>
          <w:p w:rsidR="00E7122F" w:rsidRPr="00E7122F" w:rsidRDefault="00E7122F" w:rsidP="00955757">
            <w:r w:rsidRPr="00E7122F">
              <w:rPr>
                <w:rFonts w:cs="Arial"/>
              </w:rPr>
              <w:t>Develop ideas in a related series of drawings appropriate to established design.</w:t>
            </w:r>
          </w:p>
        </w:tc>
        <w:tc>
          <w:tcPr>
            <w:tcW w:w="709" w:type="dxa"/>
          </w:tcPr>
          <w:p w:rsidR="00E7122F" w:rsidRPr="00E7122F" w:rsidRDefault="00E7122F" w:rsidP="00955757">
            <w:pPr>
              <w:jc w:val="center"/>
            </w:pPr>
            <w:r w:rsidRPr="00E7122F">
              <w:t>2</w:t>
            </w:r>
          </w:p>
        </w:tc>
        <w:tc>
          <w:tcPr>
            <w:tcW w:w="1134" w:type="dxa"/>
          </w:tcPr>
          <w:p w:rsidR="00E7122F" w:rsidRPr="00E7122F" w:rsidRDefault="00E7122F" w:rsidP="00955757">
            <w:r w:rsidRPr="00E7122F">
              <w:rPr>
                <w:rFonts w:cs="Arial"/>
              </w:rPr>
              <w:t>91315</w:t>
            </w:r>
          </w:p>
        </w:tc>
        <w:tc>
          <w:tcPr>
            <w:tcW w:w="673" w:type="dxa"/>
          </w:tcPr>
          <w:p w:rsidR="00E7122F" w:rsidRPr="00E7122F" w:rsidRDefault="00E7122F" w:rsidP="00955757">
            <w:r w:rsidRPr="00E7122F">
              <w:t>A/S</w:t>
            </w:r>
          </w:p>
        </w:tc>
        <w:tc>
          <w:tcPr>
            <w:tcW w:w="2020" w:type="dxa"/>
          </w:tcPr>
          <w:p w:rsidR="00E7122F" w:rsidRPr="00E7122F" w:rsidRDefault="00E7122F" w:rsidP="00955757">
            <w:pPr>
              <w:jc w:val="center"/>
            </w:pPr>
            <w:r w:rsidRPr="00E7122F">
              <w:t>Internal</w:t>
            </w:r>
          </w:p>
        </w:tc>
        <w:tc>
          <w:tcPr>
            <w:tcW w:w="851" w:type="dxa"/>
          </w:tcPr>
          <w:p w:rsidR="00E7122F" w:rsidRPr="00E7122F" w:rsidRDefault="00E7122F" w:rsidP="00955757">
            <w:r w:rsidRPr="00E7122F">
              <w:t>4</w:t>
            </w:r>
          </w:p>
        </w:tc>
        <w:tc>
          <w:tcPr>
            <w:tcW w:w="1232" w:type="dxa"/>
          </w:tcPr>
          <w:p w:rsidR="00E7122F" w:rsidRPr="00E7122F" w:rsidRDefault="00E7122F" w:rsidP="00955757"/>
        </w:tc>
      </w:tr>
      <w:tr w:rsidR="00E7122F" w:rsidTr="00955757">
        <w:trPr>
          <w:trHeight w:val="458"/>
        </w:trPr>
        <w:tc>
          <w:tcPr>
            <w:tcW w:w="4077" w:type="dxa"/>
          </w:tcPr>
          <w:p w:rsidR="00E7122F" w:rsidRPr="00E7122F" w:rsidRDefault="00E7122F" w:rsidP="00955757">
            <w:r w:rsidRPr="00E7122F">
              <w:rPr>
                <w:rFonts w:cs="Arial"/>
              </w:rPr>
              <w:t>Produce a resolved work that demonstrates control of skills appropriate to cultural conventions</w:t>
            </w:r>
          </w:p>
        </w:tc>
        <w:tc>
          <w:tcPr>
            <w:tcW w:w="709" w:type="dxa"/>
          </w:tcPr>
          <w:p w:rsidR="00E7122F" w:rsidRPr="00E7122F" w:rsidRDefault="00E7122F" w:rsidP="00955757">
            <w:pPr>
              <w:jc w:val="center"/>
            </w:pPr>
            <w:r w:rsidRPr="00E7122F">
              <w:t>2</w:t>
            </w:r>
          </w:p>
        </w:tc>
        <w:tc>
          <w:tcPr>
            <w:tcW w:w="1134" w:type="dxa"/>
          </w:tcPr>
          <w:p w:rsidR="00E7122F" w:rsidRPr="00E7122F" w:rsidRDefault="00E7122F" w:rsidP="00955757">
            <w:r w:rsidRPr="00E7122F">
              <w:rPr>
                <w:rFonts w:cs="Arial"/>
              </w:rPr>
              <w:t>91325</w:t>
            </w:r>
          </w:p>
        </w:tc>
        <w:tc>
          <w:tcPr>
            <w:tcW w:w="673" w:type="dxa"/>
          </w:tcPr>
          <w:p w:rsidR="00E7122F" w:rsidRPr="00E7122F" w:rsidRDefault="00BF3267" w:rsidP="00955757">
            <w:r w:rsidRPr="00E7122F">
              <w:t>A/S</w:t>
            </w:r>
          </w:p>
        </w:tc>
        <w:tc>
          <w:tcPr>
            <w:tcW w:w="2020" w:type="dxa"/>
          </w:tcPr>
          <w:p w:rsidR="00E7122F" w:rsidRPr="00E7122F" w:rsidRDefault="00E7122F" w:rsidP="00955757">
            <w:pPr>
              <w:jc w:val="center"/>
            </w:pPr>
            <w:r w:rsidRPr="00E7122F">
              <w:t>Internal</w:t>
            </w:r>
          </w:p>
        </w:tc>
        <w:tc>
          <w:tcPr>
            <w:tcW w:w="851" w:type="dxa"/>
          </w:tcPr>
          <w:p w:rsidR="00E7122F" w:rsidRPr="00E7122F" w:rsidRDefault="00E7122F" w:rsidP="00955757">
            <w:r w:rsidRPr="00E7122F">
              <w:t>4</w:t>
            </w:r>
          </w:p>
        </w:tc>
        <w:tc>
          <w:tcPr>
            <w:tcW w:w="1232" w:type="dxa"/>
          </w:tcPr>
          <w:p w:rsidR="00E7122F" w:rsidRPr="00E7122F" w:rsidRDefault="00E7122F" w:rsidP="00955757"/>
        </w:tc>
      </w:tr>
      <w:tr w:rsidR="00E7122F" w:rsidTr="00955757">
        <w:trPr>
          <w:trHeight w:val="485"/>
        </w:trPr>
        <w:tc>
          <w:tcPr>
            <w:tcW w:w="4077" w:type="dxa"/>
          </w:tcPr>
          <w:p w:rsidR="00E7122F" w:rsidRPr="00E7122F" w:rsidRDefault="00E7122F" w:rsidP="00955757">
            <w:r w:rsidRPr="00E7122F">
              <w:rPr>
                <w:rFonts w:cs="Arial"/>
                <w:color w:val="000000"/>
              </w:rPr>
              <w:t xml:space="preserve">Produce a systematic body of work that shows understanding of art making conventions and ideas within </w:t>
            </w:r>
            <w:r w:rsidRPr="00E7122F">
              <w:rPr>
                <w:rFonts w:cs="Arial"/>
              </w:rPr>
              <w:t>design</w:t>
            </w:r>
            <w:r w:rsidRPr="00E7122F">
              <w:rPr>
                <w:rFonts w:cs="Arial"/>
                <w:color w:val="000000"/>
              </w:rPr>
              <w:t>.</w:t>
            </w:r>
            <w:r w:rsidRPr="00E7122F">
              <w:t xml:space="preserve"> </w:t>
            </w:r>
          </w:p>
        </w:tc>
        <w:tc>
          <w:tcPr>
            <w:tcW w:w="709" w:type="dxa"/>
          </w:tcPr>
          <w:p w:rsidR="00E7122F" w:rsidRPr="00E7122F" w:rsidRDefault="00E7122F" w:rsidP="00955757">
            <w:pPr>
              <w:jc w:val="center"/>
            </w:pPr>
            <w:r w:rsidRPr="00E7122F">
              <w:t>2</w:t>
            </w:r>
          </w:p>
        </w:tc>
        <w:tc>
          <w:tcPr>
            <w:tcW w:w="1134" w:type="dxa"/>
          </w:tcPr>
          <w:p w:rsidR="00E7122F" w:rsidRPr="00E7122F" w:rsidRDefault="00E7122F" w:rsidP="00955757">
            <w:r w:rsidRPr="00E7122F">
              <w:rPr>
                <w:rFonts w:cs="Arial"/>
              </w:rPr>
              <w:t>91320</w:t>
            </w:r>
          </w:p>
        </w:tc>
        <w:tc>
          <w:tcPr>
            <w:tcW w:w="673" w:type="dxa"/>
          </w:tcPr>
          <w:p w:rsidR="00E7122F" w:rsidRPr="00E7122F" w:rsidRDefault="00BF3267" w:rsidP="00955757">
            <w:r w:rsidRPr="00E7122F">
              <w:t>A/S</w:t>
            </w:r>
          </w:p>
        </w:tc>
        <w:tc>
          <w:tcPr>
            <w:tcW w:w="2020" w:type="dxa"/>
          </w:tcPr>
          <w:p w:rsidR="00E7122F" w:rsidRPr="00E7122F" w:rsidRDefault="00E7122F" w:rsidP="00955757">
            <w:pPr>
              <w:jc w:val="center"/>
            </w:pPr>
            <w:r w:rsidRPr="00E7122F">
              <w:t>External</w:t>
            </w:r>
          </w:p>
        </w:tc>
        <w:tc>
          <w:tcPr>
            <w:tcW w:w="851" w:type="dxa"/>
          </w:tcPr>
          <w:p w:rsidR="00E7122F" w:rsidRPr="00E7122F" w:rsidRDefault="00E7122F" w:rsidP="00955757">
            <w:r w:rsidRPr="00E7122F">
              <w:t>12</w:t>
            </w:r>
          </w:p>
        </w:tc>
        <w:tc>
          <w:tcPr>
            <w:tcW w:w="1232" w:type="dxa"/>
          </w:tcPr>
          <w:p w:rsidR="00E7122F" w:rsidRPr="00E7122F" w:rsidRDefault="00E7122F" w:rsidP="00955757"/>
        </w:tc>
      </w:tr>
    </w:tbl>
    <w:p w:rsidR="00BA7B93" w:rsidRPr="00BA7B93" w:rsidRDefault="00BA7B93" w:rsidP="00BA7B93">
      <w:pPr>
        <w:pStyle w:val="Heading1"/>
        <w:jc w:val="center"/>
        <w:rPr>
          <w:sz w:val="32"/>
          <w:szCs w:val="32"/>
        </w:rPr>
      </w:pPr>
      <w:r>
        <w:rPr>
          <w:sz w:val="32"/>
          <w:szCs w:val="32"/>
        </w:rPr>
        <w:lastRenderedPageBreak/>
        <w:t xml:space="preserve">Visual Arts </w:t>
      </w:r>
    </w:p>
    <w:p w:rsidR="00BA7B93" w:rsidRDefault="00BA7B93" w:rsidP="00A333E7">
      <w:pPr>
        <w:pStyle w:val="Heading1"/>
      </w:pPr>
      <w:r>
        <w:t>Subject Path: Visual Arts</w:t>
      </w:r>
    </w:p>
    <w:tbl>
      <w:tblPr>
        <w:tblStyle w:val="TableGrid"/>
        <w:tblW w:w="0" w:type="auto"/>
        <w:tblLook w:val="04A0" w:firstRow="1" w:lastRow="0" w:firstColumn="1" w:lastColumn="0" w:noHBand="0" w:noVBand="1"/>
      </w:tblPr>
      <w:tblGrid>
        <w:gridCol w:w="3560"/>
        <w:gridCol w:w="3561"/>
        <w:gridCol w:w="3561"/>
      </w:tblGrid>
      <w:tr w:rsidR="00BA7B93" w:rsidTr="00955757">
        <w:trPr>
          <w:trHeight w:val="1057"/>
        </w:trPr>
        <w:tc>
          <w:tcPr>
            <w:tcW w:w="3560" w:type="dxa"/>
          </w:tcPr>
          <w:p w:rsidR="00BA7B93" w:rsidRDefault="00BA7B93" w:rsidP="00955757">
            <w:pPr>
              <w:jc w:val="center"/>
            </w:pPr>
            <w:r>
              <w:t>Level 2</w:t>
            </w:r>
          </w:p>
          <w:p w:rsidR="00BA7B93" w:rsidRDefault="00BA7B93" w:rsidP="00955757">
            <w:pPr>
              <w:jc w:val="center"/>
            </w:pPr>
          </w:p>
          <w:p w:rsidR="00BA7B93" w:rsidRDefault="00BA7B93" w:rsidP="00955757">
            <w:pPr>
              <w:jc w:val="center"/>
            </w:pPr>
            <w:r>
              <w:t>Painting</w:t>
            </w:r>
          </w:p>
        </w:tc>
        <w:tc>
          <w:tcPr>
            <w:tcW w:w="3561" w:type="dxa"/>
          </w:tcPr>
          <w:p w:rsidR="00BA7B93" w:rsidRDefault="00BA7B93" w:rsidP="00955757">
            <w:pPr>
              <w:jc w:val="center"/>
            </w:pPr>
            <w:r>
              <w:t>Level 3</w:t>
            </w:r>
          </w:p>
          <w:p w:rsidR="00BA7B93" w:rsidRDefault="00BA7B93" w:rsidP="00955757">
            <w:pPr>
              <w:jc w:val="center"/>
            </w:pPr>
          </w:p>
          <w:p w:rsidR="00BA7B93" w:rsidRDefault="00BA7B93" w:rsidP="00955757">
            <w:pPr>
              <w:jc w:val="center"/>
            </w:pPr>
            <w:r>
              <w:t>Painting</w:t>
            </w:r>
          </w:p>
        </w:tc>
        <w:tc>
          <w:tcPr>
            <w:tcW w:w="3561" w:type="dxa"/>
          </w:tcPr>
          <w:p w:rsidR="00BF0188" w:rsidRDefault="00BF0188" w:rsidP="00BF0188">
            <w:pPr>
              <w:jc w:val="center"/>
            </w:pPr>
            <w:r>
              <w:t xml:space="preserve">Future </w:t>
            </w:r>
          </w:p>
          <w:p w:rsidR="00A923A4" w:rsidRDefault="00A923A4" w:rsidP="00BF0188">
            <w:pPr>
              <w:jc w:val="center"/>
            </w:pPr>
          </w:p>
          <w:p w:rsidR="00BA7B93" w:rsidRDefault="00BF0188" w:rsidP="00BF0188">
            <w:pPr>
              <w:jc w:val="center"/>
            </w:pPr>
            <w:r>
              <w:t>Pathway</w:t>
            </w:r>
            <w:r w:rsidR="00BA7B93">
              <w:t xml:space="preserve"> </w:t>
            </w:r>
          </w:p>
        </w:tc>
      </w:tr>
    </w:tbl>
    <w:p w:rsidR="00BA7B93" w:rsidRDefault="00BA7B93" w:rsidP="00BA7B93"/>
    <w:p w:rsidR="00BA7B93" w:rsidRPr="000D6677" w:rsidRDefault="00BA7B93" w:rsidP="00BA7B93">
      <w:pPr>
        <w:pStyle w:val="Title"/>
        <w:rPr>
          <w:sz w:val="40"/>
          <w:szCs w:val="40"/>
        </w:rPr>
      </w:pPr>
      <w:r w:rsidRPr="000D6677">
        <w:rPr>
          <w:sz w:val="40"/>
          <w:szCs w:val="40"/>
        </w:rPr>
        <w:t xml:space="preserve">Subject: Level </w:t>
      </w:r>
      <w:r>
        <w:rPr>
          <w:sz w:val="40"/>
          <w:szCs w:val="40"/>
        </w:rPr>
        <w:t>Two</w:t>
      </w:r>
      <w:r w:rsidRPr="000D6677">
        <w:rPr>
          <w:sz w:val="40"/>
          <w:szCs w:val="40"/>
        </w:rPr>
        <w:t xml:space="preserve"> </w:t>
      </w:r>
      <w:r>
        <w:rPr>
          <w:sz w:val="40"/>
          <w:szCs w:val="40"/>
        </w:rPr>
        <w:t>Painting</w:t>
      </w:r>
      <w:r w:rsidRPr="000D6677">
        <w:rPr>
          <w:sz w:val="40"/>
          <w:szCs w:val="40"/>
        </w:rPr>
        <w:t xml:space="preserve">  </w:t>
      </w:r>
    </w:p>
    <w:p w:rsidR="00BA7B93" w:rsidRDefault="00BA7B93" w:rsidP="00BA7B93">
      <w:pPr>
        <w:pStyle w:val="Heading1"/>
      </w:pPr>
      <w:r>
        <w:t xml:space="preserve">Purpose: </w:t>
      </w:r>
    </w:p>
    <w:p w:rsidR="00BA7B93" w:rsidRDefault="00BA7B93" w:rsidP="00BA7B93">
      <w:pPr>
        <w:autoSpaceDE w:val="0"/>
        <w:autoSpaceDN w:val="0"/>
        <w:adjustRightInd w:val="0"/>
        <w:spacing w:after="0" w:line="240" w:lineRule="auto"/>
      </w:pPr>
      <w:r w:rsidRPr="00BA7B93">
        <w:t>This course takes a student through a series of student select</w:t>
      </w:r>
      <w:r w:rsidR="006964C4">
        <w:t>ed artist models influences which</w:t>
      </w:r>
      <w:r w:rsidRPr="00BA7B93">
        <w:t xml:space="preserve"> are used for practice based development, that bridge the student to a self-orientated pathway of original artwork.</w:t>
      </w:r>
    </w:p>
    <w:p w:rsidR="00AD2E37" w:rsidRPr="00E7122F" w:rsidRDefault="00BA7B93" w:rsidP="00AD2E37">
      <w:pPr>
        <w:pStyle w:val="Heading2"/>
        <w:rPr>
          <w:rFonts w:asciiTheme="minorHAnsi" w:hAnsiTheme="minorHAnsi"/>
          <w:b w:val="0"/>
          <w:color w:val="auto"/>
          <w:sz w:val="22"/>
          <w:szCs w:val="22"/>
          <w:lang w:eastAsia="en-NZ"/>
        </w:rPr>
      </w:pPr>
      <w:r w:rsidRPr="000D6677">
        <w:rPr>
          <w:color w:val="365F91" w:themeColor="accent1" w:themeShade="BF"/>
          <w:sz w:val="28"/>
          <w:szCs w:val="28"/>
        </w:rPr>
        <w:t>Vocational Pathway</w:t>
      </w:r>
      <w:r w:rsidRPr="00707552">
        <w:t xml:space="preserve">: </w:t>
      </w:r>
      <w:r w:rsidR="00AD2E37">
        <w:rPr>
          <w:rFonts w:asciiTheme="minorHAnsi" w:hAnsiTheme="minorHAnsi"/>
          <w:b w:val="0"/>
          <w:color w:val="auto"/>
          <w:sz w:val="22"/>
          <w:szCs w:val="22"/>
          <w:lang w:val="en"/>
        </w:rPr>
        <w:t>If you are interested</w:t>
      </w:r>
      <w:r w:rsidR="00AD2E37" w:rsidRPr="00E7122F">
        <w:rPr>
          <w:rFonts w:asciiTheme="minorHAnsi" w:hAnsiTheme="minorHAnsi"/>
          <w:b w:val="0"/>
          <w:color w:val="auto"/>
          <w:sz w:val="22"/>
          <w:szCs w:val="22"/>
          <w:lang w:val="en"/>
        </w:rPr>
        <w:t xml:space="preserve"> in the act of creativity you are fortunate en</w:t>
      </w:r>
      <w:r w:rsidR="00AD2E37">
        <w:rPr>
          <w:rFonts w:asciiTheme="minorHAnsi" w:hAnsiTheme="minorHAnsi"/>
          <w:b w:val="0"/>
          <w:color w:val="auto"/>
          <w:sz w:val="22"/>
          <w:szCs w:val="22"/>
          <w:lang w:val="en"/>
        </w:rPr>
        <w:t>ough to be living in a moment in</w:t>
      </w:r>
      <w:r w:rsidR="00AD2E37" w:rsidRPr="00E7122F">
        <w:rPr>
          <w:rFonts w:asciiTheme="minorHAnsi" w:hAnsiTheme="minorHAnsi"/>
          <w:b w:val="0"/>
          <w:color w:val="auto"/>
          <w:sz w:val="22"/>
          <w:szCs w:val="22"/>
          <w:lang w:val="en"/>
        </w:rPr>
        <w:t xml:space="preserve"> time not only inundated, but virtually defined by media. Indeed, everything manufactured—from websites to lawn ornaments and everyt</w:t>
      </w:r>
      <w:r w:rsidR="00AD2E37">
        <w:rPr>
          <w:rFonts w:asciiTheme="minorHAnsi" w:hAnsiTheme="minorHAnsi"/>
          <w:b w:val="0"/>
          <w:color w:val="auto"/>
          <w:sz w:val="22"/>
          <w:szCs w:val="22"/>
          <w:lang w:val="en"/>
        </w:rPr>
        <w:t>hing in between—has at some point</w:t>
      </w:r>
      <w:r w:rsidR="00AD2E37" w:rsidRPr="00E7122F">
        <w:rPr>
          <w:rFonts w:asciiTheme="minorHAnsi" w:hAnsiTheme="minorHAnsi"/>
          <w:b w:val="0"/>
          <w:color w:val="auto"/>
          <w:sz w:val="22"/>
          <w:szCs w:val="22"/>
          <w:lang w:val="en"/>
        </w:rPr>
        <w:t xml:space="preserve"> been touched by the hand, mind, or eye of a creative person. Consequently, job prospects in the fields of Art, Applied Art, Art History, Art Education, and Architecture are better than they've ever been.</w:t>
      </w:r>
    </w:p>
    <w:p w:rsidR="00AD2E37" w:rsidRDefault="00AD2E37" w:rsidP="00AD2E37">
      <w:pPr>
        <w:pStyle w:val="NoSpacing"/>
        <w:rPr>
          <w:color w:val="365F91" w:themeColor="accent1" w:themeShade="BF"/>
          <w:sz w:val="28"/>
          <w:szCs w:val="28"/>
        </w:rPr>
      </w:pPr>
    </w:p>
    <w:p w:rsidR="00BA7B93" w:rsidRDefault="00BA7B93" w:rsidP="00AD2E37">
      <w:pPr>
        <w:pStyle w:val="NoSpacing"/>
        <w:rPr>
          <w:rFonts w:ascii="Calibri" w:eastAsia="Times New Roman" w:hAnsi="Calibri" w:cs="Calibri"/>
          <w:b/>
          <w:bCs/>
          <w:sz w:val="24"/>
          <w:szCs w:val="24"/>
          <w:lang w:eastAsia="en-NZ"/>
        </w:rPr>
      </w:pPr>
      <w:r w:rsidRPr="00A333E7">
        <w:rPr>
          <w:rStyle w:val="Heading1Char"/>
        </w:rPr>
        <w:t>Recommended Entry:</w:t>
      </w:r>
      <w:r w:rsidRPr="000D6677">
        <w:rPr>
          <w:sz w:val="24"/>
          <w:szCs w:val="24"/>
          <w:lang w:eastAsia="en-NZ"/>
        </w:rPr>
        <w:t xml:space="preserve">  </w:t>
      </w:r>
      <w:r w:rsidRPr="00AD2E37">
        <w:rPr>
          <w:rFonts w:ascii="Calibri" w:eastAsia="Times New Roman" w:hAnsi="Calibri" w:cs="Calibri"/>
          <w:bCs/>
          <w:lang w:eastAsia="en-NZ"/>
        </w:rPr>
        <w:t>Satisfactory achievement in Year 11 Visual Arts.</w:t>
      </w:r>
    </w:p>
    <w:p w:rsidR="00BA7B93" w:rsidRPr="000D6677" w:rsidRDefault="00BA7B93" w:rsidP="00BA7B93">
      <w:pPr>
        <w:rPr>
          <w:lang w:eastAsia="en-NZ"/>
        </w:rPr>
      </w:pPr>
    </w:p>
    <w:p w:rsidR="00BA7B93" w:rsidRPr="00BA7B93" w:rsidRDefault="00BA7B93" w:rsidP="00BA7B93">
      <w:pPr>
        <w:pStyle w:val="NormalWeb"/>
        <w:spacing w:before="0" w:beforeAutospacing="0" w:after="0" w:afterAutospacing="0"/>
        <w:rPr>
          <w:rFonts w:asciiTheme="minorHAnsi" w:hAnsiTheme="minorHAnsi" w:cs="Calibri"/>
          <w:sz w:val="22"/>
          <w:szCs w:val="22"/>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w:t>
      </w:r>
      <w:r w:rsidRPr="00BA7B93">
        <w:rPr>
          <w:rFonts w:asciiTheme="minorHAnsi" w:hAnsiTheme="minorHAnsi"/>
          <w:sz w:val="22"/>
          <w:szCs w:val="22"/>
        </w:rPr>
        <w:t xml:space="preserve">The focus in the </w:t>
      </w:r>
      <w:r w:rsidR="00AD2E37">
        <w:rPr>
          <w:rFonts w:asciiTheme="minorHAnsi" w:hAnsiTheme="minorHAnsi"/>
          <w:sz w:val="22"/>
          <w:szCs w:val="22"/>
        </w:rPr>
        <w:t>A</w:t>
      </w:r>
      <w:r w:rsidRPr="00BA7B93">
        <w:rPr>
          <w:rFonts w:asciiTheme="minorHAnsi" w:hAnsiTheme="minorHAnsi"/>
          <w:sz w:val="22"/>
          <w:szCs w:val="22"/>
        </w:rPr>
        <w:t xml:space="preserve">rts curriculum in </w:t>
      </w:r>
      <w:r w:rsidR="00AD2E37">
        <w:rPr>
          <w:rFonts w:asciiTheme="minorHAnsi" w:hAnsiTheme="minorHAnsi"/>
          <w:sz w:val="22"/>
          <w:szCs w:val="22"/>
        </w:rPr>
        <w:t>Y</w:t>
      </w:r>
      <w:r w:rsidRPr="00BA7B93">
        <w:rPr>
          <w:rFonts w:asciiTheme="minorHAnsi" w:hAnsiTheme="minorHAnsi"/>
          <w:sz w:val="22"/>
          <w:szCs w:val="22"/>
        </w:rPr>
        <w:t>ear 12 is the generation of work for the external portfolios. The students gain knowledge of arti</w:t>
      </w:r>
      <w:r w:rsidR="00171950">
        <w:rPr>
          <w:rFonts w:asciiTheme="minorHAnsi" w:hAnsiTheme="minorHAnsi"/>
          <w:sz w:val="22"/>
          <w:szCs w:val="22"/>
        </w:rPr>
        <w:t>st models that they would like</w:t>
      </w:r>
      <w:r w:rsidRPr="00BA7B93">
        <w:rPr>
          <w:rFonts w:asciiTheme="minorHAnsi" w:hAnsiTheme="minorHAnsi"/>
          <w:sz w:val="22"/>
          <w:szCs w:val="22"/>
        </w:rPr>
        <w:t xml:space="preserve"> to use in their portfolio through studying towards </w:t>
      </w:r>
      <w:r w:rsidR="00AD2E37" w:rsidRPr="00BA7B93">
        <w:rPr>
          <w:rFonts w:asciiTheme="minorHAnsi" w:hAnsiTheme="minorHAnsi"/>
          <w:sz w:val="22"/>
          <w:szCs w:val="22"/>
        </w:rPr>
        <w:t xml:space="preserve">Achievement Standard </w:t>
      </w:r>
      <w:r w:rsidRPr="00BA7B93">
        <w:rPr>
          <w:rFonts w:asciiTheme="minorHAnsi" w:hAnsiTheme="minorHAnsi"/>
          <w:sz w:val="22"/>
          <w:szCs w:val="22"/>
        </w:rPr>
        <w:t>2.1.</w:t>
      </w:r>
    </w:p>
    <w:p w:rsidR="00BA7B93" w:rsidRDefault="00BA7B93" w:rsidP="00BA7B93">
      <w:pPr>
        <w:pStyle w:val="Heading1"/>
        <w:rPr>
          <w:rFonts w:ascii="Calibri" w:eastAsia="Times New Roman" w:hAnsi="Calibri" w:cs="Calibri"/>
          <w:b w:val="0"/>
          <w:bCs w:val="0"/>
          <w:color w:val="auto"/>
          <w:sz w:val="24"/>
          <w:szCs w:val="24"/>
          <w:lang w:eastAsia="en-NZ"/>
        </w:rPr>
      </w:pPr>
      <w:r>
        <w:t xml:space="preserve">Related Costs:   </w:t>
      </w:r>
      <w:r w:rsidR="007935DA" w:rsidRPr="007935DA">
        <w:rPr>
          <w:rFonts w:asciiTheme="minorHAnsi" w:hAnsiTheme="minorHAnsi"/>
          <w:b w:val="0"/>
          <w:color w:val="auto"/>
          <w:sz w:val="22"/>
          <w:szCs w:val="22"/>
        </w:rPr>
        <w:t>$</w:t>
      </w:r>
      <w:r w:rsidR="000A134F">
        <w:rPr>
          <w:rFonts w:ascii="Calibri" w:eastAsia="Times New Roman" w:hAnsi="Calibri" w:cs="Calibri"/>
          <w:b w:val="0"/>
          <w:bCs w:val="0"/>
          <w:color w:val="auto"/>
          <w:sz w:val="24"/>
          <w:szCs w:val="24"/>
          <w:lang w:eastAsia="en-NZ"/>
        </w:rPr>
        <w:t>1</w:t>
      </w:r>
      <w:r>
        <w:rPr>
          <w:rFonts w:ascii="Calibri" w:eastAsia="Times New Roman" w:hAnsi="Calibri" w:cs="Calibri"/>
          <w:b w:val="0"/>
          <w:bCs w:val="0"/>
          <w:color w:val="auto"/>
          <w:sz w:val="24"/>
          <w:szCs w:val="24"/>
          <w:lang w:eastAsia="en-NZ"/>
        </w:rPr>
        <w:t>00</w:t>
      </w:r>
    </w:p>
    <w:p w:rsidR="00BA7B93" w:rsidRDefault="00BA7B93" w:rsidP="00BA7B93">
      <w:pPr>
        <w:pStyle w:val="Heading1"/>
      </w:pPr>
      <w:r w:rsidRPr="000D6677">
        <w:t>Assessment Information</w:t>
      </w:r>
      <w:bookmarkStart w:id="0" w:name="_GoBack"/>
      <w:bookmarkEnd w:id="0"/>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BA7B93" w:rsidTr="00955757">
        <w:trPr>
          <w:trHeight w:val="458"/>
        </w:trPr>
        <w:tc>
          <w:tcPr>
            <w:tcW w:w="4077" w:type="dxa"/>
          </w:tcPr>
          <w:p w:rsidR="00BA7B93" w:rsidRPr="00BA7B93" w:rsidRDefault="00BA7B93" w:rsidP="00955757">
            <w:r w:rsidRPr="00BA7B93">
              <w:t>Standard Title</w:t>
            </w:r>
          </w:p>
        </w:tc>
        <w:tc>
          <w:tcPr>
            <w:tcW w:w="709" w:type="dxa"/>
          </w:tcPr>
          <w:p w:rsidR="00BA7B93" w:rsidRPr="00BA7B93" w:rsidRDefault="00BA7B93" w:rsidP="00955757">
            <w:r w:rsidRPr="00BA7B93">
              <w:t>Level</w:t>
            </w:r>
          </w:p>
        </w:tc>
        <w:tc>
          <w:tcPr>
            <w:tcW w:w="1134" w:type="dxa"/>
          </w:tcPr>
          <w:p w:rsidR="00BA7B93" w:rsidRPr="00BA7B93" w:rsidRDefault="00BA7B93" w:rsidP="00955757">
            <w:r w:rsidRPr="00BA7B93">
              <w:t>Number</w:t>
            </w:r>
          </w:p>
        </w:tc>
        <w:tc>
          <w:tcPr>
            <w:tcW w:w="673" w:type="dxa"/>
          </w:tcPr>
          <w:p w:rsidR="00BA7B93" w:rsidRPr="00BA7B93" w:rsidRDefault="00BA7B93" w:rsidP="00955757">
            <w:r w:rsidRPr="00BA7B93">
              <w:t>Type</w:t>
            </w:r>
          </w:p>
        </w:tc>
        <w:tc>
          <w:tcPr>
            <w:tcW w:w="2020" w:type="dxa"/>
          </w:tcPr>
          <w:p w:rsidR="00BA7B93" w:rsidRPr="00BA7B93" w:rsidRDefault="00BA7B93" w:rsidP="00955757">
            <w:r w:rsidRPr="00BA7B93">
              <w:t>Internal/External</w:t>
            </w:r>
          </w:p>
        </w:tc>
        <w:tc>
          <w:tcPr>
            <w:tcW w:w="851" w:type="dxa"/>
          </w:tcPr>
          <w:p w:rsidR="00BA7B93" w:rsidRPr="00BA7B93" w:rsidRDefault="00BA7B93" w:rsidP="00955757">
            <w:r w:rsidRPr="00BA7B93">
              <w:t>Credits</w:t>
            </w:r>
          </w:p>
        </w:tc>
        <w:tc>
          <w:tcPr>
            <w:tcW w:w="1232" w:type="dxa"/>
          </w:tcPr>
          <w:p w:rsidR="00BA7B93" w:rsidRPr="00BA7B93" w:rsidRDefault="00BA7B93" w:rsidP="00955757">
            <w:r w:rsidRPr="00BA7B93">
              <w:t>Numeracy</w:t>
            </w:r>
          </w:p>
          <w:p w:rsidR="00BA7B93" w:rsidRPr="00BA7B93" w:rsidRDefault="00BA7B93" w:rsidP="00955757">
            <w:r w:rsidRPr="00BA7B93">
              <w:t>Literacy</w:t>
            </w:r>
          </w:p>
        </w:tc>
      </w:tr>
      <w:tr w:rsidR="00BA7B93" w:rsidTr="00955757">
        <w:trPr>
          <w:trHeight w:val="485"/>
        </w:trPr>
        <w:tc>
          <w:tcPr>
            <w:tcW w:w="4077" w:type="dxa"/>
          </w:tcPr>
          <w:p w:rsidR="00BA7B93" w:rsidRPr="00BA7B93" w:rsidRDefault="00BA7B93" w:rsidP="00955757">
            <w:pPr>
              <w:keepNext/>
              <w:keepLines/>
            </w:pPr>
            <w:r w:rsidRPr="00BA7B93">
              <w:rPr>
                <w:rFonts w:cs="Arial"/>
              </w:rPr>
              <w:t>Demonstrate an understanding of methods and ideas from established practice appropriate to painting.</w:t>
            </w:r>
          </w:p>
        </w:tc>
        <w:tc>
          <w:tcPr>
            <w:tcW w:w="709" w:type="dxa"/>
          </w:tcPr>
          <w:p w:rsidR="00BA7B93" w:rsidRPr="00BA7B93" w:rsidRDefault="00BA7B93" w:rsidP="00955757">
            <w:pPr>
              <w:jc w:val="center"/>
            </w:pPr>
            <w:r w:rsidRPr="00BA7B93">
              <w:t>2</w:t>
            </w:r>
          </w:p>
        </w:tc>
        <w:tc>
          <w:tcPr>
            <w:tcW w:w="1134" w:type="dxa"/>
          </w:tcPr>
          <w:p w:rsidR="00BA7B93" w:rsidRPr="00BA7B93" w:rsidRDefault="00BA7B93" w:rsidP="00955757">
            <w:r w:rsidRPr="00BA7B93">
              <w:rPr>
                <w:rFonts w:cs="Arial"/>
              </w:rPr>
              <w:t>91308</w:t>
            </w:r>
          </w:p>
        </w:tc>
        <w:tc>
          <w:tcPr>
            <w:tcW w:w="673" w:type="dxa"/>
          </w:tcPr>
          <w:p w:rsidR="00BA7B93" w:rsidRPr="00BA7B93" w:rsidRDefault="00BA7B93" w:rsidP="00955757">
            <w:r w:rsidRPr="00BA7B93">
              <w:t>A/S</w:t>
            </w:r>
          </w:p>
        </w:tc>
        <w:tc>
          <w:tcPr>
            <w:tcW w:w="2020" w:type="dxa"/>
          </w:tcPr>
          <w:p w:rsidR="00BA7B93" w:rsidRPr="00BA7B93" w:rsidRDefault="00BA7B93" w:rsidP="00955757">
            <w:pPr>
              <w:jc w:val="center"/>
            </w:pPr>
            <w:r w:rsidRPr="00BA7B93">
              <w:t>Internal</w:t>
            </w:r>
          </w:p>
        </w:tc>
        <w:tc>
          <w:tcPr>
            <w:tcW w:w="851" w:type="dxa"/>
          </w:tcPr>
          <w:p w:rsidR="00BA7B93" w:rsidRPr="00BA7B93" w:rsidRDefault="00BA7B93" w:rsidP="00955757">
            <w:r w:rsidRPr="00BA7B93">
              <w:t>4</w:t>
            </w:r>
          </w:p>
        </w:tc>
        <w:tc>
          <w:tcPr>
            <w:tcW w:w="1232" w:type="dxa"/>
          </w:tcPr>
          <w:p w:rsidR="00BA7B93" w:rsidRPr="00BA7B93" w:rsidRDefault="00BA7B93" w:rsidP="00955757">
            <w:r w:rsidRPr="00BA7B93">
              <w:t>L1 Literacy</w:t>
            </w:r>
          </w:p>
        </w:tc>
      </w:tr>
      <w:tr w:rsidR="00BA7B93" w:rsidTr="00955757">
        <w:trPr>
          <w:trHeight w:val="458"/>
        </w:trPr>
        <w:tc>
          <w:tcPr>
            <w:tcW w:w="4077" w:type="dxa"/>
          </w:tcPr>
          <w:p w:rsidR="00BA7B93" w:rsidRPr="00BA7B93" w:rsidRDefault="00BA7B93" w:rsidP="00955757">
            <w:r w:rsidRPr="00BA7B93">
              <w:rPr>
                <w:rFonts w:cs="Arial"/>
                <w:color w:val="000000"/>
              </w:rPr>
              <w:t>Use drawing methods to apply knowledge of conventions appropriate to painting.</w:t>
            </w:r>
          </w:p>
        </w:tc>
        <w:tc>
          <w:tcPr>
            <w:tcW w:w="709" w:type="dxa"/>
          </w:tcPr>
          <w:p w:rsidR="00BA7B93" w:rsidRPr="00BA7B93" w:rsidRDefault="00BA7B93" w:rsidP="00955757">
            <w:pPr>
              <w:jc w:val="center"/>
            </w:pPr>
            <w:r w:rsidRPr="00BA7B93">
              <w:t>2</w:t>
            </w:r>
          </w:p>
        </w:tc>
        <w:tc>
          <w:tcPr>
            <w:tcW w:w="1134" w:type="dxa"/>
          </w:tcPr>
          <w:p w:rsidR="00BA7B93" w:rsidRPr="00BA7B93" w:rsidRDefault="00BA7B93" w:rsidP="00955757">
            <w:r w:rsidRPr="00BA7B93">
              <w:rPr>
                <w:rFonts w:cs="Arial"/>
              </w:rPr>
              <w:t>91313</w:t>
            </w:r>
          </w:p>
        </w:tc>
        <w:tc>
          <w:tcPr>
            <w:tcW w:w="673" w:type="dxa"/>
          </w:tcPr>
          <w:p w:rsidR="00BA7B93" w:rsidRPr="00BA7B93" w:rsidRDefault="00BA7B93" w:rsidP="00955757">
            <w:r w:rsidRPr="00BA7B93">
              <w:t>A/S</w:t>
            </w:r>
          </w:p>
        </w:tc>
        <w:tc>
          <w:tcPr>
            <w:tcW w:w="2020" w:type="dxa"/>
          </w:tcPr>
          <w:p w:rsidR="00BA7B93" w:rsidRPr="00BA7B93" w:rsidRDefault="00BA7B93" w:rsidP="00955757">
            <w:pPr>
              <w:jc w:val="center"/>
            </w:pPr>
            <w:r w:rsidRPr="00BA7B93">
              <w:t>Internal</w:t>
            </w:r>
          </w:p>
        </w:tc>
        <w:tc>
          <w:tcPr>
            <w:tcW w:w="851" w:type="dxa"/>
          </w:tcPr>
          <w:p w:rsidR="00BA7B93" w:rsidRPr="00BA7B93" w:rsidRDefault="00BA7B93" w:rsidP="00955757">
            <w:r w:rsidRPr="00BA7B93">
              <w:t>4</w:t>
            </w:r>
          </w:p>
        </w:tc>
        <w:tc>
          <w:tcPr>
            <w:tcW w:w="1232" w:type="dxa"/>
          </w:tcPr>
          <w:p w:rsidR="00BA7B93" w:rsidRPr="00BA7B93" w:rsidRDefault="00BA7B93" w:rsidP="00955757"/>
        </w:tc>
      </w:tr>
      <w:tr w:rsidR="00BA7B93" w:rsidTr="00955757">
        <w:trPr>
          <w:trHeight w:val="485"/>
        </w:trPr>
        <w:tc>
          <w:tcPr>
            <w:tcW w:w="4077" w:type="dxa"/>
          </w:tcPr>
          <w:p w:rsidR="00BA7B93" w:rsidRPr="00BA7B93" w:rsidRDefault="00BA7B93" w:rsidP="00955757">
            <w:r w:rsidRPr="00BA7B93">
              <w:rPr>
                <w:rFonts w:cs="Arial"/>
              </w:rPr>
              <w:t>Develop ideas in a related series of drawings appropriate to established painting.</w:t>
            </w:r>
          </w:p>
        </w:tc>
        <w:tc>
          <w:tcPr>
            <w:tcW w:w="709" w:type="dxa"/>
          </w:tcPr>
          <w:p w:rsidR="00BA7B93" w:rsidRPr="00BA7B93" w:rsidRDefault="00BA7B93" w:rsidP="00955757">
            <w:pPr>
              <w:jc w:val="center"/>
            </w:pPr>
            <w:r w:rsidRPr="00BA7B93">
              <w:t>2</w:t>
            </w:r>
          </w:p>
        </w:tc>
        <w:tc>
          <w:tcPr>
            <w:tcW w:w="1134" w:type="dxa"/>
          </w:tcPr>
          <w:p w:rsidR="00BA7B93" w:rsidRPr="00BA7B93" w:rsidRDefault="00BA7B93" w:rsidP="00955757">
            <w:r w:rsidRPr="00BA7B93">
              <w:rPr>
                <w:rFonts w:cs="Arial"/>
              </w:rPr>
              <w:t>91318</w:t>
            </w:r>
          </w:p>
        </w:tc>
        <w:tc>
          <w:tcPr>
            <w:tcW w:w="673" w:type="dxa"/>
          </w:tcPr>
          <w:p w:rsidR="00BA7B93" w:rsidRPr="00BA7B93" w:rsidRDefault="00BA7B93" w:rsidP="00955757">
            <w:r w:rsidRPr="00BA7B93">
              <w:t>A/S</w:t>
            </w:r>
          </w:p>
        </w:tc>
        <w:tc>
          <w:tcPr>
            <w:tcW w:w="2020" w:type="dxa"/>
          </w:tcPr>
          <w:p w:rsidR="00BA7B93" w:rsidRPr="00BA7B93" w:rsidRDefault="00BA7B93" w:rsidP="00955757">
            <w:pPr>
              <w:jc w:val="center"/>
            </w:pPr>
            <w:r w:rsidRPr="00BA7B93">
              <w:t>Internal</w:t>
            </w:r>
          </w:p>
        </w:tc>
        <w:tc>
          <w:tcPr>
            <w:tcW w:w="851" w:type="dxa"/>
          </w:tcPr>
          <w:p w:rsidR="00BA7B93" w:rsidRPr="00BA7B93" w:rsidRDefault="00BA7B93" w:rsidP="00955757">
            <w:r w:rsidRPr="00BA7B93">
              <w:t>4</w:t>
            </w:r>
          </w:p>
        </w:tc>
        <w:tc>
          <w:tcPr>
            <w:tcW w:w="1232" w:type="dxa"/>
          </w:tcPr>
          <w:p w:rsidR="00BA7B93" w:rsidRPr="00BA7B93" w:rsidRDefault="00BA7B93" w:rsidP="00955757"/>
        </w:tc>
      </w:tr>
      <w:tr w:rsidR="00BA7B93" w:rsidTr="00955757">
        <w:trPr>
          <w:trHeight w:val="458"/>
        </w:trPr>
        <w:tc>
          <w:tcPr>
            <w:tcW w:w="4077" w:type="dxa"/>
          </w:tcPr>
          <w:p w:rsidR="00BA7B93" w:rsidRPr="00BA7B93" w:rsidRDefault="00BA7B93" w:rsidP="00955757">
            <w:r w:rsidRPr="00BA7B93">
              <w:rPr>
                <w:rFonts w:cs="Arial"/>
              </w:rPr>
              <w:t>Produce a resolved work that demonstrates control of skills appropriate to cultural conventions</w:t>
            </w:r>
          </w:p>
        </w:tc>
        <w:tc>
          <w:tcPr>
            <w:tcW w:w="709" w:type="dxa"/>
          </w:tcPr>
          <w:p w:rsidR="00BA7B93" w:rsidRPr="00BA7B93" w:rsidRDefault="00BA7B93" w:rsidP="00955757">
            <w:pPr>
              <w:jc w:val="center"/>
            </w:pPr>
            <w:r w:rsidRPr="00BA7B93">
              <w:t>2</w:t>
            </w:r>
          </w:p>
        </w:tc>
        <w:tc>
          <w:tcPr>
            <w:tcW w:w="1134" w:type="dxa"/>
          </w:tcPr>
          <w:p w:rsidR="00BA7B93" w:rsidRPr="00BA7B93" w:rsidRDefault="00BA7B93" w:rsidP="00955757">
            <w:r w:rsidRPr="00BA7B93">
              <w:rPr>
                <w:rFonts w:cs="Arial"/>
              </w:rPr>
              <w:t>91325</w:t>
            </w:r>
          </w:p>
        </w:tc>
        <w:tc>
          <w:tcPr>
            <w:tcW w:w="673" w:type="dxa"/>
          </w:tcPr>
          <w:p w:rsidR="00BA7B93" w:rsidRPr="00BA7B93" w:rsidRDefault="00BA7B93" w:rsidP="00955757">
            <w:r w:rsidRPr="00BA7B93">
              <w:t>A/S</w:t>
            </w:r>
          </w:p>
        </w:tc>
        <w:tc>
          <w:tcPr>
            <w:tcW w:w="2020" w:type="dxa"/>
          </w:tcPr>
          <w:p w:rsidR="00BA7B93" w:rsidRPr="00BA7B93" w:rsidRDefault="00BA7B93" w:rsidP="00955757">
            <w:pPr>
              <w:jc w:val="center"/>
            </w:pPr>
            <w:r w:rsidRPr="00BA7B93">
              <w:t>Internal</w:t>
            </w:r>
          </w:p>
        </w:tc>
        <w:tc>
          <w:tcPr>
            <w:tcW w:w="851" w:type="dxa"/>
          </w:tcPr>
          <w:p w:rsidR="00BA7B93" w:rsidRPr="00BA7B93" w:rsidRDefault="00BA7B93" w:rsidP="00955757">
            <w:r w:rsidRPr="00BA7B93">
              <w:t>4</w:t>
            </w:r>
          </w:p>
        </w:tc>
        <w:tc>
          <w:tcPr>
            <w:tcW w:w="1232" w:type="dxa"/>
          </w:tcPr>
          <w:p w:rsidR="00BA7B93" w:rsidRPr="00BA7B93" w:rsidRDefault="00BA7B93" w:rsidP="00955757"/>
        </w:tc>
      </w:tr>
      <w:tr w:rsidR="00BA7B93" w:rsidTr="00955757">
        <w:trPr>
          <w:trHeight w:val="485"/>
        </w:trPr>
        <w:tc>
          <w:tcPr>
            <w:tcW w:w="4077" w:type="dxa"/>
          </w:tcPr>
          <w:p w:rsidR="00BA7B93" w:rsidRPr="00BA7B93" w:rsidRDefault="00BA7B93" w:rsidP="00955757">
            <w:r w:rsidRPr="00BA7B93">
              <w:rPr>
                <w:rFonts w:cs="Arial"/>
                <w:color w:val="000000"/>
              </w:rPr>
              <w:t>Produce a systematic body of work that shows understanding of art making conventions and ideas within painting.</w:t>
            </w:r>
            <w:r w:rsidRPr="00BA7B93">
              <w:t xml:space="preserve"> </w:t>
            </w:r>
          </w:p>
        </w:tc>
        <w:tc>
          <w:tcPr>
            <w:tcW w:w="709" w:type="dxa"/>
          </w:tcPr>
          <w:p w:rsidR="00BA7B93" w:rsidRPr="00BA7B93" w:rsidRDefault="00BA7B93" w:rsidP="00955757">
            <w:pPr>
              <w:jc w:val="center"/>
            </w:pPr>
            <w:r w:rsidRPr="00BA7B93">
              <w:t>2</w:t>
            </w:r>
          </w:p>
        </w:tc>
        <w:tc>
          <w:tcPr>
            <w:tcW w:w="1134" w:type="dxa"/>
          </w:tcPr>
          <w:p w:rsidR="00BA7B93" w:rsidRPr="00BA7B93" w:rsidRDefault="00BA7B93" w:rsidP="00955757">
            <w:r w:rsidRPr="00BA7B93">
              <w:rPr>
                <w:rFonts w:cs="Arial"/>
              </w:rPr>
              <w:t>91323</w:t>
            </w:r>
          </w:p>
        </w:tc>
        <w:tc>
          <w:tcPr>
            <w:tcW w:w="673" w:type="dxa"/>
          </w:tcPr>
          <w:p w:rsidR="00BA7B93" w:rsidRPr="00BA7B93" w:rsidRDefault="00BA7B93" w:rsidP="00955757">
            <w:r w:rsidRPr="00BA7B93">
              <w:t>A/S</w:t>
            </w:r>
          </w:p>
        </w:tc>
        <w:tc>
          <w:tcPr>
            <w:tcW w:w="2020" w:type="dxa"/>
          </w:tcPr>
          <w:p w:rsidR="00BA7B93" w:rsidRPr="00BA7B93" w:rsidRDefault="00BA7B93" w:rsidP="00955757">
            <w:pPr>
              <w:jc w:val="center"/>
            </w:pPr>
            <w:r w:rsidRPr="00BA7B93">
              <w:t>External</w:t>
            </w:r>
          </w:p>
        </w:tc>
        <w:tc>
          <w:tcPr>
            <w:tcW w:w="851" w:type="dxa"/>
          </w:tcPr>
          <w:p w:rsidR="00BA7B93" w:rsidRPr="00BA7B93" w:rsidRDefault="00BA7B93" w:rsidP="00955757">
            <w:r w:rsidRPr="00BA7B93">
              <w:t>12</w:t>
            </w:r>
          </w:p>
        </w:tc>
        <w:tc>
          <w:tcPr>
            <w:tcW w:w="1232" w:type="dxa"/>
          </w:tcPr>
          <w:p w:rsidR="00BA7B93" w:rsidRPr="00BA7B93" w:rsidRDefault="00BA7B93" w:rsidP="00955757"/>
        </w:tc>
      </w:tr>
    </w:tbl>
    <w:p w:rsidR="00A25FBC" w:rsidRDefault="00A25FBC" w:rsidP="00A25FBC">
      <w:pPr>
        <w:pStyle w:val="Heading1"/>
        <w:jc w:val="center"/>
        <w:rPr>
          <w:sz w:val="32"/>
          <w:szCs w:val="32"/>
        </w:rPr>
      </w:pPr>
      <w:r>
        <w:rPr>
          <w:sz w:val="32"/>
          <w:szCs w:val="32"/>
        </w:rPr>
        <w:lastRenderedPageBreak/>
        <w:t xml:space="preserve">Visual Arts </w:t>
      </w:r>
    </w:p>
    <w:p w:rsidR="00A25FBC" w:rsidRDefault="00A25FBC" w:rsidP="00D92ACD">
      <w:pPr>
        <w:pStyle w:val="Heading2"/>
        <w:tabs>
          <w:tab w:val="left" w:pos="6887"/>
        </w:tabs>
      </w:pPr>
      <w:r>
        <w:t>Subject Path: Visual Arts</w:t>
      </w:r>
      <w:r w:rsidR="00D92ACD">
        <w:tab/>
      </w:r>
    </w:p>
    <w:tbl>
      <w:tblPr>
        <w:tblStyle w:val="TableGrid"/>
        <w:tblW w:w="0" w:type="auto"/>
        <w:tblLook w:val="04A0" w:firstRow="1" w:lastRow="0" w:firstColumn="1" w:lastColumn="0" w:noHBand="0" w:noVBand="1"/>
      </w:tblPr>
      <w:tblGrid>
        <w:gridCol w:w="3560"/>
        <w:gridCol w:w="3561"/>
        <w:gridCol w:w="3561"/>
      </w:tblGrid>
      <w:tr w:rsidR="00A25FBC" w:rsidTr="00955757">
        <w:trPr>
          <w:trHeight w:val="1057"/>
        </w:trPr>
        <w:tc>
          <w:tcPr>
            <w:tcW w:w="3560" w:type="dxa"/>
          </w:tcPr>
          <w:p w:rsidR="00A25FBC" w:rsidRDefault="00A25FBC" w:rsidP="00955757">
            <w:pPr>
              <w:jc w:val="center"/>
            </w:pPr>
            <w:r>
              <w:t>Level 2</w:t>
            </w:r>
          </w:p>
          <w:p w:rsidR="00A25FBC" w:rsidRDefault="00A25FBC" w:rsidP="00955757">
            <w:pPr>
              <w:jc w:val="center"/>
            </w:pPr>
          </w:p>
          <w:p w:rsidR="00A25FBC" w:rsidRDefault="00A25FBC" w:rsidP="00955757">
            <w:pPr>
              <w:jc w:val="center"/>
            </w:pPr>
            <w:r>
              <w:t>Photography</w:t>
            </w:r>
          </w:p>
        </w:tc>
        <w:tc>
          <w:tcPr>
            <w:tcW w:w="3561" w:type="dxa"/>
          </w:tcPr>
          <w:p w:rsidR="00A25FBC" w:rsidRDefault="00A25FBC" w:rsidP="00955757">
            <w:pPr>
              <w:jc w:val="center"/>
            </w:pPr>
            <w:r>
              <w:t>Level 3</w:t>
            </w:r>
          </w:p>
          <w:p w:rsidR="00A25FBC" w:rsidRDefault="00A25FBC" w:rsidP="00955757">
            <w:pPr>
              <w:jc w:val="center"/>
            </w:pPr>
          </w:p>
          <w:p w:rsidR="00A25FBC" w:rsidRDefault="00A25FBC" w:rsidP="00955757">
            <w:pPr>
              <w:jc w:val="center"/>
            </w:pPr>
            <w:r>
              <w:t>Photography</w:t>
            </w:r>
          </w:p>
        </w:tc>
        <w:tc>
          <w:tcPr>
            <w:tcW w:w="3561" w:type="dxa"/>
          </w:tcPr>
          <w:p w:rsidR="00BF0188" w:rsidRDefault="00BF0188" w:rsidP="00BF0188">
            <w:pPr>
              <w:jc w:val="center"/>
            </w:pPr>
            <w:r>
              <w:t xml:space="preserve">Future </w:t>
            </w:r>
          </w:p>
          <w:p w:rsidR="00A923A4" w:rsidRDefault="00A923A4" w:rsidP="00BF0188">
            <w:pPr>
              <w:jc w:val="center"/>
            </w:pPr>
          </w:p>
          <w:p w:rsidR="00A25FBC" w:rsidRDefault="00BF0188" w:rsidP="00BF0188">
            <w:pPr>
              <w:jc w:val="center"/>
            </w:pPr>
            <w:r>
              <w:t>Pathway</w:t>
            </w:r>
            <w:r w:rsidR="00A25FBC">
              <w:t xml:space="preserve"> </w:t>
            </w:r>
          </w:p>
        </w:tc>
      </w:tr>
    </w:tbl>
    <w:p w:rsidR="00A25FBC" w:rsidRPr="000D6677" w:rsidRDefault="00A25FBC" w:rsidP="00A25FBC">
      <w:pPr>
        <w:pStyle w:val="Title"/>
        <w:rPr>
          <w:sz w:val="40"/>
          <w:szCs w:val="40"/>
        </w:rPr>
      </w:pPr>
      <w:r w:rsidRPr="000D6677">
        <w:rPr>
          <w:sz w:val="40"/>
          <w:szCs w:val="40"/>
        </w:rPr>
        <w:t xml:space="preserve">Subject: Level </w:t>
      </w:r>
      <w:r>
        <w:rPr>
          <w:sz w:val="40"/>
          <w:szCs w:val="40"/>
        </w:rPr>
        <w:t>Two</w:t>
      </w:r>
      <w:r w:rsidRPr="000D6677">
        <w:rPr>
          <w:sz w:val="40"/>
          <w:szCs w:val="40"/>
        </w:rPr>
        <w:t xml:space="preserve"> </w:t>
      </w:r>
      <w:r>
        <w:rPr>
          <w:sz w:val="40"/>
          <w:szCs w:val="40"/>
        </w:rPr>
        <w:t xml:space="preserve">Photography </w:t>
      </w:r>
      <w:r w:rsidRPr="000D6677">
        <w:rPr>
          <w:sz w:val="40"/>
          <w:szCs w:val="40"/>
        </w:rPr>
        <w:t xml:space="preserve">  </w:t>
      </w:r>
    </w:p>
    <w:p w:rsidR="00A25FBC" w:rsidRDefault="00A25FBC" w:rsidP="00A25FBC">
      <w:pPr>
        <w:pStyle w:val="Heading1"/>
      </w:pPr>
      <w:r>
        <w:t xml:space="preserve">Purpose: </w:t>
      </w:r>
    </w:p>
    <w:p w:rsidR="00A25FBC" w:rsidRPr="00A25FBC" w:rsidRDefault="00A25FBC" w:rsidP="00A25FBC">
      <w:r w:rsidRPr="00A25FBC">
        <w:t xml:space="preserve">The focus in the </w:t>
      </w:r>
      <w:r w:rsidR="00AD2E37">
        <w:t>A</w:t>
      </w:r>
      <w:r w:rsidRPr="00A25FBC">
        <w:t xml:space="preserve">rts curriculum in </w:t>
      </w:r>
      <w:r w:rsidR="00AD2E37">
        <w:t>Y</w:t>
      </w:r>
      <w:r w:rsidRPr="00A25FBC">
        <w:t xml:space="preserve">ear 12 is the generation of work for the external portfolios. The students gain knowledge of artist models that they would like to use in their portfolio through studying towards </w:t>
      </w:r>
      <w:r w:rsidR="00AD2E37" w:rsidRPr="00A25FBC">
        <w:t xml:space="preserve">Achievement Standard </w:t>
      </w:r>
      <w:r w:rsidRPr="00A25FBC">
        <w:t>2.2.</w:t>
      </w:r>
      <w:r w:rsidR="00AD2E37">
        <w:t xml:space="preserve"> </w:t>
      </w:r>
      <w:r w:rsidRPr="00A25FBC">
        <w:t xml:space="preserve">It is important that the students experience how much work is involved in producing the </w:t>
      </w:r>
      <w:r w:rsidR="00AD2E37">
        <w:t>L</w:t>
      </w:r>
      <w:r w:rsidRPr="00A25FBC">
        <w:t xml:space="preserve">evel 2 portfolios so that they will be prepared for the </w:t>
      </w:r>
      <w:r w:rsidR="00AD2E37">
        <w:t>L</w:t>
      </w:r>
      <w:r w:rsidRPr="00A25FBC">
        <w:t xml:space="preserve">evel 3 portfolio. Achievement </w:t>
      </w:r>
      <w:r w:rsidR="00AD2E37">
        <w:t>S</w:t>
      </w:r>
      <w:r w:rsidRPr="00A25FBC">
        <w:t>tandard 2.2</w:t>
      </w:r>
      <w:r w:rsidR="00AD2E37">
        <w:t>and 2.1 are offered as an exten</w:t>
      </w:r>
      <w:r w:rsidR="00AD2E37" w:rsidRPr="00A25FBC">
        <w:t>sion</w:t>
      </w:r>
      <w:r w:rsidRPr="00A25FBC">
        <w:t xml:space="preserve"> course.</w:t>
      </w:r>
    </w:p>
    <w:p w:rsidR="00AD2E37" w:rsidRPr="00E7122F" w:rsidRDefault="00A25FBC" w:rsidP="00AD2E37">
      <w:pPr>
        <w:pStyle w:val="Heading2"/>
        <w:rPr>
          <w:rFonts w:asciiTheme="minorHAnsi" w:hAnsiTheme="minorHAnsi"/>
          <w:b w:val="0"/>
          <w:color w:val="auto"/>
          <w:sz w:val="22"/>
          <w:szCs w:val="22"/>
          <w:lang w:eastAsia="en-NZ"/>
        </w:rPr>
      </w:pPr>
      <w:r w:rsidRPr="000D6677">
        <w:rPr>
          <w:color w:val="365F91" w:themeColor="accent1" w:themeShade="BF"/>
          <w:sz w:val="28"/>
          <w:szCs w:val="28"/>
        </w:rPr>
        <w:t>Vocational Pathway</w:t>
      </w:r>
      <w:r w:rsidRPr="00707552">
        <w:rPr>
          <w:rFonts w:asciiTheme="minorHAnsi" w:hAnsiTheme="minorHAnsi"/>
          <w:b w:val="0"/>
          <w:bCs w:val="0"/>
        </w:rPr>
        <w:t xml:space="preserve">: </w:t>
      </w:r>
      <w:r w:rsidR="00AD2E37">
        <w:rPr>
          <w:rFonts w:asciiTheme="minorHAnsi" w:hAnsiTheme="minorHAnsi"/>
          <w:b w:val="0"/>
          <w:color w:val="auto"/>
          <w:sz w:val="22"/>
          <w:szCs w:val="22"/>
          <w:lang w:val="en"/>
        </w:rPr>
        <w:t>If you are interested</w:t>
      </w:r>
      <w:r w:rsidR="00AD2E37" w:rsidRPr="00E7122F">
        <w:rPr>
          <w:rFonts w:asciiTheme="minorHAnsi" w:hAnsiTheme="minorHAnsi"/>
          <w:b w:val="0"/>
          <w:color w:val="auto"/>
          <w:sz w:val="22"/>
          <w:szCs w:val="22"/>
          <w:lang w:val="en"/>
        </w:rPr>
        <w:t xml:space="preserve"> in the act of creativity you are fortunate en</w:t>
      </w:r>
      <w:r w:rsidR="00AD2E37">
        <w:rPr>
          <w:rFonts w:asciiTheme="minorHAnsi" w:hAnsiTheme="minorHAnsi"/>
          <w:b w:val="0"/>
          <w:color w:val="auto"/>
          <w:sz w:val="22"/>
          <w:szCs w:val="22"/>
          <w:lang w:val="en"/>
        </w:rPr>
        <w:t>ough to be living in a moment in</w:t>
      </w:r>
      <w:r w:rsidR="00AD2E37" w:rsidRPr="00E7122F">
        <w:rPr>
          <w:rFonts w:asciiTheme="minorHAnsi" w:hAnsiTheme="minorHAnsi"/>
          <w:b w:val="0"/>
          <w:color w:val="auto"/>
          <w:sz w:val="22"/>
          <w:szCs w:val="22"/>
          <w:lang w:val="en"/>
        </w:rPr>
        <w:t xml:space="preserve"> time not only inundated, but virtually defined by media. Indeed, everything manufactured—from websites to lawn ornaments and everyt</w:t>
      </w:r>
      <w:r w:rsidR="00AD2E37">
        <w:rPr>
          <w:rFonts w:asciiTheme="minorHAnsi" w:hAnsiTheme="minorHAnsi"/>
          <w:b w:val="0"/>
          <w:color w:val="auto"/>
          <w:sz w:val="22"/>
          <w:szCs w:val="22"/>
          <w:lang w:val="en"/>
        </w:rPr>
        <w:t>hing in between—has at some point</w:t>
      </w:r>
      <w:r w:rsidR="00AD2E37" w:rsidRPr="00E7122F">
        <w:rPr>
          <w:rFonts w:asciiTheme="minorHAnsi" w:hAnsiTheme="minorHAnsi"/>
          <w:b w:val="0"/>
          <w:color w:val="auto"/>
          <w:sz w:val="22"/>
          <w:szCs w:val="22"/>
          <w:lang w:val="en"/>
        </w:rPr>
        <w:t xml:space="preserve"> been touched by the hand, mind, or eye of a creative person. Consequently, job prospects in the fields of Art, Applied Art, Art History, Art Education, and Architecture are better than they've ever been.</w:t>
      </w:r>
    </w:p>
    <w:p w:rsidR="00A25FBC" w:rsidRPr="00A25FBC" w:rsidRDefault="00A25FBC" w:rsidP="00A25FBC">
      <w:pPr>
        <w:pStyle w:val="Heading2"/>
        <w:rPr>
          <w:rFonts w:ascii="Calibri" w:eastAsia="Times New Roman" w:hAnsi="Calibri" w:cs="Calibri"/>
          <w:b w:val="0"/>
          <w:bCs w:val="0"/>
          <w:color w:val="auto"/>
          <w:sz w:val="22"/>
          <w:szCs w:val="22"/>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A25FBC">
        <w:rPr>
          <w:rFonts w:ascii="Calibri" w:eastAsia="Times New Roman" w:hAnsi="Calibri" w:cs="Calibri"/>
          <w:b w:val="0"/>
          <w:bCs w:val="0"/>
          <w:color w:val="auto"/>
          <w:sz w:val="22"/>
          <w:szCs w:val="22"/>
          <w:lang w:eastAsia="en-NZ"/>
        </w:rPr>
        <w:t>Satisfactory achievement in Year 11 Visual Arts.</w:t>
      </w:r>
    </w:p>
    <w:p w:rsidR="00A25FBC" w:rsidRDefault="00A25FBC" w:rsidP="00A25FBC">
      <w:pPr>
        <w:pStyle w:val="NormalWeb"/>
        <w:spacing w:before="0" w:beforeAutospacing="0" w:after="0" w:afterAutospacing="0"/>
        <w:rPr>
          <w:rFonts w:asciiTheme="majorHAnsi" w:eastAsiaTheme="majorEastAsia" w:hAnsiTheme="majorHAnsi" w:cstheme="majorBidi"/>
          <w:b/>
          <w:bCs/>
          <w:color w:val="365F91" w:themeColor="accent1" w:themeShade="BF"/>
          <w:sz w:val="28"/>
          <w:szCs w:val="28"/>
          <w:lang w:eastAsia="en-US"/>
        </w:rPr>
      </w:pPr>
    </w:p>
    <w:p w:rsidR="00A25FBC" w:rsidRPr="00AA448D" w:rsidRDefault="00A25FBC" w:rsidP="00A25FBC">
      <w:pPr>
        <w:pStyle w:val="NormalWeb"/>
        <w:spacing w:before="0" w:beforeAutospacing="0" w:after="0" w:afterAutospacing="0"/>
        <w:rPr>
          <w:rFonts w:asciiTheme="minorHAnsi" w:hAnsiTheme="minorHAnsi" w:cs="Calibri"/>
          <w:sz w:val="22"/>
          <w:szCs w:val="22"/>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w:t>
      </w:r>
      <w:r w:rsidRPr="00AA448D">
        <w:rPr>
          <w:rFonts w:asciiTheme="minorHAnsi" w:hAnsiTheme="minorHAnsi"/>
          <w:sz w:val="22"/>
          <w:szCs w:val="22"/>
        </w:rPr>
        <w:t>This course offers instruction in use of digital photography. The</w:t>
      </w:r>
      <w:r w:rsidR="00AD2E37" w:rsidRPr="00AA448D">
        <w:rPr>
          <w:rFonts w:asciiTheme="minorHAnsi" w:hAnsiTheme="minorHAnsi"/>
          <w:sz w:val="22"/>
          <w:szCs w:val="22"/>
        </w:rPr>
        <w:t>y</w:t>
      </w:r>
      <w:r w:rsidRPr="00AA448D">
        <w:rPr>
          <w:rFonts w:asciiTheme="minorHAnsi" w:hAnsiTheme="minorHAnsi"/>
          <w:sz w:val="22"/>
          <w:szCs w:val="22"/>
        </w:rPr>
        <w:t xml:space="preserve"> will learn a range of studio photography techniques and have the opportunity to explore still life and portrait photography.</w:t>
      </w:r>
    </w:p>
    <w:p w:rsidR="00A25FBC" w:rsidRDefault="00A25FBC" w:rsidP="00A25FBC">
      <w:pPr>
        <w:pStyle w:val="Heading1"/>
        <w:rPr>
          <w:rFonts w:ascii="Calibri" w:eastAsia="Times New Roman" w:hAnsi="Calibri" w:cs="Calibri"/>
          <w:b w:val="0"/>
          <w:bCs w:val="0"/>
          <w:color w:val="auto"/>
          <w:sz w:val="24"/>
          <w:szCs w:val="24"/>
          <w:lang w:eastAsia="en-NZ"/>
        </w:rPr>
      </w:pPr>
      <w:r>
        <w:t xml:space="preserve">Related Costs:   </w:t>
      </w:r>
      <w:r w:rsidR="007935DA" w:rsidRPr="007935DA">
        <w:rPr>
          <w:rFonts w:ascii="Calibri" w:hAnsi="Calibri"/>
          <w:b w:val="0"/>
          <w:color w:val="auto"/>
          <w:sz w:val="22"/>
          <w:szCs w:val="22"/>
        </w:rPr>
        <w:t>$</w:t>
      </w:r>
      <w:r w:rsidRPr="007935DA">
        <w:rPr>
          <w:rFonts w:ascii="Calibri" w:eastAsia="Times New Roman" w:hAnsi="Calibri" w:cs="Calibri"/>
          <w:b w:val="0"/>
          <w:bCs w:val="0"/>
          <w:color w:val="auto"/>
          <w:sz w:val="22"/>
          <w:szCs w:val="24"/>
          <w:lang w:eastAsia="en-NZ"/>
        </w:rPr>
        <w:t>200</w:t>
      </w:r>
    </w:p>
    <w:p w:rsidR="00A25FBC" w:rsidRPr="001D06D7" w:rsidRDefault="00A25FBC" w:rsidP="001D06D7">
      <w:pPr>
        <w:pStyle w:val="NoSpacing"/>
        <w:rPr>
          <w:rFonts w:asciiTheme="majorHAnsi" w:hAnsiTheme="majorHAnsi"/>
          <w:sz w:val="28"/>
          <w:szCs w:val="28"/>
        </w:rPr>
      </w:pPr>
      <w:r w:rsidRPr="001D06D7">
        <w:rPr>
          <w:rFonts w:asciiTheme="majorHAnsi" w:hAnsiTheme="majorHAnsi"/>
          <w:sz w:val="28"/>
          <w:szCs w:val="28"/>
        </w:rPr>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A25FBC" w:rsidTr="00955757">
        <w:trPr>
          <w:trHeight w:val="458"/>
        </w:trPr>
        <w:tc>
          <w:tcPr>
            <w:tcW w:w="4077" w:type="dxa"/>
          </w:tcPr>
          <w:p w:rsidR="00A25FBC" w:rsidRPr="001D06D7" w:rsidRDefault="00A25FBC" w:rsidP="00955757">
            <w:r w:rsidRPr="001D06D7">
              <w:t>Standard Title</w:t>
            </w:r>
          </w:p>
        </w:tc>
        <w:tc>
          <w:tcPr>
            <w:tcW w:w="709" w:type="dxa"/>
          </w:tcPr>
          <w:p w:rsidR="00A25FBC" w:rsidRPr="001D06D7" w:rsidRDefault="00A25FBC" w:rsidP="00955757">
            <w:r w:rsidRPr="001D06D7">
              <w:t>Level</w:t>
            </w:r>
          </w:p>
        </w:tc>
        <w:tc>
          <w:tcPr>
            <w:tcW w:w="1134" w:type="dxa"/>
          </w:tcPr>
          <w:p w:rsidR="00A25FBC" w:rsidRPr="001D06D7" w:rsidRDefault="00A25FBC" w:rsidP="00955757">
            <w:r w:rsidRPr="001D06D7">
              <w:t>Number</w:t>
            </w:r>
          </w:p>
        </w:tc>
        <w:tc>
          <w:tcPr>
            <w:tcW w:w="673" w:type="dxa"/>
          </w:tcPr>
          <w:p w:rsidR="00A25FBC" w:rsidRPr="001D06D7" w:rsidRDefault="00A25FBC" w:rsidP="00955757">
            <w:r w:rsidRPr="001D06D7">
              <w:t>Type</w:t>
            </w:r>
          </w:p>
        </w:tc>
        <w:tc>
          <w:tcPr>
            <w:tcW w:w="2020" w:type="dxa"/>
          </w:tcPr>
          <w:p w:rsidR="00A25FBC" w:rsidRPr="001D06D7" w:rsidRDefault="00A25FBC" w:rsidP="00955757">
            <w:r w:rsidRPr="001D06D7">
              <w:t>Internal/External</w:t>
            </w:r>
          </w:p>
        </w:tc>
        <w:tc>
          <w:tcPr>
            <w:tcW w:w="851" w:type="dxa"/>
          </w:tcPr>
          <w:p w:rsidR="00A25FBC" w:rsidRPr="001D06D7" w:rsidRDefault="00A25FBC" w:rsidP="00955757">
            <w:r w:rsidRPr="001D06D7">
              <w:t>Credits</w:t>
            </w:r>
          </w:p>
        </w:tc>
        <w:tc>
          <w:tcPr>
            <w:tcW w:w="1232" w:type="dxa"/>
          </w:tcPr>
          <w:p w:rsidR="00A25FBC" w:rsidRPr="001D06D7" w:rsidRDefault="00A25FBC" w:rsidP="00955757">
            <w:r w:rsidRPr="001D06D7">
              <w:t>Numeracy</w:t>
            </w:r>
          </w:p>
          <w:p w:rsidR="00A25FBC" w:rsidRPr="001D06D7" w:rsidRDefault="00A25FBC" w:rsidP="00955757">
            <w:r w:rsidRPr="001D06D7">
              <w:t>Literacy</w:t>
            </w:r>
          </w:p>
        </w:tc>
      </w:tr>
      <w:tr w:rsidR="00A25FBC" w:rsidTr="00955757">
        <w:trPr>
          <w:trHeight w:val="485"/>
        </w:trPr>
        <w:tc>
          <w:tcPr>
            <w:tcW w:w="4077" w:type="dxa"/>
          </w:tcPr>
          <w:p w:rsidR="00A25FBC" w:rsidRPr="001D06D7" w:rsidRDefault="00A25FBC" w:rsidP="00955757">
            <w:pPr>
              <w:keepNext/>
              <w:keepLines/>
            </w:pPr>
            <w:r w:rsidRPr="001D06D7">
              <w:rPr>
                <w:rFonts w:cs="Arial"/>
              </w:rPr>
              <w:t>Demonstrate an understanding of methods and ideas from established practice appropriate to Photography.</w:t>
            </w:r>
          </w:p>
        </w:tc>
        <w:tc>
          <w:tcPr>
            <w:tcW w:w="709" w:type="dxa"/>
          </w:tcPr>
          <w:p w:rsidR="00A25FBC" w:rsidRPr="001D06D7" w:rsidRDefault="00A25FBC" w:rsidP="00955757">
            <w:pPr>
              <w:jc w:val="center"/>
            </w:pPr>
            <w:r w:rsidRPr="001D06D7">
              <w:t>2</w:t>
            </w:r>
          </w:p>
        </w:tc>
        <w:tc>
          <w:tcPr>
            <w:tcW w:w="1134" w:type="dxa"/>
          </w:tcPr>
          <w:p w:rsidR="00A25FBC" w:rsidRPr="001D06D7" w:rsidRDefault="00A25FBC" w:rsidP="00955757">
            <w:r w:rsidRPr="001D06D7">
              <w:rPr>
                <w:rFonts w:cs="Arial"/>
              </w:rPr>
              <w:t>91306</w:t>
            </w:r>
          </w:p>
        </w:tc>
        <w:tc>
          <w:tcPr>
            <w:tcW w:w="673" w:type="dxa"/>
          </w:tcPr>
          <w:p w:rsidR="00A25FBC" w:rsidRPr="001D06D7" w:rsidRDefault="00A25FBC" w:rsidP="00955757">
            <w:r w:rsidRPr="001D06D7">
              <w:t>A/S</w:t>
            </w:r>
          </w:p>
        </w:tc>
        <w:tc>
          <w:tcPr>
            <w:tcW w:w="2020" w:type="dxa"/>
          </w:tcPr>
          <w:p w:rsidR="00A25FBC" w:rsidRPr="001D06D7" w:rsidRDefault="00A25FBC" w:rsidP="00955757">
            <w:pPr>
              <w:jc w:val="center"/>
            </w:pPr>
            <w:r w:rsidRPr="001D06D7">
              <w:t>Internal</w:t>
            </w:r>
          </w:p>
        </w:tc>
        <w:tc>
          <w:tcPr>
            <w:tcW w:w="851" w:type="dxa"/>
          </w:tcPr>
          <w:p w:rsidR="00A25FBC" w:rsidRPr="001D06D7" w:rsidRDefault="00A25FBC" w:rsidP="00955757">
            <w:r w:rsidRPr="001D06D7">
              <w:t>4</w:t>
            </w:r>
          </w:p>
        </w:tc>
        <w:tc>
          <w:tcPr>
            <w:tcW w:w="1232" w:type="dxa"/>
          </w:tcPr>
          <w:p w:rsidR="00A25FBC" w:rsidRPr="001D06D7" w:rsidRDefault="00A25FBC" w:rsidP="00955757">
            <w:r w:rsidRPr="001D06D7">
              <w:t>L1 Literacy</w:t>
            </w:r>
          </w:p>
        </w:tc>
      </w:tr>
      <w:tr w:rsidR="00A25FBC" w:rsidTr="00955757">
        <w:trPr>
          <w:trHeight w:val="458"/>
        </w:trPr>
        <w:tc>
          <w:tcPr>
            <w:tcW w:w="4077" w:type="dxa"/>
          </w:tcPr>
          <w:p w:rsidR="00A25FBC" w:rsidRPr="001D06D7" w:rsidRDefault="00A25FBC" w:rsidP="00955757">
            <w:r w:rsidRPr="001D06D7">
              <w:rPr>
                <w:rFonts w:cs="Arial"/>
                <w:color w:val="000000"/>
              </w:rPr>
              <w:t>Use drawing methods to apply knowledge of conventions appropriate to</w:t>
            </w:r>
            <w:r w:rsidRPr="001D06D7">
              <w:rPr>
                <w:rFonts w:cs="Arial"/>
              </w:rPr>
              <w:t xml:space="preserve"> Photography</w:t>
            </w:r>
            <w:r w:rsidRPr="001D06D7">
              <w:rPr>
                <w:rFonts w:cs="Arial"/>
                <w:color w:val="000000"/>
              </w:rPr>
              <w:t>.</w:t>
            </w:r>
          </w:p>
        </w:tc>
        <w:tc>
          <w:tcPr>
            <w:tcW w:w="709" w:type="dxa"/>
          </w:tcPr>
          <w:p w:rsidR="00A25FBC" w:rsidRPr="001D06D7" w:rsidRDefault="00A25FBC" w:rsidP="00955757">
            <w:pPr>
              <w:jc w:val="center"/>
            </w:pPr>
            <w:r w:rsidRPr="001D06D7">
              <w:t>2</w:t>
            </w:r>
          </w:p>
        </w:tc>
        <w:tc>
          <w:tcPr>
            <w:tcW w:w="1134" w:type="dxa"/>
          </w:tcPr>
          <w:p w:rsidR="00A25FBC" w:rsidRPr="001D06D7" w:rsidRDefault="00A25FBC" w:rsidP="00955757">
            <w:r w:rsidRPr="001D06D7">
              <w:rPr>
                <w:rFonts w:cs="Arial"/>
              </w:rPr>
              <w:t>91311</w:t>
            </w:r>
          </w:p>
        </w:tc>
        <w:tc>
          <w:tcPr>
            <w:tcW w:w="673" w:type="dxa"/>
          </w:tcPr>
          <w:p w:rsidR="00A25FBC" w:rsidRPr="001D06D7" w:rsidRDefault="00A25FBC" w:rsidP="00955757">
            <w:r w:rsidRPr="001D06D7">
              <w:t>A/S</w:t>
            </w:r>
          </w:p>
        </w:tc>
        <w:tc>
          <w:tcPr>
            <w:tcW w:w="2020" w:type="dxa"/>
          </w:tcPr>
          <w:p w:rsidR="00A25FBC" w:rsidRPr="001D06D7" w:rsidRDefault="00A25FBC" w:rsidP="00955757">
            <w:pPr>
              <w:jc w:val="center"/>
            </w:pPr>
            <w:r w:rsidRPr="001D06D7">
              <w:t>Internal</w:t>
            </w:r>
          </w:p>
        </w:tc>
        <w:tc>
          <w:tcPr>
            <w:tcW w:w="851" w:type="dxa"/>
          </w:tcPr>
          <w:p w:rsidR="00A25FBC" w:rsidRPr="001D06D7" w:rsidRDefault="00A25FBC" w:rsidP="00955757">
            <w:r w:rsidRPr="001D06D7">
              <w:t>4</w:t>
            </w:r>
          </w:p>
        </w:tc>
        <w:tc>
          <w:tcPr>
            <w:tcW w:w="1232" w:type="dxa"/>
          </w:tcPr>
          <w:p w:rsidR="00A25FBC" w:rsidRPr="001D06D7" w:rsidRDefault="00A25FBC" w:rsidP="00955757"/>
        </w:tc>
      </w:tr>
      <w:tr w:rsidR="00A25FBC" w:rsidTr="00955757">
        <w:trPr>
          <w:trHeight w:val="485"/>
        </w:trPr>
        <w:tc>
          <w:tcPr>
            <w:tcW w:w="4077" w:type="dxa"/>
          </w:tcPr>
          <w:p w:rsidR="00A25FBC" w:rsidRPr="001D06D7" w:rsidRDefault="00A25FBC" w:rsidP="00955757">
            <w:r w:rsidRPr="001D06D7">
              <w:rPr>
                <w:rFonts w:cs="Arial"/>
              </w:rPr>
              <w:t>Develop ideas in a related series of drawings appropriate to established Photography.</w:t>
            </w:r>
          </w:p>
        </w:tc>
        <w:tc>
          <w:tcPr>
            <w:tcW w:w="709" w:type="dxa"/>
          </w:tcPr>
          <w:p w:rsidR="00A25FBC" w:rsidRPr="001D06D7" w:rsidRDefault="00A25FBC" w:rsidP="00955757">
            <w:pPr>
              <w:jc w:val="center"/>
            </w:pPr>
            <w:r w:rsidRPr="001D06D7">
              <w:t>2</w:t>
            </w:r>
          </w:p>
        </w:tc>
        <w:tc>
          <w:tcPr>
            <w:tcW w:w="1134" w:type="dxa"/>
          </w:tcPr>
          <w:p w:rsidR="00A25FBC" w:rsidRPr="001D06D7" w:rsidRDefault="00A25FBC" w:rsidP="00955757">
            <w:r w:rsidRPr="001D06D7">
              <w:rPr>
                <w:rFonts w:cs="Arial"/>
              </w:rPr>
              <w:t>91316</w:t>
            </w:r>
          </w:p>
        </w:tc>
        <w:tc>
          <w:tcPr>
            <w:tcW w:w="673" w:type="dxa"/>
          </w:tcPr>
          <w:p w:rsidR="00A25FBC" w:rsidRPr="001D06D7" w:rsidRDefault="00A25FBC" w:rsidP="00955757">
            <w:r w:rsidRPr="001D06D7">
              <w:t>A/S</w:t>
            </w:r>
          </w:p>
        </w:tc>
        <w:tc>
          <w:tcPr>
            <w:tcW w:w="2020" w:type="dxa"/>
          </w:tcPr>
          <w:p w:rsidR="00A25FBC" w:rsidRPr="001D06D7" w:rsidRDefault="00A25FBC" w:rsidP="00955757">
            <w:pPr>
              <w:jc w:val="center"/>
            </w:pPr>
            <w:r w:rsidRPr="001D06D7">
              <w:t>Internal</w:t>
            </w:r>
          </w:p>
        </w:tc>
        <w:tc>
          <w:tcPr>
            <w:tcW w:w="851" w:type="dxa"/>
          </w:tcPr>
          <w:p w:rsidR="00A25FBC" w:rsidRPr="001D06D7" w:rsidRDefault="00A25FBC" w:rsidP="00955757">
            <w:r w:rsidRPr="001D06D7">
              <w:t>4</w:t>
            </w:r>
          </w:p>
        </w:tc>
        <w:tc>
          <w:tcPr>
            <w:tcW w:w="1232" w:type="dxa"/>
          </w:tcPr>
          <w:p w:rsidR="00A25FBC" w:rsidRPr="001D06D7" w:rsidRDefault="00A25FBC" w:rsidP="00955757"/>
        </w:tc>
      </w:tr>
      <w:tr w:rsidR="00A25FBC" w:rsidTr="00955757">
        <w:trPr>
          <w:trHeight w:val="458"/>
        </w:trPr>
        <w:tc>
          <w:tcPr>
            <w:tcW w:w="4077" w:type="dxa"/>
          </w:tcPr>
          <w:p w:rsidR="00A25FBC" w:rsidRPr="001D06D7" w:rsidRDefault="00A25FBC" w:rsidP="00955757">
            <w:r w:rsidRPr="001D06D7">
              <w:rPr>
                <w:rFonts w:cs="Arial"/>
              </w:rPr>
              <w:t>Produce a resolved work that demonstrates control of skills appropriate to cultural conventions</w:t>
            </w:r>
          </w:p>
        </w:tc>
        <w:tc>
          <w:tcPr>
            <w:tcW w:w="709" w:type="dxa"/>
          </w:tcPr>
          <w:p w:rsidR="00A25FBC" w:rsidRPr="001D06D7" w:rsidRDefault="00A25FBC" w:rsidP="00955757">
            <w:pPr>
              <w:jc w:val="center"/>
            </w:pPr>
            <w:r w:rsidRPr="001D06D7">
              <w:t>2</w:t>
            </w:r>
          </w:p>
        </w:tc>
        <w:tc>
          <w:tcPr>
            <w:tcW w:w="1134" w:type="dxa"/>
          </w:tcPr>
          <w:p w:rsidR="00A25FBC" w:rsidRPr="001D06D7" w:rsidRDefault="00A25FBC" w:rsidP="00955757">
            <w:r w:rsidRPr="001D06D7">
              <w:rPr>
                <w:rFonts w:cs="Arial"/>
              </w:rPr>
              <w:t>91325</w:t>
            </w:r>
          </w:p>
        </w:tc>
        <w:tc>
          <w:tcPr>
            <w:tcW w:w="673" w:type="dxa"/>
          </w:tcPr>
          <w:p w:rsidR="00A25FBC" w:rsidRPr="001D06D7" w:rsidRDefault="00AD2E37" w:rsidP="00955757">
            <w:r w:rsidRPr="001D06D7">
              <w:t>A/S</w:t>
            </w:r>
          </w:p>
        </w:tc>
        <w:tc>
          <w:tcPr>
            <w:tcW w:w="2020" w:type="dxa"/>
          </w:tcPr>
          <w:p w:rsidR="00A25FBC" w:rsidRPr="001D06D7" w:rsidRDefault="00A25FBC" w:rsidP="00955757">
            <w:pPr>
              <w:jc w:val="center"/>
            </w:pPr>
            <w:r w:rsidRPr="001D06D7">
              <w:t>Internal</w:t>
            </w:r>
          </w:p>
        </w:tc>
        <w:tc>
          <w:tcPr>
            <w:tcW w:w="851" w:type="dxa"/>
          </w:tcPr>
          <w:p w:rsidR="00A25FBC" w:rsidRPr="001D06D7" w:rsidRDefault="00A25FBC" w:rsidP="00955757">
            <w:r w:rsidRPr="001D06D7">
              <w:t>4</w:t>
            </w:r>
          </w:p>
        </w:tc>
        <w:tc>
          <w:tcPr>
            <w:tcW w:w="1232" w:type="dxa"/>
          </w:tcPr>
          <w:p w:rsidR="00A25FBC" w:rsidRPr="001D06D7" w:rsidRDefault="00A25FBC" w:rsidP="00955757"/>
        </w:tc>
      </w:tr>
      <w:tr w:rsidR="00A25FBC" w:rsidTr="00955757">
        <w:trPr>
          <w:trHeight w:val="485"/>
        </w:trPr>
        <w:tc>
          <w:tcPr>
            <w:tcW w:w="4077" w:type="dxa"/>
          </w:tcPr>
          <w:p w:rsidR="00A25FBC" w:rsidRPr="001D06D7" w:rsidRDefault="00A25FBC" w:rsidP="00955757">
            <w:r w:rsidRPr="001D06D7">
              <w:rPr>
                <w:rFonts w:cs="Arial"/>
                <w:color w:val="000000"/>
              </w:rPr>
              <w:t>Produce a systematic body of work that shows understanding of art making conventions and ideas within</w:t>
            </w:r>
            <w:r w:rsidRPr="001D06D7">
              <w:rPr>
                <w:rFonts w:cs="Arial"/>
              </w:rPr>
              <w:t xml:space="preserve"> Photography</w:t>
            </w:r>
            <w:r w:rsidRPr="001D06D7">
              <w:rPr>
                <w:rFonts w:cs="Arial"/>
                <w:color w:val="000000"/>
              </w:rPr>
              <w:t>.</w:t>
            </w:r>
            <w:r w:rsidRPr="001D06D7">
              <w:t xml:space="preserve"> </w:t>
            </w:r>
          </w:p>
        </w:tc>
        <w:tc>
          <w:tcPr>
            <w:tcW w:w="709" w:type="dxa"/>
          </w:tcPr>
          <w:p w:rsidR="00A25FBC" w:rsidRPr="001D06D7" w:rsidRDefault="00A25FBC" w:rsidP="00955757">
            <w:pPr>
              <w:jc w:val="center"/>
            </w:pPr>
            <w:r w:rsidRPr="001D06D7">
              <w:t>2</w:t>
            </w:r>
          </w:p>
        </w:tc>
        <w:tc>
          <w:tcPr>
            <w:tcW w:w="1134" w:type="dxa"/>
          </w:tcPr>
          <w:p w:rsidR="00A25FBC" w:rsidRPr="001D06D7" w:rsidRDefault="00A25FBC" w:rsidP="00955757">
            <w:r w:rsidRPr="001D06D7">
              <w:rPr>
                <w:rFonts w:cs="Arial"/>
              </w:rPr>
              <w:t>91321</w:t>
            </w:r>
          </w:p>
        </w:tc>
        <w:tc>
          <w:tcPr>
            <w:tcW w:w="673" w:type="dxa"/>
          </w:tcPr>
          <w:p w:rsidR="00A25FBC" w:rsidRPr="001D06D7" w:rsidRDefault="00AD2E37" w:rsidP="00955757">
            <w:r w:rsidRPr="001D06D7">
              <w:t>A/S</w:t>
            </w:r>
          </w:p>
        </w:tc>
        <w:tc>
          <w:tcPr>
            <w:tcW w:w="2020" w:type="dxa"/>
          </w:tcPr>
          <w:p w:rsidR="00A25FBC" w:rsidRPr="001D06D7" w:rsidRDefault="00A25FBC" w:rsidP="00955757">
            <w:pPr>
              <w:jc w:val="center"/>
            </w:pPr>
            <w:r w:rsidRPr="001D06D7">
              <w:t>External</w:t>
            </w:r>
          </w:p>
        </w:tc>
        <w:tc>
          <w:tcPr>
            <w:tcW w:w="851" w:type="dxa"/>
          </w:tcPr>
          <w:p w:rsidR="00A25FBC" w:rsidRPr="001D06D7" w:rsidRDefault="00A25FBC" w:rsidP="00955757">
            <w:r w:rsidRPr="001D06D7">
              <w:t>12</w:t>
            </w:r>
          </w:p>
        </w:tc>
        <w:tc>
          <w:tcPr>
            <w:tcW w:w="1232" w:type="dxa"/>
          </w:tcPr>
          <w:p w:rsidR="00A25FBC" w:rsidRPr="001D06D7" w:rsidRDefault="00A25FBC" w:rsidP="00955757"/>
        </w:tc>
      </w:tr>
    </w:tbl>
    <w:p w:rsidR="00A25FBC" w:rsidRDefault="00A25FBC" w:rsidP="00A25FBC">
      <w:pPr>
        <w:pStyle w:val="Heading1"/>
        <w:jc w:val="center"/>
        <w:rPr>
          <w:sz w:val="32"/>
          <w:szCs w:val="32"/>
        </w:rPr>
      </w:pPr>
      <w:r>
        <w:rPr>
          <w:sz w:val="32"/>
          <w:szCs w:val="32"/>
        </w:rPr>
        <w:lastRenderedPageBreak/>
        <w:t xml:space="preserve">Visual Arts </w:t>
      </w:r>
    </w:p>
    <w:p w:rsidR="00A25FBC" w:rsidRDefault="00A25FBC" w:rsidP="00A25FBC"/>
    <w:p w:rsidR="00A25FBC" w:rsidRDefault="00A25FBC" w:rsidP="00A25FBC">
      <w:pPr>
        <w:pStyle w:val="Heading2"/>
      </w:pPr>
      <w:r>
        <w:t>Subject Path: Visual Arts</w:t>
      </w:r>
    </w:p>
    <w:tbl>
      <w:tblPr>
        <w:tblStyle w:val="TableGrid"/>
        <w:tblW w:w="0" w:type="auto"/>
        <w:tblLook w:val="04A0" w:firstRow="1" w:lastRow="0" w:firstColumn="1" w:lastColumn="0" w:noHBand="0" w:noVBand="1"/>
      </w:tblPr>
      <w:tblGrid>
        <w:gridCol w:w="3560"/>
        <w:gridCol w:w="3561"/>
        <w:gridCol w:w="3561"/>
      </w:tblGrid>
      <w:tr w:rsidR="00A25FBC" w:rsidTr="00955757">
        <w:trPr>
          <w:trHeight w:val="1057"/>
        </w:trPr>
        <w:tc>
          <w:tcPr>
            <w:tcW w:w="3560" w:type="dxa"/>
          </w:tcPr>
          <w:p w:rsidR="00A25FBC" w:rsidRDefault="00A25FBC" w:rsidP="00955757">
            <w:pPr>
              <w:jc w:val="center"/>
            </w:pPr>
            <w:r>
              <w:t>Level 2</w:t>
            </w:r>
          </w:p>
          <w:p w:rsidR="00A25FBC" w:rsidRDefault="00A25FBC" w:rsidP="00955757">
            <w:pPr>
              <w:jc w:val="center"/>
            </w:pPr>
          </w:p>
          <w:p w:rsidR="00A25FBC" w:rsidRDefault="00A25FBC" w:rsidP="00955757">
            <w:pPr>
              <w:jc w:val="center"/>
            </w:pPr>
            <w:r>
              <w:t>Printmaking</w:t>
            </w:r>
          </w:p>
        </w:tc>
        <w:tc>
          <w:tcPr>
            <w:tcW w:w="3561" w:type="dxa"/>
          </w:tcPr>
          <w:p w:rsidR="00A25FBC" w:rsidRDefault="00A25FBC" w:rsidP="00955757">
            <w:pPr>
              <w:jc w:val="center"/>
            </w:pPr>
            <w:r>
              <w:t>Level 3</w:t>
            </w:r>
          </w:p>
          <w:p w:rsidR="00A25FBC" w:rsidRDefault="00A25FBC" w:rsidP="00955757">
            <w:pPr>
              <w:jc w:val="center"/>
            </w:pPr>
          </w:p>
          <w:p w:rsidR="00A25FBC" w:rsidRDefault="00A25FBC" w:rsidP="00955757">
            <w:pPr>
              <w:jc w:val="center"/>
            </w:pPr>
            <w:r>
              <w:t>Printmaking</w:t>
            </w:r>
          </w:p>
        </w:tc>
        <w:tc>
          <w:tcPr>
            <w:tcW w:w="3561" w:type="dxa"/>
          </w:tcPr>
          <w:p w:rsidR="00BF0188" w:rsidRDefault="00BF0188" w:rsidP="00BF0188">
            <w:pPr>
              <w:jc w:val="center"/>
            </w:pPr>
            <w:r>
              <w:t xml:space="preserve">Future </w:t>
            </w:r>
          </w:p>
          <w:p w:rsidR="00A923A4" w:rsidRDefault="00A923A4" w:rsidP="00BF0188">
            <w:pPr>
              <w:jc w:val="center"/>
            </w:pPr>
          </w:p>
          <w:p w:rsidR="00A25FBC" w:rsidRDefault="00BF0188" w:rsidP="00BF0188">
            <w:pPr>
              <w:jc w:val="center"/>
            </w:pPr>
            <w:r>
              <w:t>Pathway</w:t>
            </w:r>
            <w:r w:rsidR="00A25FBC">
              <w:t xml:space="preserve"> </w:t>
            </w:r>
          </w:p>
        </w:tc>
      </w:tr>
    </w:tbl>
    <w:p w:rsidR="00A25FBC" w:rsidRDefault="00A25FBC" w:rsidP="00A25FBC"/>
    <w:p w:rsidR="00A25FBC" w:rsidRPr="000D6677" w:rsidRDefault="00A25FBC" w:rsidP="00A25FBC">
      <w:pPr>
        <w:pStyle w:val="Title"/>
        <w:rPr>
          <w:sz w:val="40"/>
          <w:szCs w:val="40"/>
        </w:rPr>
      </w:pPr>
      <w:r w:rsidRPr="000D6677">
        <w:rPr>
          <w:sz w:val="40"/>
          <w:szCs w:val="40"/>
        </w:rPr>
        <w:t xml:space="preserve">Subject: Level </w:t>
      </w:r>
      <w:r>
        <w:rPr>
          <w:sz w:val="40"/>
          <w:szCs w:val="40"/>
        </w:rPr>
        <w:t>Two</w:t>
      </w:r>
      <w:r w:rsidRPr="000D6677">
        <w:rPr>
          <w:sz w:val="40"/>
          <w:szCs w:val="40"/>
        </w:rPr>
        <w:t xml:space="preserve"> </w:t>
      </w:r>
      <w:r>
        <w:rPr>
          <w:sz w:val="40"/>
          <w:szCs w:val="40"/>
        </w:rPr>
        <w:t xml:space="preserve">Printmaking </w:t>
      </w:r>
      <w:r w:rsidRPr="000D6677">
        <w:rPr>
          <w:sz w:val="40"/>
          <w:szCs w:val="40"/>
        </w:rPr>
        <w:t xml:space="preserve">  </w:t>
      </w:r>
    </w:p>
    <w:p w:rsidR="00A25FBC" w:rsidRDefault="00A25FBC" w:rsidP="00A25FBC">
      <w:pPr>
        <w:pStyle w:val="Heading1"/>
      </w:pPr>
      <w:r>
        <w:t xml:space="preserve">Purpose: </w:t>
      </w:r>
    </w:p>
    <w:p w:rsidR="00AA448D" w:rsidRPr="00A25FBC" w:rsidRDefault="00AA448D" w:rsidP="00AA448D">
      <w:r w:rsidRPr="00A25FBC">
        <w:t xml:space="preserve">The focus in the </w:t>
      </w:r>
      <w:r>
        <w:t>A</w:t>
      </w:r>
      <w:r w:rsidRPr="00A25FBC">
        <w:t xml:space="preserve">rts curriculum in </w:t>
      </w:r>
      <w:r>
        <w:t>Y</w:t>
      </w:r>
      <w:r w:rsidRPr="00A25FBC">
        <w:t>ear 12 is the generation of work for the external portfolios. The students gain knowledge of artist models that they would like to use in their portfolio through studying towards Achievement Standard 2.2.</w:t>
      </w:r>
      <w:r>
        <w:t xml:space="preserve"> </w:t>
      </w:r>
      <w:r w:rsidRPr="00A25FBC">
        <w:t xml:space="preserve">It is important that the students experience how much work is involved in producing the </w:t>
      </w:r>
      <w:r>
        <w:t>L</w:t>
      </w:r>
      <w:r w:rsidRPr="00A25FBC">
        <w:t xml:space="preserve">evel 2 portfolios so that they will be prepared for the </w:t>
      </w:r>
      <w:r>
        <w:t>L</w:t>
      </w:r>
      <w:r w:rsidRPr="00A25FBC">
        <w:t xml:space="preserve">evel 3 portfolio. Achievement </w:t>
      </w:r>
      <w:r>
        <w:t>S</w:t>
      </w:r>
      <w:r w:rsidRPr="00A25FBC">
        <w:t>tandard 2.2</w:t>
      </w:r>
      <w:r>
        <w:t>and 2.1 are offered as an exten</w:t>
      </w:r>
      <w:r w:rsidRPr="00A25FBC">
        <w:t>sion course.</w:t>
      </w:r>
    </w:p>
    <w:p w:rsidR="00A25FBC" w:rsidRDefault="00A25FBC" w:rsidP="00A25FBC">
      <w:pPr>
        <w:pStyle w:val="Heading2"/>
        <w:rPr>
          <w:rFonts w:asciiTheme="minorHAnsi" w:hAnsiTheme="minorHAnsi"/>
          <w:b w:val="0"/>
          <w:bCs w:val="0"/>
        </w:rPr>
      </w:pPr>
      <w:r w:rsidRPr="000D6677">
        <w:rPr>
          <w:color w:val="365F91" w:themeColor="accent1" w:themeShade="BF"/>
          <w:sz w:val="28"/>
          <w:szCs w:val="28"/>
        </w:rPr>
        <w:t>Vocational Pathway</w:t>
      </w:r>
      <w:r w:rsidRPr="00707552">
        <w:rPr>
          <w:rFonts w:asciiTheme="minorHAnsi" w:hAnsiTheme="minorHAnsi"/>
          <w:b w:val="0"/>
          <w:bCs w:val="0"/>
        </w:rPr>
        <w:t xml:space="preserve">: </w:t>
      </w:r>
    </w:p>
    <w:p w:rsidR="00AA448D" w:rsidRPr="00E7122F" w:rsidRDefault="00AA448D" w:rsidP="00AA448D">
      <w:pPr>
        <w:pStyle w:val="Heading2"/>
        <w:rPr>
          <w:rFonts w:asciiTheme="minorHAnsi" w:hAnsiTheme="minorHAnsi"/>
          <w:b w:val="0"/>
          <w:color w:val="auto"/>
          <w:sz w:val="22"/>
          <w:szCs w:val="22"/>
          <w:lang w:eastAsia="en-NZ"/>
        </w:rPr>
      </w:pPr>
      <w:r>
        <w:rPr>
          <w:rFonts w:asciiTheme="minorHAnsi" w:hAnsiTheme="minorHAnsi"/>
          <w:b w:val="0"/>
          <w:color w:val="auto"/>
          <w:sz w:val="22"/>
          <w:szCs w:val="22"/>
          <w:lang w:val="en"/>
        </w:rPr>
        <w:t>If you are interested</w:t>
      </w:r>
      <w:r w:rsidRPr="00E7122F">
        <w:rPr>
          <w:rFonts w:asciiTheme="minorHAnsi" w:hAnsiTheme="minorHAnsi"/>
          <w:b w:val="0"/>
          <w:color w:val="auto"/>
          <w:sz w:val="22"/>
          <w:szCs w:val="22"/>
          <w:lang w:val="en"/>
        </w:rPr>
        <w:t xml:space="preserve"> in the act of creativity you are fortunate en</w:t>
      </w:r>
      <w:r>
        <w:rPr>
          <w:rFonts w:asciiTheme="minorHAnsi" w:hAnsiTheme="minorHAnsi"/>
          <w:b w:val="0"/>
          <w:color w:val="auto"/>
          <w:sz w:val="22"/>
          <w:szCs w:val="22"/>
          <w:lang w:val="en"/>
        </w:rPr>
        <w:t>ough to be living in a moment in</w:t>
      </w:r>
      <w:r w:rsidRPr="00E7122F">
        <w:rPr>
          <w:rFonts w:asciiTheme="minorHAnsi" w:hAnsiTheme="minorHAnsi"/>
          <w:b w:val="0"/>
          <w:color w:val="auto"/>
          <w:sz w:val="22"/>
          <w:szCs w:val="22"/>
          <w:lang w:val="en"/>
        </w:rPr>
        <w:t xml:space="preserve"> time not only inundated, but virtually defined by media. Indeed, everything manufactured—from websites to lawn ornaments and everyt</w:t>
      </w:r>
      <w:r>
        <w:rPr>
          <w:rFonts w:asciiTheme="minorHAnsi" w:hAnsiTheme="minorHAnsi"/>
          <w:b w:val="0"/>
          <w:color w:val="auto"/>
          <w:sz w:val="22"/>
          <w:szCs w:val="22"/>
          <w:lang w:val="en"/>
        </w:rPr>
        <w:t>hing in between—has at some point</w:t>
      </w:r>
      <w:r w:rsidRPr="00E7122F">
        <w:rPr>
          <w:rFonts w:asciiTheme="minorHAnsi" w:hAnsiTheme="minorHAnsi"/>
          <w:b w:val="0"/>
          <w:color w:val="auto"/>
          <w:sz w:val="22"/>
          <w:szCs w:val="22"/>
          <w:lang w:val="en"/>
        </w:rPr>
        <w:t xml:space="preserve"> been touched by the hand, mind, or eye of a creative person. Consequently, job prospects in the fields of Art, Applied Art, Art History, Art Education, and Architecture are better than they've ever been.</w:t>
      </w:r>
    </w:p>
    <w:p w:rsidR="00A25FBC" w:rsidRDefault="00A25FBC" w:rsidP="00A25FBC">
      <w:pPr>
        <w:pStyle w:val="Heading2"/>
        <w:rPr>
          <w:rFonts w:ascii="Calibri" w:eastAsia="Times New Roman" w:hAnsi="Calibri" w:cs="Calibri"/>
          <w:b w:val="0"/>
          <w:bCs w:val="0"/>
          <w:color w:val="auto"/>
          <w:sz w:val="24"/>
          <w:szCs w:val="24"/>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A25FBC">
        <w:rPr>
          <w:rFonts w:ascii="Calibri" w:eastAsia="Times New Roman" w:hAnsi="Calibri" w:cs="Calibri"/>
          <w:b w:val="0"/>
          <w:bCs w:val="0"/>
          <w:color w:val="auto"/>
          <w:sz w:val="22"/>
          <w:szCs w:val="22"/>
          <w:lang w:eastAsia="en-NZ"/>
        </w:rPr>
        <w:t>Satisfactory achievement in Year 11 Visual Arts.</w:t>
      </w:r>
    </w:p>
    <w:p w:rsidR="00A25FBC" w:rsidRPr="000D6677" w:rsidRDefault="00A25FBC" w:rsidP="00A25FBC">
      <w:pPr>
        <w:rPr>
          <w:lang w:eastAsia="en-NZ"/>
        </w:rPr>
      </w:pPr>
    </w:p>
    <w:p w:rsidR="00A25FBC" w:rsidRDefault="00A25FBC" w:rsidP="00A25FBC">
      <w:pPr>
        <w:rPr>
          <w:rFonts w:ascii="Calibri" w:hAnsi="Calibri" w:cs="Calibri"/>
        </w:rPr>
      </w:pPr>
      <w:r>
        <w:rPr>
          <w:rFonts w:asciiTheme="majorHAnsi" w:eastAsiaTheme="majorEastAsia" w:hAnsiTheme="majorHAnsi" w:cstheme="majorBidi"/>
          <w:b/>
          <w:bCs/>
          <w:color w:val="365F91" w:themeColor="accent1" w:themeShade="BF"/>
          <w:sz w:val="28"/>
          <w:szCs w:val="28"/>
        </w:rPr>
        <w:t>Course Outline</w:t>
      </w:r>
      <w:r w:rsidRPr="000D6677">
        <w:rPr>
          <w:rStyle w:val="Heading1Char"/>
        </w:rPr>
        <w:t>:</w:t>
      </w:r>
    </w:p>
    <w:p w:rsidR="00A25FBC" w:rsidRDefault="00A25FBC" w:rsidP="00A25FBC">
      <w:pPr>
        <w:spacing w:after="0"/>
        <w:rPr>
          <w:rFonts w:cs="Arial"/>
        </w:rPr>
      </w:pPr>
      <w:r>
        <w:rPr>
          <w:rFonts w:cs="Arial"/>
        </w:rPr>
        <w:t>Students will study in depth .</w:t>
      </w:r>
    </w:p>
    <w:p w:rsidR="00A25FBC" w:rsidRDefault="00A25FBC" w:rsidP="00A25FBC">
      <w:pPr>
        <w:spacing w:after="0"/>
        <w:rPr>
          <w:rFonts w:cs="Arial"/>
        </w:rPr>
      </w:pPr>
      <w:r>
        <w:rPr>
          <w:rFonts w:cs="Arial"/>
        </w:rPr>
        <w:t xml:space="preserve">Modernist  and </w:t>
      </w:r>
      <w:r w:rsidRPr="005E36A8">
        <w:rPr>
          <w:rFonts w:cs="Arial"/>
        </w:rPr>
        <w:t>contemporary</w:t>
      </w:r>
      <w:r>
        <w:rPr>
          <w:rFonts w:cs="Arial"/>
        </w:rPr>
        <w:t xml:space="preserve"> artists.</w:t>
      </w:r>
    </w:p>
    <w:p w:rsidR="00A25FBC" w:rsidRDefault="00A25FBC" w:rsidP="00A25FBC">
      <w:pPr>
        <w:spacing w:after="0"/>
        <w:rPr>
          <w:rFonts w:cs="Arial"/>
        </w:rPr>
      </w:pPr>
      <w:r>
        <w:rPr>
          <w:rFonts w:cs="Arial"/>
        </w:rPr>
        <w:t>Drawing in ink pen and pencil</w:t>
      </w:r>
    </w:p>
    <w:p w:rsidR="00A25FBC" w:rsidRDefault="00A25FBC" w:rsidP="00A25FBC">
      <w:pPr>
        <w:spacing w:after="0"/>
        <w:rPr>
          <w:rFonts w:cs="Arial"/>
        </w:rPr>
      </w:pPr>
      <w:r>
        <w:rPr>
          <w:rFonts w:cs="Arial"/>
        </w:rPr>
        <w:t>Printmaking dry point, etching, woodcut, stencil, screen print and foam board</w:t>
      </w:r>
    </w:p>
    <w:p w:rsidR="00A25FBC" w:rsidRDefault="00A25FBC" w:rsidP="00A25FBC">
      <w:pPr>
        <w:pStyle w:val="Heading1"/>
      </w:pPr>
      <w:r>
        <w:t xml:space="preserve">Course Fees and Related Costs:   </w:t>
      </w:r>
      <w:r w:rsidRPr="00A25FBC">
        <w:rPr>
          <w:rFonts w:asciiTheme="minorHAnsi" w:hAnsiTheme="minorHAnsi"/>
          <w:b w:val="0"/>
          <w:color w:val="auto"/>
        </w:rPr>
        <w:t>$</w:t>
      </w:r>
      <w:r w:rsidRPr="00A25FBC">
        <w:rPr>
          <w:rFonts w:asciiTheme="minorHAnsi" w:eastAsia="Times New Roman" w:hAnsiTheme="minorHAnsi" w:cs="Calibri"/>
          <w:b w:val="0"/>
          <w:bCs w:val="0"/>
          <w:color w:val="auto"/>
          <w:sz w:val="24"/>
          <w:szCs w:val="24"/>
          <w:lang w:eastAsia="en-NZ"/>
        </w:rPr>
        <w:t>200</w:t>
      </w:r>
    </w:p>
    <w:p w:rsidR="00A333E7" w:rsidRDefault="00A333E7">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A25FBC" w:rsidRDefault="00A25FBC" w:rsidP="00A25FBC">
      <w:pPr>
        <w:pStyle w:val="Heading1"/>
      </w:pPr>
      <w:r w:rsidRPr="000D6677">
        <w:lastRenderedPageBreak/>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A25FBC" w:rsidTr="00955757">
        <w:trPr>
          <w:trHeight w:val="458"/>
        </w:trPr>
        <w:tc>
          <w:tcPr>
            <w:tcW w:w="4077" w:type="dxa"/>
          </w:tcPr>
          <w:p w:rsidR="00A25FBC" w:rsidRPr="00A25FBC" w:rsidRDefault="00A25FBC" w:rsidP="00955757">
            <w:r w:rsidRPr="00A25FBC">
              <w:t>Standard Title</w:t>
            </w:r>
          </w:p>
        </w:tc>
        <w:tc>
          <w:tcPr>
            <w:tcW w:w="709" w:type="dxa"/>
          </w:tcPr>
          <w:p w:rsidR="00A25FBC" w:rsidRPr="00A25FBC" w:rsidRDefault="00A25FBC" w:rsidP="00955757">
            <w:r w:rsidRPr="00A25FBC">
              <w:t>Level</w:t>
            </w:r>
          </w:p>
        </w:tc>
        <w:tc>
          <w:tcPr>
            <w:tcW w:w="1134" w:type="dxa"/>
          </w:tcPr>
          <w:p w:rsidR="00A25FBC" w:rsidRPr="00A25FBC" w:rsidRDefault="00A25FBC" w:rsidP="00955757">
            <w:r w:rsidRPr="00A25FBC">
              <w:t>Number</w:t>
            </w:r>
          </w:p>
        </w:tc>
        <w:tc>
          <w:tcPr>
            <w:tcW w:w="673" w:type="dxa"/>
          </w:tcPr>
          <w:p w:rsidR="00A25FBC" w:rsidRPr="00A25FBC" w:rsidRDefault="00A25FBC" w:rsidP="00955757">
            <w:r w:rsidRPr="00A25FBC">
              <w:t>Type</w:t>
            </w:r>
          </w:p>
        </w:tc>
        <w:tc>
          <w:tcPr>
            <w:tcW w:w="2020" w:type="dxa"/>
          </w:tcPr>
          <w:p w:rsidR="00A25FBC" w:rsidRPr="00A25FBC" w:rsidRDefault="00A25FBC" w:rsidP="00955757">
            <w:r w:rsidRPr="00A25FBC">
              <w:t>Internal/External</w:t>
            </w:r>
          </w:p>
        </w:tc>
        <w:tc>
          <w:tcPr>
            <w:tcW w:w="851" w:type="dxa"/>
          </w:tcPr>
          <w:p w:rsidR="00A25FBC" w:rsidRPr="00A25FBC" w:rsidRDefault="00A25FBC" w:rsidP="00955757">
            <w:r w:rsidRPr="00A25FBC">
              <w:t>Credits</w:t>
            </w:r>
          </w:p>
        </w:tc>
        <w:tc>
          <w:tcPr>
            <w:tcW w:w="1232" w:type="dxa"/>
          </w:tcPr>
          <w:p w:rsidR="00A25FBC" w:rsidRPr="00A25FBC" w:rsidRDefault="00A25FBC" w:rsidP="00955757">
            <w:r w:rsidRPr="00A25FBC">
              <w:t>Numeracy</w:t>
            </w:r>
          </w:p>
          <w:p w:rsidR="00A25FBC" w:rsidRPr="00A25FBC" w:rsidRDefault="00A25FBC" w:rsidP="00955757">
            <w:r w:rsidRPr="00A25FBC">
              <w:t>Literacy</w:t>
            </w:r>
          </w:p>
        </w:tc>
      </w:tr>
      <w:tr w:rsidR="00A25FBC" w:rsidTr="00955757">
        <w:trPr>
          <w:trHeight w:val="485"/>
        </w:trPr>
        <w:tc>
          <w:tcPr>
            <w:tcW w:w="4077" w:type="dxa"/>
          </w:tcPr>
          <w:p w:rsidR="00A25FBC" w:rsidRPr="00A25FBC" w:rsidRDefault="00A25FBC" w:rsidP="00955757">
            <w:pPr>
              <w:keepNext/>
              <w:keepLines/>
            </w:pPr>
            <w:r w:rsidRPr="00A25FBC">
              <w:rPr>
                <w:rFonts w:cs="Arial"/>
              </w:rPr>
              <w:t>Demonstrate an understanding of methods and ideas from established practice appropriate to</w:t>
            </w:r>
            <w:r w:rsidRPr="00A25FBC">
              <w:t xml:space="preserve"> Printmaking</w:t>
            </w:r>
            <w:r w:rsidRPr="00A25FBC">
              <w:rPr>
                <w:rFonts w:cs="Arial"/>
              </w:rPr>
              <w:t>.</w:t>
            </w:r>
          </w:p>
        </w:tc>
        <w:tc>
          <w:tcPr>
            <w:tcW w:w="709" w:type="dxa"/>
          </w:tcPr>
          <w:p w:rsidR="00A25FBC" w:rsidRPr="00A25FBC" w:rsidRDefault="00A25FBC" w:rsidP="00955757">
            <w:pPr>
              <w:jc w:val="center"/>
            </w:pPr>
            <w:r w:rsidRPr="00A25FBC">
              <w:t>2</w:t>
            </w:r>
          </w:p>
        </w:tc>
        <w:tc>
          <w:tcPr>
            <w:tcW w:w="1134" w:type="dxa"/>
          </w:tcPr>
          <w:p w:rsidR="00A25FBC" w:rsidRPr="00A25FBC" w:rsidRDefault="00A25FBC" w:rsidP="00955757">
            <w:r w:rsidRPr="00A25FBC">
              <w:rPr>
                <w:rFonts w:cs="Arial"/>
              </w:rPr>
              <w:t>91309</w:t>
            </w:r>
          </w:p>
        </w:tc>
        <w:tc>
          <w:tcPr>
            <w:tcW w:w="673" w:type="dxa"/>
          </w:tcPr>
          <w:p w:rsidR="00A25FBC" w:rsidRPr="00A25FBC" w:rsidRDefault="00A25FBC" w:rsidP="00955757">
            <w:r w:rsidRPr="00A25FBC">
              <w:t>A/S</w:t>
            </w:r>
          </w:p>
        </w:tc>
        <w:tc>
          <w:tcPr>
            <w:tcW w:w="2020" w:type="dxa"/>
          </w:tcPr>
          <w:p w:rsidR="00A25FBC" w:rsidRPr="00A25FBC" w:rsidRDefault="00A25FBC" w:rsidP="00955757">
            <w:pPr>
              <w:jc w:val="center"/>
            </w:pPr>
            <w:r w:rsidRPr="00A25FBC">
              <w:t>Internal</w:t>
            </w:r>
          </w:p>
        </w:tc>
        <w:tc>
          <w:tcPr>
            <w:tcW w:w="851" w:type="dxa"/>
          </w:tcPr>
          <w:p w:rsidR="00A25FBC" w:rsidRPr="00A25FBC" w:rsidRDefault="00A25FBC" w:rsidP="00955757">
            <w:r w:rsidRPr="00A25FBC">
              <w:t>4</w:t>
            </w:r>
          </w:p>
        </w:tc>
        <w:tc>
          <w:tcPr>
            <w:tcW w:w="1232" w:type="dxa"/>
          </w:tcPr>
          <w:p w:rsidR="00A25FBC" w:rsidRPr="00A25FBC" w:rsidRDefault="00A25FBC" w:rsidP="00955757">
            <w:r w:rsidRPr="00A25FBC">
              <w:t>L1 Literacy</w:t>
            </w:r>
          </w:p>
        </w:tc>
      </w:tr>
      <w:tr w:rsidR="00A25FBC" w:rsidTr="00955757">
        <w:trPr>
          <w:trHeight w:val="458"/>
        </w:trPr>
        <w:tc>
          <w:tcPr>
            <w:tcW w:w="4077" w:type="dxa"/>
          </w:tcPr>
          <w:p w:rsidR="00A25FBC" w:rsidRPr="00A25FBC" w:rsidRDefault="00A25FBC" w:rsidP="00955757">
            <w:r w:rsidRPr="00A25FBC">
              <w:rPr>
                <w:rFonts w:cs="Arial"/>
                <w:color w:val="000000"/>
              </w:rPr>
              <w:t>Use drawing methods to apply knowledge of conventions appropriate to</w:t>
            </w:r>
            <w:r w:rsidRPr="00A25FBC">
              <w:t xml:space="preserve"> Printmaking</w:t>
            </w:r>
            <w:r w:rsidRPr="00A25FBC">
              <w:rPr>
                <w:rFonts w:cs="Arial"/>
                <w:color w:val="000000"/>
              </w:rPr>
              <w:t>.</w:t>
            </w:r>
          </w:p>
        </w:tc>
        <w:tc>
          <w:tcPr>
            <w:tcW w:w="709" w:type="dxa"/>
          </w:tcPr>
          <w:p w:rsidR="00A25FBC" w:rsidRPr="00A25FBC" w:rsidRDefault="00A25FBC" w:rsidP="00955757">
            <w:pPr>
              <w:jc w:val="center"/>
            </w:pPr>
            <w:r w:rsidRPr="00A25FBC">
              <w:t>2</w:t>
            </w:r>
          </w:p>
        </w:tc>
        <w:tc>
          <w:tcPr>
            <w:tcW w:w="1134" w:type="dxa"/>
          </w:tcPr>
          <w:p w:rsidR="00A25FBC" w:rsidRPr="00A25FBC" w:rsidRDefault="00A25FBC" w:rsidP="00955757">
            <w:r w:rsidRPr="00A25FBC">
              <w:rPr>
                <w:rFonts w:cs="Arial"/>
              </w:rPr>
              <w:t>91314</w:t>
            </w:r>
          </w:p>
        </w:tc>
        <w:tc>
          <w:tcPr>
            <w:tcW w:w="673" w:type="dxa"/>
          </w:tcPr>
          <w:p w:rsidR="00A25FBC" w:rsidRPr="00A25FBC" w:rsidRDefault="00A25FBC" w:rsidP="00955757">
            <w:r w:rsidRPr="00A25FBC">
              <w:t>A/S</w:t>
            </w:r>
          </w:p>
        </w:tc>
        <w:tc>
          <w:tcPr>
            <w:tcW w:w="2020" w:type="dxa"/>
          </w:tcPr>
          <w:p w:rsidR="00A25FBC" w:rsidRPr="00A25FBC" w:rsidRDefault="00A25FBC" w:rsidP="00955757">
            <w:pPr>
              <w:jc w:val="center"/>
            </w:pPr>
            <w:r w:rsidRPr="00A25FBC">
              <w:t>Internal</w:t>
            </w:r>
          </w:p>
        </w:tc>
        <w:tc>
          <w:tcPr>
            <w:tcW w:w="851" w:type="dxa"/>
          </w:tcPr>
          <w:p w:rsidR="00A25FBC" w:rsidRPr="00A25FBC" w:rsidRDefault="00A25FBC" w:rsidP="00955757">
            <w:r w:rsidRPr="00A25FBC">
              <w:t>4</w:t>
            </w:r>
          </w:p>
        </w:tc>
        <w:tc>
          <w:tcPr>
            <w:tcW w:w="1232" w:type="dxa"/>
          </w:tcPr>
          <w:p w:rsidR="00A25FBC" w:rsidRPr="00A25FBC" w:rsidRDefault="00A25FBC" w:rsidP="00955757"/>
        </w:tc>
      </w:tr>
      <w:tr w:rsidR="00A25FBC" w:rsidTr="00955757">
        <w:trPr>
          <w:trHeight w:val="485"/>
        </w:trPr>
        <w:tc>
          <w:tcPr>
            <w:tcW w:w="4077" w:type="dxa"/>
          </w:tcPr>
          <w:p w:rsidR="00A25FBC" w:rsidRPr="00A25FBC" w:rsidRDefault="00A25FBC" w:rsidP="00955757">
            <w:r w:rsidRPr="00A25FBC">
              <w:rPr>
                <w:rFonts w:cs="Arial"/>
              </w:rPr>
              <w:t>Develop ideas in a related series of drawings appropriate to established</w:t>
            </w:r>
            <w:r w:rsidRPr="00A25FBC">
              <w:t xml:space="preserve"> Printmaking</w:t>
            </w:r>
            <w:r w:rsidRPr="00A25FBC">
              <w:rPr>
                <w:rFonts w:cs="Arial"/>
              </w:rPr>
              <w:t>.</w:t>
            </w:r>
          </w:p>
        </w:tc>
        <w:tc>
          <w:tcPr>
            <w:tcW w:w="709" w:type="dxa"/>
          </w:tcPr>
          <w:p w:rsidR="00A25FBC" w:rsidRPr="00A25FBC" w:rsidRDefault="00A25FBC" w:rsidP="00955757">
            <w:pPr>
              <w:jc w:val="center"/>
            </w:pPr>
            <w:r w:rsidRPr="00A25FBC">
              <w:t>2</w:t>
            </w:r>
          </w:p>
        </w:tc>
        <w:tc>
          <w:tcPr>
            <w:tcW w:w="1134" w:type="dxa"/>
          </w:tcPr>
          <w:p w:rsidR="00A25FBC" w:rsidRPr="00A25FBC" w:rsidRDefault="00A25FBC" w:rsidP="00955757">
            <w:r w:rsidRPr="00A25FBC">
              <w:rPr>
                <w:rFonts w:cs="Arial"/>
              </w:rPr>
              <w:t>91314</w:t>
            </w:r>
          </w:p>
        </w:tc>
        <w:tc>
          <w:tcPr>
            <w:tcW w:w="673" w:type="dxa"/>
          </w:tcPr>
          <w:p w:rsidR="00A25FBC" w:rsidRPr="00A25FBC" w:rsidRDefault="00A25FBC" w:rsidP="00955757">
            <w:r w:rsidRPr="00A25FBC">
              <w:t>A/S</w:t>
            </w:r>
          </w:p>
        </w:tc>
        <w:tc>
          <w:tcPr>
            <w:tcW w:w="2020" w:type="dxa"/>
          </w:tcPr>
          <w:p w:rsidR="00A25FBC" w:rsidRPr="00A25FBC" w:rsidRDefault="00A25FBC" w:rsidP="00955757">
            <w:pPr>
              <w:jc w:val="center"/>
            </w:pPr>
            <w:r w:rsidRPr="00A25FBC">
              <w:t>Internal</w:t>
            </w:r>
          </w:p>
        </w:tc>
        <w:tc>
          <w:tcPr>
            <w:tcW w:w="851" w:type="dxa"/>
          </w:tcPr>
          <w:p w:rsidR="00A25FBC" w:rsidRPr="00A25FBC" w:rsidRDefault="00A25FBC" w:rsidP="00955757">
            <w:r w:rsidRPr="00A25FBC">
              <w:t>4</w:t>
            </w:r>
          </w:p>
        </w:tc>
        <w:tc>
          <w:tcPr>
            <w:tcW w:w="1232" w:type="dxa"/>
          </w:tcPr>
          <w:p w:rsidR="00A25FBC" w:rsidRPr="00A25FBC" w:rsidRDefault="00A25FBC" w:rsidP="00955757"/>
        </w:tc>
      </w:tr>
      <w:tr w:rsidR="00A25FBC" w:rsidTr="00955757">
        <w:trPr>
          <w:trHeight w:val="458"/>
        </w:trPr>
        <w:tc>
          <w:tcPr>
            <w:tcW w:w="4077" w:type="dxa"/>
          </w:tcPr>
          <w:p w:rsidR="00A25FBC" w:rsidRPr="00A25FBC" w:rsidRDefault="00A25FBC" w:rsidP="00955757">
            <w:r w:rsidRPr="00A25FBC">
              <w:rPr>
                <w:rFonts w:cs="Arial"/>
              </w:rPr>
              <w:t>Produce a resolved work that demonstrates control of skills appropriate to cultural conventions</w:t>
            </w:r>
          </w:p>
        </w:tc>
        <w:tc>
          <w:tcPr>
            <w:tcW w:w="709" w:type="dxa"/>
          </w:tcPr>
          <w:p w:rsidR="00A25FBC" w:rsidRPr="00A25FBC" w:rsidRDefault="00A25FBC" w:rsidP="00955757">
            <w:pPr>
              <w:jc w:val="center"/>
            </w:pPr>
            <w:r w:rsidRPr="00A25FBC">
              <w:t>2</w:t>
            </w:r>
          </w:p>
        </w:tc>
        <w:tc>
          <w:tcPr>
            <w:tcW w:w="1134" w:type="dxa"/>
          </w:tcPr>
          <w:p w:rsidR="00A25FBC" w:rsidRPr="00A25FBC" w:rsidRDefault="00A25FBC" w:rsidP="00955757">
            <w:r w:rsidRPr="00A25FBC">
              <w:rPr>
                <w:rFonts w:cs="Arial"/>
              </w:rPr>
              <w:t>91325</w:t>
            </w:r>
          </w:p>
        </w:tc>
        <w:tc>
          <w:tcPr>
            <w:tcW w:w="673" w:type="dxa"/>
          </w:tcPr>
          <w:p w:rsidR="00A25FBC" w:rsidRPr="00A25FBC" w:rsidRDefault="00AA448D" w:rsidP="00955757">
            <w:r w:rsidRPr="00A25FBC">
              <w:t>A/S</w:t>
            </w:r>
          </w:p>
        </w:tc>
        <w:tc>
          <w:tcPr>
            <w:tcW w:w="2020" w:type="dxa"/>
          </w:tcPr>
          <w:p w:rsidR="00A25FBC" w:rsidRPr="00A25FBC" w:rsidRDefault="00A25FBC" w:rsidP="00955757">
            <w:pPr>
              <w:jc w:val="center"/>
            </w:pPr>
            <w:r w:rsidRPr="00A25FBC">
              <w:t>Internal</w:t>
            </w:r>
          </w:p>
        </w:tc>
        <w:tc>
          <w:tcPr>
            <w:tcW w:w="851" w:type="dxa"/>
          </w:tcPr>
          <w:p w:rsidR="00A25FBC" w:rsidRPr="00A25FBC" w:rsidRDefault="00A25FBC" w:rsidP="00955757">
            <w:r w:rsidRPr="00A25FBC">
              <w:t>4</w:t>
            </w:r>
          </w:p>
        </w:tc>
        <w:tc>
          <w:tcPr>
            <w:tcW w:w="1232" w:type="dxa"/>
          </w:tcPr>
          <w:p w:rsidR="00A25FBC" w:rsidRPr="00A25FBC" w:rsidRDefault="00A25FBC" w:rsidP="00955757"/>
        </w:tc>
      </w:tr>
      <w:tr w:rsidR="00A25FBC" w:rsidTr="00955757">
        <w:trPr>
          <w:trHeight w:val="485"/>
        </w:trPr>
        <w:tc>
          <w:tcPr>
            <w:tcW w:w="4077" w:type="dxa"/>
          </w:tcPr>
          <w:p w:rsidR="00A25FBC" w:rsidRPr="00A25FBC" w:rsidRDefault="00A25FBC" w:rsidP="00955757">
            <w:r w:rsidRPr="00A25FBC">
              <w:rPr>
                <w:rFonts w:cs="Arial"/>
                <w:color w:val="000000"/>
              </w:rPr>
              <w:t>Produce a systematic body of work that shows understanding of art making conventions and ideas within</w:t>
            </w:r>
            <w:r w:rsidRPr="00A25FBC">
              <w:t xml:space="preserve"> Printmaking</w:t>
            </w:r>
            <w:r w:rsidRPr="00A25FBC">
              <w:rPr>
                <w:rFonts w:cs="Arial"/>
                <w:color w:val="000000"/>
              </w:rPr>
              <w:t>.</w:t>
            </w:r>
            <w:r w:rsidRPr="00A25FBC">
              <w:t xml:space="preserve"> </w:t>
            </w:r>
          </w:p>
        </w:tc>
        <w:tc>
          <w:tcPr>
            <w:tcW w:w="709" w:type="dxa"/>
          </w:tcPr>
          <w:p w:rsidR="00A25FBC" w:rsidRPr="00A25FBC" w:rsidRDefault="00A25FBC" w:rsidP="00955757">
            <w:pPr>
              <w:jc w:val="center"/>
            </w:pPr>
            <w:r w:rsidRPr="00A25FBC">
              <w:t>2</w:t>
            </w:r>
          </w:p>
        </w:tc>
        <w:tc>
          <w:tcPr>
            <w:tcW w:w="1134" w:type="dxa"/>
          </w:tcPr>
          <w:p w:rsidR="00A25FBC" w:rsidRPr="00A25FBC" w:rsidRDefault="00A25FBC" w:rsidP="00955757">
            <w:r w:rsidRPr="00A25FBC">
              <w:rPr>
                <w:rFonts w:cs="Arial"/>
              </w:rPr>
              <w:t>91324</w:t>
            </w:r>
          </w:p>
        </w:tc>
        <w:tc>
          <w:tcPr>
            <w:tcW w:w="673" w:type="dxa"/>
          </w:tcPr>
          <w:p w:rsidR="00A25FBC" w:rsidRPr="00A25FBC" w:rsidRDefault="00AA448D" w:rsidP="00955757">
            <w:r w:rsidRPr="00A25FBC">
              <w:t>A/S</w:t>
            </w:r>
          </w:p>
        </w:tc>
        <w:tc>
          <w:tcPr>
            <w:tcW w:w="2020" w:type="dxa"/>
          </w:tcPr>
          <w:p w:rsidR="00A25FBC" w:rsidRPr="00A25FBC" w:rsidRDefault="00A25FBC" w:rsidP="00955757">
            <w:pPr>
              <w:jc w:val="center"/>
            </w:pPr>
            <w:r w:rsidRPr="00A25FBC">
              <w:t>External</w:t>
            </w:r>
          </w:p>
        </w:tc>
        <w:tc>
          <w:tcPr>
            <w:tcW w:w="851" w:type="dxa"/>
          </w:tcPr>
          <w:p w:rsidR="00A25FBC" w:rsidRPr="00A25FBC" w:rsidRDefault="00A25FBC" w:rsidP="00955757">
            <w:r w:rsidRPr="00A25FBC">
              <w:t>12</w:t>
            </w:r>
          </w:p>
        </w:tc>
        <w:tc>
          <w:tcPr>
            <w:tcW w:w="1232" w:type="dxa"/>
          </w:tcPr>
          <w:p w:rsidR="00A25FBC" w:rsidRPr="00A25FBC" w:rsidRDefault="00A25FBC" w:rsidP="00955757"/>
        </w:tc>
      </w:tr>
    </w:tbl>
    <w:p w:rsidR="00A25FBC" w:rsidRDefault="00A25FBC" w:rsidP="00A25FBC">
      <w:pPr>
        <w:pStyle w:val="Heading1"/>
      </w:pPr>
    </w:p>
    <w:p w:rsidR="00A25FBC" w:rsidRDefault="00A25FBC" w:rsidP="00A25FBC"/>
    <w:p w:rsidR="00A25FBC" w:rsidRDefault="00A25FBC" w:rsidP="00A25FBC"/>
    <w:p w:rsidR="00A25FBC" w:rsidRDefault="00A25FBC" w:rsidP="00A25FBC"/>
    <w:p w:rsidR="00A25FBC" w:rsidRDefault="00A25FBC" w:rsidP="00A25FBC"/>
    <w:p w:rsidR="00A25FBC" w:rsidRDefault="00A25FBC" w:rsidP="00A25FBC"/>
    <w:p w:rsidR="00A25FBC" w:rsidRDefault="00A25FBC" w:rsidP="00A25FBC"/>
    <w:p w:rsidR="00A25FBC" w:rsidRDefault="00A25FBC" w:rsidP="00A25FBC"/>
    <w:p w:rsidR="00A25FBC" w:rsidRDefault="00A25FBC" w:rsidP="00A25FBC"/>
    <w:p w:rsidR="00A25FBC" w:rsidRDefault="00A25FBC" w:rsidP="00A25FBC"/>
    <w:p w:rsidR="00A25FBC" w:rsidRDefault="00A25FBC" w:rsidP="00A25FBC"/>
    <w:p w:rsidR="00A25FBC" w:rsidRDefault="00A25FBC" w:rsidP="00A25FBC"/>
    <w:p w:rsidR="00A25FBC" w:rsidRDefault="00A25FBC" w:rsidP="00A25FBC"/>
    <w:p w:rsidR="00A25FBC" w:rsidRDefault="00A25FBC" w:rsidP="00A25FBC"/>
    <w:p w:rsidR="00A25FBC" w:rsidRDefault="00A25FBC" w:rsidP="00A25FBC"/>
    <w:p w:rsidR="00A25FBC" w:rsidRDefault="00A25FBC" w:rsidP="00A25FBC"/>
    <w:p w:rsidR="00A25FBC" w:rsidRDefault="00A25FBC" w:rsidP="00A25FBC"/>
    <w:p w:rsidR="00A25FBC" w:rsidRDefault="00A25FBC" w:rsidP="00A25FBC"/>
    <w:p w:rsidR="00A25FBC" w:rsidRDefault="00A25FBC" w:rsidP="00A25FBC">
      <w:pPr>
        <w:pStyle w:val="Heading1"/>
        <w:jc w:val="center"/>
        <w:rPr>
          <w:sz w:val="32"/>
          <w:szCs w:val="32"/>
        </w:rPr>
      </w:pPr>
      <w:r>
        <w:rPr>
          <w:sz w:val="32"/>
          <w:szCs w:val="32"/>
        </w:rPr>
        <w:lastRenderedPageBreak/>
        <w:t>M</w:t>
      </w:r>
      <w:r w:rsidR="00652A30">
        <w:rPr>
          <w:sz w:val="32"/>
          <w:szCs w:val="32"/>
        </w:rPr>
        <w:t>usic</w:t>
      </w:r>
    </w:p>
    <w:p w:rsidR="00A25FBC" w:rsidRPr="00F96D13" w:rsidRDefault="00A25FBC" w:rsidP="00A25FBC">
      <w:pPr>
        <w:pStyle w:val="Heading1"/>
        <w:rPr>
          <w:sz w:val="32"/>
          <w:szCs w:val="32"/>
        </w:rPr>
      </w:pPr>
      <w:r>
        <w:t>Subject Path: Music Level Two</w:t>
      </w:r>
    </w:p>
    <w:tbl>
      <w:tblPr>
        <w:tblStyle w:val="TableGrid"/>
        <w:tblW w:w="0" w:type="auto"/>
        <w:tblLook w:val="04A0" w:firstRow="1" w:lastRow="0" w:firstColumn="1" w:lastColumn="0" w:noHBand="0" w:noVBand="1"/>
      </w:tblPr>
      <w:tblGrid>
        <w:gridCol w:w="3560"/>
        <w:gridCol w:w="3561"/>
        <w:gridCol w:w="3561"/>
      </w:tblGrid>
      <w:tr w:rsidR="00A25FBC" w:rsidTr="00BF0188">
        <w:trPr>
          <w:trHeight w:val="873"/>
        </w:trPr>
        <w:tc>
          <w:tcPr>
            <w:tcW w:w="3560" w:type="dxa"/>
          </w:tcPr>
          <w:p w:rsidR="00BF0188" w:rsidRDefault="00BF0188" w:rsidP="00BF0188">
            <w:pPr>
              <w:jc w:val="center"/>
            </w:pPr>
            <w:r>
              <w:t>Level 2</w:t>
            </w:r>
          </w:p>
          <w:p w:rsidR="00BF0188" w:rsidRDefault="00BF0188" w:rsidP="00BF0188">
            <w:pPr>
              <w:jc w:val="center"/>
            </w:pPr>
          </w:p>
          <w:p w:rsidR="00A25FBC" w:rsidRDefault="00BF0188" w:rsidP="00955757">
            <w:pPr>
              <w:jc w:val="center"/>
            </w:pPr>
            <w:r>
              <w:t>Music</w:t>
            </w:r>
          </w:p>
          <w:p w:rsidR="00A25FBC" w:rsidRDefault="00A25FBC" w:rsidP="00955757">
            <w:pPr>
              <w:jc w:val="center"/>
            </w:pPr>
          </w:p>
        </w:tc>
        <w:tc>
          <w:tcPr>
            <w:tcW w:w="3561" w:type="dxa"/>
          </w:tcPr>
          <w:p w:rsidR="00BF0188" w:rsidRDefault="00BF0188" w:rsidP="00BF0188">
            <w:pPr>
              <w:jc w:val="center"/>
            </w:pPr>
            <w:r>
              <w:t>Level 3</w:t>
            </w:r>
          </w:p>
          <w:p w:rsidR="00BF0188" w:rsidRDefault="00BF0188" w:rsidP="00BF0188">
            <w:pPr>
              <w:jc w:val="center"/>
            </w:pPr>
          </w:p>
          <w:p w:rsidR="00BF0188" w:rsidRDefault="00BF0188" w:rsidP="00BF0188">
            <w:pPr>
              <w:jc w:val="center"/>
            </w:pPr>
            <w:r>
              <w:t>Music</w:t>
            </w:r>
          </w:p>
          <w:p w:rsidR="00A25FBC" w:rsidRPr="001D06D7" w:rsidRDefault="00A25FBC" w:rsidP="00955757">
            <w:pPr>
              <w:jc w:val="center"/>
            </w:pPr>
          </w:p>
        </w:tc>
        <w:tc>
          <w:tcPr>
            <w:tcW w:w="3561" w:type="dxa"/>
          </w:tcPr>
          <w:p w:rsidR="00BF0188" w:rsidRDefault="00BF0188" w:rsidP="00BF0188">
            <w:pPr>
              <w:jc w:val="center"/>
            </w:pPr>
            <w:r>
              <w:t>Future</w:t>
            </w:r>
          </w:p>
          <w:p w:rsidR="00A923A4" w:rsidRDefault="00A923A4" w:rsidP="00BF0188">
            <w:pPr>
              <w:jc w:val="center"/>
            </w:pPr>
          </w:p>
          <w:p w:rsidR="00BF0188" w:rsidRDefault="00FD5630" w:rsidP="00955757">
            <w:pPr>
              <w:jc w:val="center"/>
            </w:pPr>
            <w:r>
              <w:t>Pathway</w:t>
            </w:r>
          </w:p>
        </w:tc>
      </w:tr>
    </w:tbl>
    <w:p w:rsidR="00A25FBC" w:rsidRPr="00A25FBC" w:rsidRDefault="00A25FBC" w:rsidP="00A25FBC">
      <w:pPr>
        <w:pStyle w:val="Heading1"/>
        <w:rPr>
          <w:rFonts w:asciiTheme="minorHAnsi" w:hAnsiTheme="minorHAnsi"/>
          <w:b w:val="0"/>
          <w:sz w:val="22"/>
          <w:szCs w:val="22"/>
        </w:rPr>
      </w:pPr>
      <w:r>
        <w:t xml:space="preserve">Purpose: </w:t>
      </w:r>
      <w:r w:rsidRPr="00A25FBC">
        <w:rPr>
          <w:rFonts w:asciiTheme="minorHAnsi" w:hAnsiTheme="minorHAnsi"/>
          <w:b w:val="0"/>
          <w:color w:val="000000"/>
          <w:sz w:val="22"/>
          <w:szCs w:val="22"/>
          <w:u w:color="000000"/>
          <w:lang w:val="en-US"/>
        </w:rPr>
        <w:t xml:space="preserve">The </w:t>
      </w:r>
      <w:r w:rsidR="00AA448D">
        <w:rPr>
          <w:rFonts w:asciiTheme="minorHAnsi" w:hAnsiTheme="minorHAnsi"/>
          <w:b w:val="0"/>
          <w:color w:val="000000"/>
          <w:sz w:val="22"/>
          <w:szCs w:val="22"/>
          <w:u w:color="000000"/>
          <w:lang w:val="en-US"/>
        </w:rPr>
        <w:t>Y</w:t>
      </w:r>
      <w:r w:rsidRPr="00A25FBC">
        <w:rPr>
          <w:rFonts w:asciiTheme="minorHAnsi" w:hAnsiTheme="minorHAnsi"/>
          <w:b w:val="0"/>
          <w:color w:val="000000"/>
          <w:sz w:val="22"/>
          <w:szCs w:val="22"/>
          <w:u w:color="000000"/>
          <w:lang w:val="en-US"/>
        </w:rPr>
        <w:t xml:space="preserve">ear 12 Music class focuses on Achievement </w:t>
      </w:r>
      <w:r w:rsidR="00AA448D">
        <w:rPr>
          <w:rFonts w:asciiTheme="minorHAnsi" w:hAnsiTheme="minorHAnsi"/>
          <w:b w:val="0"/>
          <w:color w:val="000000"/>
          <w:sz w:val="22"/>
          <w:szCs w:val="22"/>
          <w:u w:color="000000"/>
          <w:lang w:val="en-US"/>
        </w:rPr>
        <w:t>S</w:t>
      </w:r>
      <w:r w:rsidRPr="00A25FBC">
        <w:rPr>
          <w:rFonts w:asciiTheme="minorHAnsi" w:hAnsiTheme="minorHAnsi"/>
          <w:b w:val="0"/>
          <w:color w:val="000000"/>
          <w:sz w:val="22"/>
          <w:szCs w:val="22"/>
          <w:u w:color="000000"/>
          <w:lang w:val="en-US"/>
        </w:rPr>
        <w:t>tandards only and also has a built in freedom of expression module which</w:t>
      </w:r>
      <w:r w:rsidR="00AA448D">
        <w:rPr>
          <w:rFonts w:asciiTheme="minorHAnsi" w:hAnsiTheme="minorHAnsi"/>
          <w:b w:val="0"/>
          <w:color w:val="000000"/>
          <w:sz w:val="22"/>
          <w:szCs w:val="22"/>
          <w:u w:color="000000"/>
          <w:lang w:val="en-US"/>
        </w:rPr>
        <w:t>,</w:t>
      </w:r>
      <w:r w:rsidRPr="00A25FBC">
        <w:rPr>
          <w:rFonts w:asciiTheme="minorHAnsi" w:hAnsiTheme="minorHAnsi"/>
          <w:b w:val="0"/>
          <w:color w:val="000000"/>
          <w:sz w:val="22"/>
          <w:szCs w:val="22"/>
          <w:u w:color="000000"/>
          <w:lang w:val="en-US"/>
        </w:rPr>
        <w:t xml:space="preserve"> although informal enforces musical progression and focuses on a second year of serious music study.</w:t>
      </w:r>
    </w:p>
    <w:p w:rsidR="00A25FBC" w:rsidRDefault="00A25FBC" w:rsidP="00A25FBC">
      <w:pPr>
        <w:pStyle w:val="NormalWeb"/>
        <w:spacing w:before="0" w:beforeAutospacing="0" w:after="0" w:afterAutospacing="0"/>
        <w:rPr>
          <w:rFonts w:ascii="Calibri" w:hAnsi="Calibri" w:cs="Calibri"/>
          <w:sz w:val="22"/>
          <w:szCs w:val="22"/>
        </w:rPr>
      </w:pPr>
    </w:p>
    <w:p w:rsidR="00A25FBC" w:rsidRPr="00A25FBC" w:rsidRDefault="00A25FBC" w:rsidP="00A25FBC">
      <w:pPr>
        <w:pStyle w:val="NoSpacing"/>
      </w:pPr>
      <w:r w:rsidRPr="000D6677">
        <w:rPr>
          <w:color w:val="365F91" w:themeColor="accent1" w:themeShade="BF"/>
          <w:sz w:val="28"/>
          <w:szCs w:val="28"/>
        </w:rPr>
        <w:t>Vocational Pathway</w:t>
      </w:r>
      <w:r w:rsidRPr="000D6677">
        <w:t>:</w:t>
      </w:r>
      <w:r w:rsidRPr="000D6677">
        <w:rPr>
          <w:color w:val="365F91" w:themeColor="accent1" w:themeShade="BF"/>
          <w:sz w:val="28"/>
          <w:szCs w:val="28"/>
        </w:rPr>
        <w:t xml:space="preserve"> </w:t>
      </w:r>
      <w:r w:rsidR="00AA448D" w:rsidRPr="00A25FBC">
        <w:t>Composer, Dj, Music Journalist, Music Teacher, Musician, Performer, Radio Producer, Recording Engineer, Sound Designer/Engineer, Recording Engin</w:t>
      </w:r>
      <w:r w:rsidR="00AA448D">
        <w:t>eer , Singer/Songwriter, Sound o</w:t>
      </w:r>
      <w:r w:rsidR="00AA448D" w:rsidRPr="00A25FBC">
        <w:t>r Multimedia Designer, Television, Film.</w:t>
      </w:r>
    </w:p>
    <w:p w:rsidR="00A25FBC" w:rsidRPr="00F85D53" w:rsidRDefault="00A25FBC" w:rsidP="00A25FBC">
      <w:pPr>
        <w:pStyle w:val="Heading1"/>
      </w:pPr>
      <w:r w:rsidRPr="00F85D53">
        <w:rPr>
          <w:u w:color="000000"/>
          <w:lang w:val="en-US"/>
        </w:rPr>
        <w:t xml:space="preserve">Qualifications gained from this course: </w:t>
      </w:r>
    </w:p>
    <w:p w:rsidR="00A25FBC" w:rsidRPr="00A25FBC" w:rsidRDefault="00AA448D" w:rsidP="00BF0188">
      <w:pPr>
        <w:pStyle w:val="NoSpacing"/>
      </w:pPr>
      <w:r>
        <w:rPr>
          <w:u w:color="000000"/>
          <w:lang w:val="en-US"/>
        </w:rPr>
        <w:t>NCEA L</w:t>
      </w:r>
      <w:r w:rsidR="00A25FBC" w:rsidRPr="00A25FBC">
        <w:rPr>
          <w:u w:color="000000"/>
          <w:lang w:val="en-US"/>
        </w:rPr>
        <w:t xml:space="preserve">evel 2 Music </w:t>
      </w:r>
    </w:p>
    <w:p w:rsidR="00A25FBC" w:rsidRPr="00A25FBC" w:rsidRDefault="00A25FBC" w:rsidP="00BF0188">
      <w:pPr>
        <w:pStyle w:val="NoSpacing"/>
      </w:pPr>
      <w:r w:rsidRPr="00A25FBC">
        <w:rPr>
          <w:u w:color="000000"/>
          <w:lang w:val="en-US"/>
        </w:rPr>
        <w:t>Solo Performance</w:t>
      </w:r>
    </w:p>
    <w:p w:rsidR="00A25FBC" w:rsidRPr="00A25FBC" w:rsidRDefault="00A25FBC" w:rsidP="00BF0188">
      <w:pPr>
        <w:pStyle w:val="NoSpacing"/>
      </w:pPr>
      <w:r w:rsidRPr="00A25FBC">
        <w:rPr>
          <w:u w:color="000000"/>
          <w:lang w:val="en-US"/>
        </w:rPr>
        <w:t>Group Performance</w:t>
      </w:r>
    </w:p>
    <w:p w:rsidR="00A25FBC" w:rsidRPr="00A25FBC" w:rsidRDefault="00A25FBC" w:rsidP="00BF0188">
      <w:pPr>
        <w:pStyle w:val="NoSpacing"/>
      </w:pPr>
      <w:r w:rsidRPr="00A25FBC">
        <w:rPr>
          <w:u w:color="000000"/>
          <w:lang w:val="en-US"/>
        </w:rPr>
        <w:t>Investigate Music</w:t>
      </w:r>
    </w:p>
    <w:p w:rsidR="00A25FBC" w:rsidRDefault="00A25FBC" w:rsidP="00A25FBC">
      <w:pPr>
        <w:pStyle w:val="Heading2"/>
        <w:rPr>
          <w:rFonts w:ascii="Calibri" w:eastAsia="Times New Roman" w:hAnsi="Calibri" w:cs="Calibri"/>
          <w:b w:val="0"/>
          <w:bCs w:val="0"/>
          <w:color w:val="auto"/>
          <w:sz w:val="24"/>
          <w:szCs w:val="24"/>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A25FBC">
        <w:rPr>
          <w:rFonts w:ascii="Calibri" w:eastAsia="Times New Roman" w:hAnsi="Calibri" w:cs="Calibri"/>
          <w:b w:val="0"/>
          <w:bCs w:val="0"/>
          <w:color w:val="auto"/>
          <w:sz w:val="22"/>
          <w:szCs w:val="22"/>
          <w:lang w:eastAsia="en-NZ"/>
        </w:rPr>
        <w:t>Level One NCEA achievement Credits…must have own instrument</w:t>
      </w:r>
      <w:r>
        <w:rPr>
          <w:rFonts w:ascii="Calibri" w:eastAsia="Times New Roman" w:hAnsi="Calibri" w:cs="Calibri"/>
          <w:b w:val="0"/>
          <w:bCs w:val="0"/>
          <w:color w:val="auto"/>
          <w:sz w:val="24"/>
          <w:szCs w:val="24"/>
          <w:lang w:eastAsia="en-NZ"/>
        </w:rPr>
        <w:t xml:space="preserve"> </w:t>
      </w:r>
    </w:p>
    <w:p w:rsidR="00A25FBC" w:rsidRPr="00A25FBC" w:rsidRDefault="00A25FBC" w:rsidP="00A25FBC">
      <w:pPr>
        <w:rPr>
          <w:b/>
          <w:bCs/>
          <w:color w:val="000000"/>
          <w:u w:color="000000"/>
          <w:lang w:val="en-US"/>
        </w:rPr>
      </w:pPr>
      <w:r>
        <w:rPr>
          <w:rFonts w:asciiTheme="majorHAnsi" w:eastAsiaTheme="majorEastAsia" w:hAnsiTheme="majorHAnsi" w:cstheme="majorBidi"/>
          <w:b/>
          <w:bCs/>
          <w:color w:val="365F91" w:themeColor="accent1" w:themeShade="BF"/>
          <w:sz w:val="28"/>
          <w:szCs w:val="28"/>
        </w:rPr>
        <w:t>Course Outline</w:t>
      </w:r>
      <w:r w:rsidRPr="000D6677">
        <w:rPr>
          <w:rStyle w:val="Heading1Char"/>
        </w:rPr>
        <w:t>:</w:t>
      </w:r>
      <w:r>
        <w:rPr>
          <w:rFonts w:ascii="Calibri" w:hAnsi="Calibri" w:cs="Calibri"/>
        </w:rPr>
        <w:t xml:space="preserve"> </w:t>
      </w:r>
      <w:r w:rsidRPr="00A25FBC">
        <w:rPr>
          <w:color w:val="000000"/>
          <w:u w:color="000000"/>
          <w:lang w:val="en-US"/>
        </w:rPr>
        <w:t xml:space="preserve">Students will focus on performance requirements which include group and solo performance. </w:t>
      </w:r>
      <w:r w:rsidR="00AA448D">
        <w:rPr>
          <w:color w:val="000000"/>
          <w:u w:color="000000"/>
          <w:lang w:val="en-US"/>
        </w:rPr>
        <w:t>Students will complete</w:t>
      </w:r>
      <w:r w:rsidRPr="00A25FBC">
        <w:rPr>
          <w:color w:val="000000"/>
          <w:u w:color="000000"/>
          <w:lang w:val="en-US"/>
        </w:rPr>
        <w:t xml:space="preserve"> at least </w:t>
      </w:r>
      <w:r w:rsidRPr="00A25FBC">
        <w:rPr>
          <w:bCs/>
          <w:color w:val="000000"/>
          <w:lang w:val="en-US"/>
        </w:rPr>
        <w:t>two</w:t>
      </w:r>
      <w:r w:rsidRPr="00A25FBC">
        <w:rPr>
          <w:color w:val="000000"/>
          <w:u w:color="000000"/>
          <w:lang w:val="en-US"/>
        </w:rPr>
        <w:t xml:space="preserve"> performances for each standard per term</w:t>
      </w:r>
      <w:r w:rsidR="00AA448D">
        <w:rPr>
          <w:color w:val="000000"/>
          <w:u w:color="000000"/>
          <w:lang w:val="en-US"/>
        </w:rPr>
        <w:t>.</w:t>
      </w:r>
      <w:r w:rsidRPr="00A25FBC">
        <w:rPr>
          <w:color w:val="000000"/>
          <w:u w:color="000000"/>
          <w:lang w:val="en-US"/>
        </w:rPr>
        <w:t xml:space="preserve"> </w:t>
      </w:r>
      <w:r w:rsidR="00AA448D">
        <w:rPr>
          <w:color w:val="000000"/>
          <w:u w:color="000000"/>
          <w:lang w:val="en-US"/>
        </w:rPr>
        <w:t>T</w:t>
      </w:r>
      <w:r w:rsidRPr="00A25FBC">
        <w:rPr>
          <w:color w:val="000000"/>
          <w:u w:color="000000"/>
          <w:lang w:val="en-US"/>
        </w:rPr>
        <w:t>his will allow</w:t>
      </w:r>
      <w:r w:rsidR="00AA448D">
        <w:rPr>
          <w:color w:val="000000"/>
          <w:u w:color="000000"/>
          <w:lang w:val="en-US"/>
        </w:rPr>
        <w:t xml:space="preserve"> for</w:t>
      </w:r>
      <w:r w:rsidRPr="00A25FBC">
        <w:rPr>
          <w:color w:val="000000"/>
          <w:u w:color="000000"/>
          <w:lang w:val="en-US"/>
        </w:rPr>
        <w:t xml:space="preserve"> a total of </w:t>
      </w:r>
      <w:r w:rsidRPr="00A25FBC">
        <w:rPr>
          <w:bCs/>
          <w:color w:val="000000"/>
          <w:lang w:val="en-US"/>
        </w:rPr>
        <w:t>eight</w:t>
      </w:r>
      <w:r w:rsidRPr="00A25FBC">
        <w:rPr>
          <w:color w:val="000000"/>
          <w:u w:color="000000"/>
          <w:lang w:val="en-US"/>
        </w:rPr>
        <w:t xml:space="preserve"> performances per year available for assessment. Music Works or </w:t>
      </w:r>
      <w:r w:rsidR="00AA448D">
        <w:rPr>
          <w:color w:val="000000"/>
          <w:u w:color="000000"/>
          <w:lang w:val="en-US"/>
        </w:rPr>
        <w:t>Academic Study o</w:t>
      </w:r>
      <w:r w:rsidR="00AA448D" w:rsidRPr="00A25FBC">
        <w:rPr>
          <w:color w:val="000000"/>
          <w:u w:color="000000"/>
          <w:lang w:val="en-US"/>
        </w:rPr>
        <w:t>f</w:t>
      </w:r>
      <w:r w:rsidR="00AA448D">
        <w:rPr>
          <w:color w:val="000000"/>
          <w:u w:color="000000"/>
          <w:lang w:val="en-US"/>
        </w:rPr>
        <w:t xml:space="preserve"> Current Music Status, Theory a</w:t>
      </w:r>
      <w:r w:rsidR="00AA448D" w:rsidRPr="00A25FBC">
        <w:rPr>
          <w:color w:val="000000"/>
          <w:u w:color="000000"/>
          <w:lang w:val="en-US"/>
        </w:rPr>
        <w:t xml:space="preserve">nd History </w:t>
      </w:r>
      <w:r w:rsidRPr="00A25FBC">
        <w:rPr>
          <w:color w:val="000000"/>
          <w:u w:color="000000"/>
          <w:lang w:val="en-US"/>
        </w:rPr>
        <w:t xml:space="preserve">will be assessed by different modules or papers / assignments throughout the year and will be completed as class work. Progressive students will be given the opportunity to take extra achievement opportunities in </w:t>
      </w:r>
      <w:r w:rsidR="00AA448D">
        <w:rPr>
          <w:color w:val="000000"/>
          <w:u w:color="000000"/>
          <w:lang w:val="en-US"/>
        </w:rPr>
        <w:t>Musical Theory a</w:t>
      </w:r>
      <w:r w:rsidR="00AA448D" w:rsidRPr="00A25FBC">
        <w:rPr>
          <w:color w:val="000000"/>
          <w:u w:color="000000"/>
          <w:lang w:val="en-US"/>
        </w:rPr>
        <w:t>nd Composition</w:t>
      </w:r>
      <w:r w:rsidRPr="00A25FBC">
        <w:rPr>
          <w:color w:val="000000"/>
          <w:u w:color="000000"/>
          <w:lang w:val="en-US"/>
        </w:rPr>
        <w:t>.</w:t>
      </w:r>
      <w:r w:rsidRPr="00A25FBC">
        <w:rPr>
          <w:b/>
          <w:bCs/>
          <w:color w:val="000000"/>
          <w:u w:color="000000"/>
          <w:lang w:val="en-US"/>
        </w:rPr>
        <w:t xml:space="preserve"> </w:t>
      </w:r>
      <w:r w:rsidRPr="00A25FBC">
        <w:rPr>
          <w:color w:val="000000"/>
          <w:u w:color="000000"/>
          <w:lang w:val="en-US"/>
        </w:rPr>
        <w:t>School assessment policy will apply to this course. Filming will take place during the last week of each Term except for Term 4</w:t>
      </w:r>
      <w:r w:rsidR="00D74C1A">
        <w:rPr>
          <w:color w:val="000000"/>
          <w:u w:color="000000"/>
          <w:lang w:val="en-US"/>
        </w:rPr>
        <w:t>,</w:t>
      </w:r>
      <w:r w:rsidRPr="00A25FBC">
        <w:rPr>
          <w:color w:val="000000"/>
          <w:u w:color="000000"/>
          <w:lang w:val="en-US"/>
        </w:rPr>
        <w:t xml:space="preserve"> when filming will be during weeks 2 &amp; 3.</w:t>
      </w:r>
    </w:p>
    <w:p w:rsidR="00BF0188" w:rsidRDefault="00BF0188" w:rsidP="00A25FBC">
      <w:pPr>
        <w:pStyle w:val="Heading1"/>
        <w:rPr>
          <w:rFonts w:ascii="Calibri" w:eastAsia="Times New Roman" w:hAnsi="Calibri" w:cs="Calibri"/>
          <w:b w:val="0"/>
          <w:bCs w:val="0"/>
          <w:color w:val="auto"/>
          <w:sz w:val="24"/>
          <w:szCs w:val="24"/>
          <w:lang w:eastAsia="en-NZ"/>
        </w:rPr>
      </w:pPr>
      <w:r>
        <w:t xml:space="preserve">Related Costs:  </w:t>
      </w:r>
      <w:r w:rsidR="00BF3267">
        <w:rPr>
          <w:b w:val="0"/>
          <w:color w:val="auto"/>
          <w:sz w:val="22"/>
          <w:szCs w:val="22"/>
        </w:rPr>
        <w:t>nil</w:t>
      </w:r>
      <w:r w:rsidR="00A25FBC" w:rsidRPr="00BF3267">
        <w:rPr>
          <w:rFonts w:ascii="Calibri" w:eastAsia="Times New Roman" w:hAnsi="Calibri" w:cs="Calibri"/>
          <w:b w:val="0"/>
          <w:bCs w:val="0"/>
          <w:color w:val="auto"/>
          <w:sz w:val="24"/>
          <w:szCs w:val="24"/>
          <w:lang w:eastAsia="en-NZ"/>
        </w:rPr>
        <w:t xml:space="preserve"> </w:t>
      </w:r>
    </w:p>
    <w:p w:rsidR="00A25FBC" w:rsidRPr="00F85D53" w:rsidRDefault="00A25FBC" w:rsidP="00A25FBC">
      <w:pPr>
        <w:pStyle w:val="Heading1"/>
        <w:rPr>
          <w:rFonts w:ascii="Calibri" w:eastAsia="Times New Roman" w:hAnsi="Calibri" w:cs="Calibri"/>
          <w:b w:val="0"/>
          <w:bCs w:val="0"/>
          <w:color w:val="auto"/>
          <w:sz w:val="24"/>
          <w:szCs w:val="24"/>
          <w:lang w:eastAsia="en-NZ"/>
        </w:rPr>
      </w:pPr>
      <w:r w:rsidRPr="000D6677">
        <w:t>Assessment Information</w:t>
      </w:r>
    </w:p>
    <w:tbl>
      <w:tblPr>
        <w:tblStyle w:val="TableGrid"/>
        <w:tblW w:w="10696" w:type="dxa"/>
        <w:tblLook w:val="04A0" w:firstRow="1" w:lastRow="0" w:firstColumn="1" w:lastColumn="0" w:noHBand="0" w:noVBand="1"/>
      </w:tblPr>
      <w:tblGrid>
        <w:gridCol w:w="3787"/>
        <w:gridCol w:w="705"/>
        <w:gridCol w:w="1426"/>
        <w:gridCol w:w="723"/>
        <w:gridCol w:w="1985"/>
        <w:gridCol w:w="850"/>
        <w:gridCol w:w="1220"/>
      </w:tblGrid>
      <w:tr w:rsidR="00A25FBC" w:rsidTr="00955757">
        <w:trPr>
          <w:trHeight w:val="458"/>
        </w:trPr>
        <w:tc>
          <w:tcPr>
            <w:tcW w:w="3787" w:type="dxa"/>
          </w:tcPr>
          <w:p w:rsidR="00A25FBC" w:rsidRDefault="00A25FBC" w:rsidP="00955757">
            <w:r>
              <w:t>Standard Title</w:t>
            </w:r>
          </w:p>
        </w:tc>
        <w:tc>
          <w:tcPr>
            <w:tcW w:w="705" w:type="dxa"/>
          </w:tcPr>
          <w:p w:rsidR="00A25FBC" w:rsidRDefault="00A25FBC" w:rsidP="00955757">
            <w:r>
              <w:t>Level</w:t>
            </w:r>
          </w:p>
        </w:tc>
        <w:tc>
          <w:tcPr>
            <w:tcW w:w="1426" w:type="dxa"/>
          </w:tcPr>
          <w:p w:rsidR="00A25FBC" w:rsidRDefault="00A25FBC" w:rsidP="00955757">
            <w:r>
              <w:t>Number</w:t>
            </w:r>
          </w:p>
        </w:tc>
        <w:tc>
          <w:tcPr>
            <w:tcW w:w="723" w:type="dxa"/>
          </w:tcPr>
          <w:p w:rsidR="00A25FBC" w:rsidRDefault="00A25FBC" w:rsidP="00955757">
            <w:r>
              <w:t>Type</w:t>
            </w:r>
          </w:p>
        </w:tc>
        <w:tc>
          <w:tcPr>
            <w:tcW w:w="1985" w:type="dxa"/>
          </w:tcPr>
          <w:p w:rsidR="00A25FBC" w:rsidRDefault="00A25FBC" w:rsidP="00955757">
            <w:r>
              <w:t>Internal/External</w:t>
            </w:r>
          </w:p>
        </w:tc>
        <w:tc>
          <w:tcPr>
            <w:tcW w:w="850" w:type="dxa"/>
          </w:tcPr>
          <w:p w:rsidR="00A25FBC" w:rsidRDefault="00A25FBC" w:rsidP="00955757">
            <w:r>
              <w:t>Credits</w:t>
            </w:r>
          </w:p>
        </w:tc>
        <w:tc>
          <w:tcPr>
            <w:tcW w:w="1220" w:type="dxa"/>
          </w:tcPr>
          <w:p w:rsidR="00A25FBC" w:rsidRDefault="00A25FBC" w:rsidP="00955757">
            <w:r>
              <w:t>Numeracy</w:t>
            </w:r>
          </w:p>
          <w:p w:rsidR="00A25FBC" w:rsidRDefault="00A25FBC" w:rsidP="00955757">
            <w:r>
              <w:t>Literacy</w:t>
            </w:r>
          </w:p>
        </w:tc>
      </w:tr>
      <w:tr w:rsidR="00A25FBC" w:rsidTr="00955757">
        <w:trPr>
          <w:trHeight w:val="485"/>
        </w:trPr>
        <w:tc>
          <w:tcPr>
            <w:tcW w:w="3787" w:type="dxa"/>
          </w:tcPr>
          <w:p w:rsidR="00A25FBC" w:rsidRPr="00F85D53" w:rsidRDefault="00A25FBC" w:rsidP="00955757">
            <w:pPr>
              <w:rPr>
                <w:sz w:val="20"/>
                <w:szCs w:val="20"/>
              </w:rPr>
            </w:pPr>
            <w:r w:rsidRPr="00F85D53">
              <w:rPr>
                <w:color w:val="000000"/>
                <w:sz w:val="20"/>
                <w:szCs w:val="20"/>
                <w:u w:color="000000"/>
                <w:lang w:val="en-US"/>
              </w:rPr>
              <w:t>Demonstrate ensemble skills by performing a substantial piece of music as a member of a group.</w:t>
            </w:r>
          </w:p>
        </w:tc>
        <w:tc>
          <w:tcPr>
            <w:tcW w:w="705" w:type="dxa"/>
          </w:tcPr>
          <w:p w:rsidR="00A25FBC" w:rsidRPr="00F85D53" w:rsidRDefault="00A25FBC" w:rsidP="00955757">
            <w:pPr>
              <w:jc w:val="center"/>
              <w:rPr>
                <w:sz w:val="20"/>
                <w:szCs w:val="20"/>
              </w:rPr>
            </w:pPr>
            <w:r w:rsidRPr="00F85D53">
              <w:rPr>
                <w:sz w:val="20"/>
                <w:szCs w:val="20"/>
              </w:rPr>
              <w:t>2</w:t>
            </w:r>
          </w:p>
        </w:tc>
        <w:tc>
          <w:tcPr>
            <w:tcW w:w="1426" w:type="dxa"/>
          </w:tcPr>
          <w:p w:rsidR="00A25FBC" w:rsidRPr="00F85D53" w:rsidRDefault="00A25FBC" w:rsidP="00955757">
            <w:pPr>
              <w:rPr>
                <w:sz w:val="20"/>
                <w:szCs w:val="20"/>
              </w:rPr>
            </w:pPr>
            <w:r w:rsidRPr="00F85D53">
              <w:rPr>
                <w:sz w:val="20"/>
                <w:szCs w:val="20"/>
              </w:rPr>
              <w:t>91272</w:t>
            </w:r>
          </w:p>
        </w:tc>
        <w:tc>
          <w:tcPr>
            <w:tcW w:w="723" w:type="dxa"/>
          </w:tcPr>
          <w:p w:rsidR="00A25FBC" w:rsidRPr="00F85D53" w:rsidRDefault="00BF3267" w:rsidP="00955757">
            <w:pPr>
              <w:rPr>
                <w:sz w:val="20"/>
                <w:szCs w:val="20"/>
              </w:rPr>
            </w:pPr>
            <w:r>
              <w:rPr>
                <w:color w:val="000000"/>
                <w:sz w:val="20"/>
                <w:szCs w:val="20"/>
                <w:u w:color="000000"/>
                <w:lang w:val="en-US"/>
              </w:rPr>
              <w:t>A/S</w:t>
            </w:r>
          </w:p>
        </w:tc>
        <w:tc>
          <w:tcPr>
            <w:tcW w:w="1985" w:type="dxa"/>
          </w:tcPr>
          <w:p w:rsidR="00A25FBC" w:rsidRPr="00F85D53" w:rsidRDefault="00A25FBC" w:rsidP="00955757">
            <w:pPr>
              <w:jc w:val="center"/>
              <w:rPr>
                <w:sz w:val="20"/>
                <w:szCs w:val="20"/>
              </w:rPr>
            </w:pPr>
            <w:r w:rsidRPr="00F85D53">
              <w:rPr>
                <w:sz w:val="20"/>
                <w:szCs w:val="20"/>
              </w:rPr>
              <w:t>Internal</w:t>
            </w:r>
          </w:p>
        </w:tc>
        <w:tc>
          <w:tcPr>
            <w:tcW w:w="850" w:type="dxa"/>
          </w:tcPr>
          <w:p w:rsidR="00A25FBC" w:rsidRPr="00F85D53" w:rsidRDefault="00A25FBC" w:rsidP="00955757">
            <w:pPr>
              <w:rPr>
                <w:sz w:val="20"/>
                <w:szCs w:val="20"/>
              </w:rPr>
            </w:pPr>
            <w:r w:rsidRPr="00F85D53">
              <w:rPr>
                <w:sz w:val="20"/>
                <w:szCs w:val="20"/>
              </w:rPr>
              <w:t>4</w:t>
            </w:r>
          </w:p>
        </w:tc>
        <w:tc>
          <w:tcPr>
            <w:tcW w:w="1220" w:type="dxa"/>
          </w:tcPr>
          <w:p w:rsidR="00A25FBC" w:rsidRPr="00F85D53" w:rsidRDefault="00A25FBC" w:rsidP="00955757">
            <w:pPr>
              <w:rPr>
                <w:sz w:val="20"/>
                <w:szCs w:val="20"/>
              </w:rPr>
            </w:pPr>
          </w:p>
        </w:tc>
      </w:tr>
      <w:tr w:rsidR="00A25FBC" w:rsidTr="00955757">
        <w:trPr>
          <w:trHeight w:val="458"/>
        </w:trPr>
        <w:tc>
          <w:tcPr>
            <w:tcW w:w="3787" w:type="dxa"/>
          </w:tcPr>
          <w:p w:rsidR="00A25FBC" w:rsidRPr="00F85D53" w:rsidRDefault="00A25FBC" w:rsidP="00955757">
            <w:pPr>
              <w:rPr>
                <w:sz w:val="20"/>
                <w:szCs w:val="20"/>
              </w:rPr>
            </w:pPr>
            <w:r w:rsidRPr="00F85D53">
              <w:rPr>
                <w:color w:val="000000"/>
                <w:sz w:val="20"/>
                <w:szCs w:val="20"/>
                <w:u w:color="000000"/>
                <w:lang w:val="en-US"/>
              </w:rPr>
              <w:t>Perform two substantial pieces of music as a featured soloist</w:t>
            </w:r>
          </w:p>
        </w:tc>
        <w:tc>
          <w:tcPr>
            <w:tcW w:w="705" w:type="dxa"/>
          </w:tcPr>
          <w:p w:rsidR="00A25FBC" w:rsidRPr="00F85D53" w:rsidRDefault="00A25FBC" w:rsidP="00955757">
            <w:pPr>
              <w:jc w:val="center"/>
              <w:rPr>
                <w:sz w:val="20"/>
                <w:szCs w:val="20"/>
              </w:rPr>
            </w:pPr>
            <w:r w:rsidRPr="00F85D53">
              <w:rPr>
                <w:sz w:val="20"/>
                <w:szCs w:val="20"/>
              </w:rPr>
              <w:t>2</w:t>
            </w:r>
          </w:p>
        </w:tc>
        <w:tc>
          <w:tcPr>
            <w:tcW w:w="1426" w:type="dxa"/>
          </w:tcPr>
          <w:p w:rsidR="00A25FBC" w:rsidRPr="00F85D53" w:rsidRDefault="00A25FBC" w:rsidP="00955757">
            <w:pPr>
              <w:rPr>
                <w:sz w:val="20"/>
                <w:szCs w:val="20"/>
              </w:rPr>
            </w:pPr>
            <w:r w:rsidRPr="00F85D53">
              <w:rPr>
                <w:sz w:val="20"/>
                <w:szCs w:val="20"/>
              </w:rPr>
              <w:t>91270</w:t>
            </w:r>
          </w:p>
        </w:tc>
        <w:tc>
          <w:tcPr>
            <w:tcW w:w="723" w:type="dxa"/>
          </w:tcPr>
          <w:p w:rsidR="00A25FBC" w:rsidRPr="00F85D53" w:rsidRDefault="00BF3267" w:rsidP="00955757">
            <w:pPr>
              <w:rPr>
                <w:sz w:val="20"/>
                <w:szCs w:val="20"/>
              </w:rPr>
            </w:pPr>
            <w:r>
              <w:rPr>
                <w:color w:val="000000"/>
                <w:sz w:val="20"/>
                <w:szCs w:val="20"/>
                <w:u w:color="000000"/>
                <w:lang w:val="en-US"/>
              </w:rPr>
              <w:t>A/S</w:t>
            </w:r>
          </w:p>
        </w:tc>
        <w:tc>
          <w:tcPr>
            <w:tcW w:w="1985" w:type="dxa"/>
          </w:tcPr>
          <w:p w:rsidR="00A25FBC" w:rsidRPr="00F85D53" w:rsidRDefault="00A25FBC" w:rsidP="00955757">
            <w:pPr>
              <w:jc w:val="center"/>
              <w:rPr>
                <w:sz w:val="20"/>
                <w:szCs w:val="20"/>
              </w:rPr>
            </w:pPr>
            <w:r w:rsidRPr="00F85D53">
              <w:rPr>
                <w:sz w:val="20"/>
                <w:szCs w:val="20"/>
              </w:rPr>
              <w:t>Internal</w:t>
            </w:r>
          </w:p>
        </w:tc>
        <w:tc>
          <w:tcPr>
            <w:tcW w:w="850" w:type="dxa"/>
          </w:tcPr>
          <w:p w:rsidR="00A25FBC" w:rsidRPr="00F85D53" w:rsidRDefault="00A25FBC" w:rsidP="00955757">
            <w:pPr>
              <w:rPr>
                <w:sz w:val="20"/>
                <w:szCs w:val="20"/>
              </w:rPr>
            </w:pPr>
            <w:r w:rsidRPr="00F85D53">
              <w:rPr>
                <w:sz w:val="20"/>
                <w:szCs w:val="20"/>
              </w:rPr>
              <w:t>6</w:t>
            </w:r>
          </w:p>
        </w:tc>
        <w:tc>
          <w:tcPr>
            <w:tcW w:w="1220" w:type="dxa"/>
          </w:tcPr>
          <w:p w:rsidR="00A25FBC" w:rsidRPr="00F85D53" w:rsidRDefault="00A25FBC" w:rsidP="00955757">
            <w:pPr>
              <w:rPr>
                <w:sz w:val="20"/>
                <w:szCs w:val="20"/>
              </w:rPr>
            </w:pPr>
          </w:p>
        </w:tc>
      </w:tr>
      <w:tr w:rsidR="00A25FBC" w:rsidTr="00955757">
        <w:trPr>
          <w:trHeight w:val="485"/>
        </w:trPr>
        <w:tc>
          <w:tcPr>
            <w:tcW w:w="3787" w:type="dxa"/>
          </w:tcPr>
          <w:p w:rsidR="00A25FBC" w:rsidRPr="00F85D53" w:rsidRDefault="00A25FBC" w:rsidP="00955757">
            <w:pPr>
              <w:rPr>
                <w:sz w:val="20"/>
                <w:szCs w:val="20"/>
              </w:rPr>
            </w:pPr>
            <w:r w:rsidRPr="00F85D53">
              <w:rPr>
                <w:color w:val="000000"/>
                <w:sz w:val="20"/>
                <w:szCs w:val="20"/>
                <w:u w:color="000000"/>
                <w:lang w:val="en-US"/>
              </w:rPr>
              <w:t>Investigate an aspect of New Zealand music.</w:t>
            </w:r>
          </w:p>
        </w:tc>
        <w:tc>
          <w:tcPr>
            <w:tcW w:w="705" w:type="dxa"/>
          </w:tcPr>
          <w:p w:rsidR="00A25FBC" w:rsidRPr="00F85D53" w:rsidRDefault="00A25FBC" w:rsidP="00955757">
            <w:pPr>
              <w:jc w:val="center"/>
              <w:rPr>
                <w:sz w:val="20"/>
                <w:szCs w:val="20"/>
              </w:rPr>
            </w:pPr>
            <w:r w:rsidRPr="00F85D53">
              <w:rPr>
                <w:sz w:val="20"/>
                <w:szCs w:val="20"/>
              </w:rPr>
              <w:t>2</w:t>
            </w:r>
          </w:p>
        </w:tc>
        <w:tc>
          <w:tcPr>
            <w:tcW w:w="1426" w:type="dxa"/>
          </w:tcPr>
          <w:p w:rsidR="00A25FBC" w:rsidRPr="00F85D53" w:rsidRDefault="00A25FBC" w:rsidP="00955757">
            <w:pPr>
              <w:rPr>
                <w:sz w:val="20"/>
                <w:szCs w:val="20"/>
              </w:rPr>
            </w:pPr>
            <w:r w:rsidRPr="00F85D53">
              <w:rPr>
                <w:sz w:val="20"/>
                <w:szCs w:val="20"/>
              </w:rPr>
              <w:t>91278</w:t>
            </w:r>
          </w:p>
        </w:tc>
        <w:tc>
          <w:tcPr>
            <w:tcW w:w="723" w:type="dxa"/>
          </w:tcPr>
          <w:p w:rsidR="00A25FBC" w:rsidRPr="00F85D53" w:rsidRDefault="00BF3267" w:rsidP="00955757">
            <w:pPr>
              <w:rPr>
                <w:sz w:val="20"/>
                <w:szCs w:val="20"/>
              </w:rPr>
            </w:pPr>
            <w:r>
              <w:rPr>
                <w:color w:val="000000"/>
                <w:sz w:val="20"/>
                <w:szCs w:val="20"/>
                <w:u w:color="000000"/>
                <w:lang w:val="en-US"/>
              </w:rPr>
              <w:t>A/S</w:t>
            </w:r>
          </w:p>
        </w:tc>
        <w:tc>
          <w:tcPr>
            <w:tcW w:w="1985" w:type="dxa"/>
          </w:tcPr>
          <w:p w:rsidR="00A25FBC" w:rsidRPr="00F85D53" w:rsidRDefault="00A25FBC" w:rsidP="00955757">
            <w:pPr>
              <w:jc w:val="center"/>
              <w:rPr>
                <w:sz w:val="20"/>
                <w:szCs w:val="20"/>
              </w:rPr>
            </w:pPr>
            <w:r w:rsidRPr="00F85D53">
              <w:rPr>
                <w:sz w:val="20"/>
                <w:szCs w:val="20"/>
              </w:rPr>
              <w:t>Internal</w:t>
            </w:r>
          </w:p>
        </w:tc>
        <w:tc>
          <w:tcPr>
            <w:tcW w:w="850" w:type="dxa"/>
          </w:tcPr>
          <w:p w:rsidR="00A25FBC" w:rsidRPr="00F85D53" w:rsidRDefault="00A25FBC" w:rsidP="00955757">
            <w:pPr>
              <w:rPr>
                <w:sz w:val="20"/>
                <w:szCs w:val="20"/>
              </w:rPr>
            </w:pPr>
            <w:r w:rsidRPr="00F85D53">
              <w:rPr>
                <w:sz w:val="20"/>
                <w:szCs w:val="20"/>
              </w:rPr>
              <w:t>4</w:t>
            </w:r>
          </w:p>
        </w:tc>
        <w:tc>
          <w:tcPr>
            <w:tcW w:w="1220" w:type="dxa"/>
          </w:tcPr>
          <w:p w:rsidR="00A25FBC" w:rsidRPr="00F85D53" w:rsidRDefault="00A25FBC" w:rsidP="00955757">
            <w:pPr>
              <w:rPr>
                <w:sz w:val="20"/>
                <w:szCs w:val="20"/>
              </w:rPr>
            </w:pPr>
            <w:r>
              <w:rPr>
                <w:sz w:val="20"/>
                <w:szCs w:val="20"/>
              </w:rPr>
              <w:t>L1 - Literacy</w:t>
            </w:r>
          </w:p>
        </w:tc>
      </w:tr>
    </w:tbl>
    <w:p w:rsidR="00475972" w:rsidRPr="00DF0F82" w:rsidRDefault="00475972" w:rsidP="00475972">
      <w:pPr>
        <w:pStyle w:val="Heading1"/>
        <w:jc w:val="center"/>
        <w:rPr>
          <w:sz w:val="32"/>
          <w:szCs w:val="32"/>
        </w:rPr>
      </w:pPr>
      <w:r>
        <w:rPr>
          <w:sz w:val="32"/>
          <w:szCs w:val="32"/>
        </w:rPr>
        <w:lastRenderedPageBreak/>
        <w:t>Performing Arts: Drama</w:t>
      </w:r>
    </w:p>
    <w:p w:rsidR="00475972" w:rsidRDefault="00475972" w:rsidP="00475972"/>
    <w:p w:rsidR="00475972" w:rsidRDefault="00475972" w:rsidP="00475972">
      <w:pPr>
        <w:pStyle w:val="Heading2"/>
      </w:pPr>
      <w:r>
        <w:t xml:space="preserve">Subject Path: Drama </w:t>
      </w:r>
    </w:p>
    <w:tbl>
      <w:tblPr>
        <w:tblStyle w:val="TableGrid"/>
        <w:tblW w:w="0" w:type="auto"/>
        <w:tblLook w:val="04A0" w:firstRow="1" w:lastRow="0" w:firstColumn="1" w:lastColumn="0" w:noHBand="0" w:noVBand="1"/>
      </w:tblPr>
      <w:tblGrid>
        <w:gridCol w:w="3560"/>
        <w:gridCol w:w="3561"/>
        <w:gridCol w:w="3561"/>
      </w:tblGrid>
      <w:tr w:rsidR="00475972" w:rsidTr="00CA23B1">
        <w:trPr>
          <w:trHeight w:val="1057"/>
        </w:trPr>
        <w:tc>
          <w:tcPr>
            <w:tcW w:w="3560" w:type="dxa"/>
          </w:tcPr>
          <w:p w:rsidR="00475972" w:rsidRDefault="00475972" w:rsidP="00CA23B1">
            <w:pPr>
              <w:jc w:val="center"/>
            </w:pPr>
            <w:r>
              <w:t>Level 1</w:t>
            </w:r>
          </w:p>
          <w:p w:rsidR="00475972" w:rsidRDefault="00475972" w:rsidP="00CA23B1">
            <w:pPr>
              <w:jc w:val="center"/>
            </w:pPr>
          </w:p>
          <w:p w:rsidR="00475972" w:rsidRDefault="00475972" w:rsidP="00CA23B1">
            <w:pPr>
              <w:jc w:val="center"/>
            </w:pPr>
            <w:r>
              <w:t>Drama</w:t>
            </w:r>
          </w:p>
        </w:tc>
        <w:tc>
          <w:tcPr>
            <w:tcW w:w="3561" w:type="dxa"/>
          </w:tcPr>
          <w:p w:rsidR="00475972" w:rsidRDefault="00475972" w:rsidP="00CA23B1">
            <w:pPr>
              <w:jc w:val="center"/>
            </w:pPr>
            <w:r>
              <w:t>Level 2</w:t>
            </w:r>
          </w:p>
          <w:p w:rsidR="00475972" w:rsidRDefault="00475972" w:rsidP="00CA23B1">
            <w:pPr>
              <w:jc w:val="center"/>
            </w:pPr>
          </w:p>
          <w:p w:rsidR="00475972" w:rsidRDefault="00475972" w:rsidP="00CA23B1">
            <w:pPr>
              <w:jc w:val="center"/>
            </w:pPr>
            <w:r>
              <w:t xml:space="preserve">Drama </w:t>
            </w:r>
          </w:p>
        </w:tc>
        <w:tc>
          <w:tcPr>
            <w:tcW w:w="3561" w:type="dxa"/>
          </w:tcPr>
          <w:p w:rsidR="00475972" w:rsidRDefault="00475972" w:rsidP="00CA23B1">
            <w:pPr>
              <w:jc w:val="center"/>
            </w:pPr>
            <w:r>
              <w:t>Level 3</w:t>
            </w:r>
          </w:p>
          <w:p w:rsidR="00475972" w:rsidRDefault="00475972" w:rsidP="00CA23B1">
            <w:pPr>
              <w:jc w:val="center"/>
            </w:pPr>
          </w:p>
          <w:p w:rsidR="00475972" w:rsidRDefault="00475972" w:rsidP="00CA23B1">
            <w:pPr>
              <w:jc w:val="center"/>
            </w:pPr>
            <w:r>
              <w:t>Drama</w:t>
            </w:r>
          </w:p>
        </w:tc>
      </w:tr>
    </w:tbl>
    <w:p w:rsidR="00475972" w:rsidRPr="000D6677" w:rsidRDefault="00475972" w:rsidP="00475972">
      <w:pPr>
        <w:pStyle w:val="Title"/>
        <w:spacing w:before="240"/>
        <w:rPr>
          <w:sz w:val="40"/>
          <w:szCs w:val="40"/>
        </w:rPr>
      </w:pPr>
      <w:r w:rsidRPr="000D6677">
        <w:rPr>
          <w:sz w:val="40"/>
          <w:szCs w:val="40"/>
        </w:rPr>
        <w:t xml:space="preserve">Subject: Level </w:t>
      </w:r>
      <w:r>
        <w:rPr>
          <w:sz w:val="40"/>
          <w:szCs w:val="40"/>
        </w:rPr>
        <w:t xml:space="preserve">2 Drama </w:t>
      </w:r>
      <w:r w:rsidRPr="000D6677">
        <w:rPr>
          <w:sz w:val="40"/>
          <w:szCs w:val="40"/>
        </w:rPr>
        <w:t xml:space="preserve">  </w:t>
      </w:r>
    </w:p>
    <w:p w:rsidR="00475972" w:rsidRDefault="00475972" w:rsidP="00475972">
      <w:pPr>
        <w:pStyle w:val="Heading1"/>
        <w:spacing w:before="240"/>
      </w:pPr>
      <w:r>
        <w:t xml:space="preserve">Purpose: </w:t>
      </w:r>
    </w:p>
    <w:p w:rsidR="00475972" w:rsidRDefault="00475972" w:rsidP="00475972">
      <w:pPr>
        <w:pStyle w:val="NoSpacing"/>
        <w:rPr>
          <w:b/>
          <w:color w:val="000000" w:themeColor="text1"/>
        </w:rPr>
      </w:pPr>
      <w:r>
        <w:t>S</w:t>
      </w:r>
      <w:r w:rsidRPr="00AC5348">
        <w:t xml:space="preserve">tudents </w:t>
      </w:r>
      <w:r>
        <w:t>in Year 12 Drama</w:t>
      </w:r>
      <w:r w:rsidRPr="00AC5348">
        <w:t xml:space="preserve"> will be </w:t>
      </w:r>
      <w:r>
        <w:t>developing</w:t>
      </w:r>
      <w:r w:rsidRPr="00AC5348">
        <w:t xml:space="preserve"> new skills</w:t>
      </w:r>
      <w:r>
        <w:t xml:space="preserve"> and </w:t>
      </w:r>
      <w:r w:rsidRPr="00AC5348">
        <w:t xml:space="preserve">refining the skills </w:t>
      </w:r>
      <w:r>
        <w:t>learnt in year 11</w:t>
      </w:r>
      <w:r w:rsidRPr="00AC5348">
        <w:t xml:space="preserve">.  They will be studying </w:t>
      </w:r>
      <w:r>
        <w:t>drama process and creation; they will examine the work of playwrights and further understand the skills involved in learning and portraying characters in scripts</w:t>
      </w:r>
      <w:r w:rsidRPr="00AC5348">
        <w:rPr>
          <w:b/>
          <w:color w:val="000000" w:themeColor="text1"/>
        </w:rPr>
        <w:t>.</w:t>
      </w:r>
    </w:p>
    <w:p w:rsidR="00475972" w:rsidRPr="00AC5348" w:rsidRDefault="00475972" w:rsidP="00475972">
      <w:pPr>
        <w:pStyle w:val="NoSpacing"/>
        <w:rPr>
          <w:b/>
          <w:color w:val="000000" w:themeColor="text1"/>
        </w:rPr>
      </w:pPr>
    </w:p>
    <w:p w:rsidR="00475972" w:rsidRPr="00E7122F" w:rsidRDefault="00475972" w:rsidP="00475972">
      <w:pPr>
        <w:pStyle w:val="Heading2"/>
        <w:rPr>
          <w:rFonts w:asciiTheme="minorHAnsi" w:hAnsiTheme="minorHAnsi"/>
          <w:b w:val="0"/>
          <w:color w:val="auto"/>
          <w:sz w:val="22"/>
          <w:szCs w:val="22"/>
          <w:lang w:eastAsia="en-NZ"/>
        </w:rPr>
      </w:pPr>
      <w:r w:rsidRPr="000D6677">
        <w:rPr>
          <w:color w:val="365F91" w:themeColor="accent1" w:themeShade="BF"/>
          <w:sz w:val="28"/>
          <w:szCs w:val="28"/>
        </w:rPr>
        <w:t>Vocational Pathway</w:t>
      </w:r>
      <w:r w:rsidRPr="00707552">
        <w:rPr>
          <w:bCs w:val="0"/>
        </w:rPr>
        <w:t xml:space="preserve">: </w:t>
      </w:r>
      <w:r>
        <w:rPr>
          <w:rFonts w:asciiTheme="minorHAnsi" w:hAnsiTheme="minorHAnsi"/>
          <w:b w:val="0"/>
          <w:color w:val="auto"/>
          <w:sz w:val="22"/>
          <w:szCs w:val="22"/>
          <w:lang w:val="en"/>
        </w:rPr>
        <w:t>Following secondary school performing arts there are many outlets that support people who are passionate about creative arts. Subsequently, vocational prospects in creative arts are abundant, these include – acting for stage and screen, directing, script / play writing, lighting design, costume construction and design, set construction and design, and sound design.</w:t>
      </w:r>
    </w:p>
    <w:p w:rsidR="00475972" w:rsidRDefault="00475972" w:rsidP="00475972">
      <w:pPr>
        <w:pStyle w:val="NoSpacing"/>
        <w:rPr>
          <w:color w:val="365F91" w:themeColor="accent1" w:themeShade="BF"/>
          <w:sz w:val="28"/>
          <w:szCs w:val="28"/>
        </w:rPr>
      </w:pPr>
    </w:p>
    <w:p w:rsidR="00475972" w:rsidRDefault="00475972" w:rsidP="00475972">
      <w:pPr>
        <w:pStyle w:val="NoSpacing"/>
        <w:rPr>
          <w:rFonts w:ascii="Calibri" w:eastAsia="Times New Roman" w:hAnsi="Calibri" w:cs="Calibri"/>
          <w:b/>
          <w:bCs/>
          <w:sz w:val="24"/>
          <w:szCs w:val="24"/>
          <w:lang w:eastAsia="en-NZ"/>
        </w:rPr>
      </w:pPr>
      <w:r w:rsidRPr="00425107">
        <w:rPr>
          <w:rStyle w:val="Heading1Char"/>
        </w:rPr>
        <w:t>Recommended Entry:</w:t>
      </w:r>
      <w:r w:rsidRPr="00425107">
        <w:rPr>
          <w:sz w:val="28"/>
          <w:szCs w:val="24"/>
          <w:lang w:eastAsia="en-NZ"/>
        </w:rPr>
        <w:t xml:space="preserve">  </w:t>
      </w:r>
      <w:r w:rsidRPr="00425107">
        <w:rPr>
          <w:rFonts w:ascii="Calibri" w:eastAsia="Times New Roman" w:hAnsi="Calibri" w:cs="Calibri"/>
          <w:bCs/>
          <w:szCs w:val="24"/>
          <w:lang w:eastAsia="en-NZ"/>
        </w:rPr>
        <w:t xml:space="preserve">Satisfactory achievement </w:t>
      </w:r>
      <w:r>
        <w:rPr>
          <w:rFonts w:ascii="Calibri" w:eastAsia="Times New Roman" w:hAnsi="Calibri" w:cs="Calibri"/>
          <w:bCs/>
          <w:szCs w:val="24"/>
          <w:lang w:eastAsia="en-NZ"/>
        </w:rPr>
        <w:t xml:space="preserve">and participation </w:t>
      </w:r>
      <w:r w:rsidRPr="00425107">
        <w:rPr>
          <w:rFonts w:ascii="Calibri" w:eastAsia="Times New Roman" w:hAnsi="Calibri" w:cs="Calibri"/>
          <w:bCs/>
          <w:szCs w:val="24"/>
          <w:lang w:eastAsia="en-NZ"/>
        </w:rPr>
        <w:t xml:space="preserve">in </w:t>
      </w:r>
      <w:r>
        <w:rPr>
          <w:rFonts w:ascii="Calibri" w:eastAsia="Times New Roman" w:hAnsi="Calibri" w:cs="Calibri"/>
          <w:bCs/>
          <w:szCs w:val="24"/>
          <w:lang w:eastAsia="en-NZ"/>
        </w:rPr>
        <w:t>Year 11</w:t>
      </w:r>
      <w:r w:rsidRPr="00425107">
        <w:rPr>
          <w:rFonts w:ascii="Calibri" w:eastAsia="Times New Roman" w:hAnsi="Calibri" w:cs="Calibri"/>
          <w:bCs/>
          <w:szCs w:val="24"/>
          <w:lang w:eastAsia="en-NZ"/>
        </w:rPr>
        <w:t xml:space="preserve"> </w:t>
      </w:r>
      <w:r>
        <w:rPr>
          <w:rFonts w:ascii="Calibri" w:eastAsia="Times New Roman" w:hAnsi="Calibri" w:cs="Calibri"/>
          <w:bCs/>
          <w:szCs w:val="24"/>
          <w:lang w:eastAsia="en-NZ"/>
        </w:rPr>
        <w:t>Drama</w:t>
      </w:r>
      <w:r w:rsidRPr="00425107">
        <w:rPr>
          <w:rFonts w:ascii="Calibri" w:eastAsia="Times New Roman" w:hAnsi="Calibri" w:cs="Calibri"/>
          <w:bCs/>
          <w:szCs w:val="24"/>
          <w:lang w:eastAsia="en-NZ"/>
        </w:rPr>
        <w:t>.</w:t>
      </w:r>
    </w:p>
    <w:p w:rsidR="00475972" w:rsidRPr="00AC5348" w:rsidRDefault="00475972" w:rsidP="00475972">
      <w:pPr>
        <w:pStyle w:val="NoSpacing"/>
        <w:spacing w:before="240" w:after="240"/>
      </w:pPr>
      <w:r>
        <w:rPr>
          <w:rFonts w:asciiTheme="majorHAnsi" w:eastAsiaTheme="majorEastAsia" w:hAnsiTheme="majorHAnsi" w:cstheme="majorBidi"/>
          <w:b/>
          <w:bCs/>
          <w:color w:val="365F91" w:themeColor="accent1" w:themeShade="BF"/>
          <w:sz w:val="28"/>
          <w:szCs w:val="28"/>
        </w:rPr>
        <w:t>Course Outline</w:t>
      </w:r>
      <w:r w:rsidRPr="000D6677">
        <w:rPr>
          <w:rStyle w:val="Heading1Char"/>
        </w:rPr>
        <w:t>:</w:t>
      </w:r>
      <w:r>
        <w:rPr>
          <w:rFonts w:ascii="Calibri" w:hAnsi="Calibri" w:cs="Calibri"/>
        </w:rPr>
        <w:t xml:space="preserve"> The Year 12 Drama curriculum focusses on the creation and performance of Drama through different mediums. The students use different techniques to develop their own work. They also have to opportunity to see theatre in both amateur and professional settings.</w:t>
      </w:r>
    </w:p>
    <w:p w:rsidR="00475972" w:rsidRPr="00220347" w:rsidRDefault="00475972" w:rsidP="00475972">
      <w:pPr>
        <w:pStyle w:val="Heading1"/>
        <w:spacing w:before="240" w:after="120"/>
        <w:rPr>
          <w:rFonts w:ascii="Calibri" w:eastAsia="Times New Roman" w:hAnsi="Calibri" w:cs="Calibri"/>
          <w:b w:val="0"/>
          <w:bCs w:val="0"/>
          <w:color w:val="auto"/>
          <w:sz w:val="24"/>
          <w:szCs w:val="24"/>
          <w:lang w:eastAsia="en-NZ"/>
        </w:rPr>
      </w:pPr>
      <w:r>
        <w:t xml:space="preserve">Related Costs:  </w:t>
      </w:r>
      <w:r w:rsidRPr="00220347">
        <w:rPr>
          <w:b w:val="0"/>
        </w:rPr>
        <w:t xml:space="preserve"> </w:t>
      </w:r>
      <w:r>
        <w:rPr>
          <w:rFonts w:asciiTheme="minorHAnsi" w:hAnsiTheme="minorHAnsi"/>
          <w:b w:val="0"/>
          <w:color w:val="auto"/>
          <w:sz w:val="22"/>
          <w:szCs w:val="22"/>
        </w:rPr>
        <w:t>$50 - $80 Will cover the cost of seeing shows throughout the year for external exams.</w:t>
      </w:r>
    </w:p>
    <w:p w:rsidR="00475972" w:rsidRDefault="00475972" w:rsidP="00475972">
      <w:pPr>
        <w:pStyle w:val="Heading1"/>
        <w:spacing w:before="240"/>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475972" w:rsidTr="00CA23B1">
        <w:trPr>
          <w:trHeight w:val="458"/>
        </w:trPr>
        <w:tc>
          <w:tcPr>
            <w:tcW w:w="4077" w:type="dxa"/>
          </w:tcPr>
          <w:p w:rsidR="00475972" w:rsidRPr="00860C1E" w:rsidRDefault="00475972" w:rsidP="00CA23B1">
            <w:r w:rsidRPr="00860C1E">
              <w:t>Standard Title</w:t>
            </w:r>
          </w:p>
        </w:tc>
        <w:tc>
          <w:tcPr>
            <w:tcW w:w="709" w:type="dxa"/>
          </w:tcPr>
          <w:p w:rsidR="00475972" w:rsidRPr="00860C1E" w:rsidRDefault="00475972" w:rsidP="00CA23B1">
            <w:r w:rsidRPr="00860C1E">
              <w:t>Level</w:t>
            </w:r>
          </w:p>
        </w:tc>
        <w:tc>
          <w:tcPr>
            <w:tcW w:w="1134" w:type="dxa"/>
          </w:tcPr>
          <w:p w:rsidR="00475972" w:rsidRPr="00860C1E" w:rsidRDefault="00475972" w:rsidP="00CA23B1">
            <w:r w:rsidRPr="00860C1E">
              <w:t>Number</w:t>
            </w:r>
          </w:p>
        </w:tc>
        <w:tc>
          <w:tcPr>
            <w:tcW w:w="673" w:type="dxa"/>
          </w:tcPr>
          <w:p w:rsidR="00475972" w:rsidRPr="00860C1E" w:rsidRDefault="00475972" w:rsidP="00CA23B1">
            <w:r w:rsidRPr="00860C1E">
              <w:t>Type</w:t>
            </w:r>
          </w:p>
        </w:tc>
        <w:tc>
          <w:tcPr>
            <w:tcW w:w="2020" w:type="dxa"/>
          </w:tcPr>
          <w:p w:rsidR="00475972" w:rsidRPr="00860C1E" w:rsidRDefault="00475972" w:rsidP="00CA23B1">
            <w:r w:rsidRPr="00860C1E">
              <w:t>Internal/External</w:t>
            </w:r>
          </w:p>
        </w:tc>
        <w:tc>
          <w:tcPr>
            <w:tcW w:w="851" w:type="dxa"/>
          </w:tcPr>
          <w:p w:rsidR="00475972" w:rsidRPr="00860C1E" w:rsidRDefault="00475972" w:rsidP="00CA23B1">
            <w:r w:rsidRPr="00860C1E">
              <w:t>Credits</w:t>
            </w:r>
          </w:p>
        </w:tc>
        <w:tc>
          <w:tcPr>
            <w:tcW w:w="1232" w:type="dxa"/>
          </w:tcPr>
          <w:p w:rsidR="00475972" w:rsidRPr="00860C1E" w:rsidRDefault="00475972" w:rsidP="00CA23B1">
            <w:r w:rsidRPr="00860C1E">
              <w:t>Numeracy</w:t>
            </w:r>
          </w:p>
          <w:p w:rsidR="00475972" w:rsidRPr="00860C1E" w:rsidRDefault="00475972" w:rsidP="00CA23B1">
            <w:r w:rsidRPr="00860C1E">
              <w:t>Literacy</w:t>
            </w:r>
          </w:p>
        </w:tc>
      </w:tr>
      <w:tr w:rsidR="00475972" w:rsidTr="00CA23B1">
        <w:trPr>
          <w:trHeight w:val="485"/>
        </w:trPr>
        <w:tc>
          <w:tcPr>
            <w:tcW w:w="4077" w:type="dxa"/>
          </w:tcPr>
          <w:p w:rsidR="00475972" w:rsidRPr="00860C1E" w:rsidRDefault="00475972" w:rsidP="00CA23B1">
            <w:pPr>
              <w:keepNext/>
              <w:keepLines/>
            </w:pPr>
            <w:r>
              <w:t>Apply Drama techniques in a scripted context.</w:t>
            </w:r>
          </w:p>
        </w:tc>
        <w:tc>
          <w:tcPr>
            <w:tcW w:w="709" w:type="dxa"/>
          </w:tcPr>
          <w:p w:rsidR="00475972" w:rsidRPr="00860C1E" w:rsidRDefault="00475972" w:rsidP="00CA23B1">
            <w:pPr>
              <w:jc w:val="center"/>
            </w:pPr>
            <w:r>
              <w:t>2</w:t>
            </w:r>
          </w:p>
        </w:tc>
        <w:tc>
          <w:tcPr>
            <w:tcW w:w="1134" w:type="dxa"/>
          </w:tcPr>
          <w:p w:rsidR="00475972" w:rsidRPr="00860C1E" w:rsidRDefault="00475972" w:rsidP="00CA23B1">
            <w:r>
              <w:rPr>
                <w:rFonts w:cs="Arial"/>
              </w:rPr>
              <w:t>91215</w:t>
            </w:r>
          </w:p>
        </w:tc>
        <w:tc>
          <w:tcPr>
            <w:tcW w:w="673" w:type="dxa"/>
          </w:tcPr>
          <w:p w:rsidR="00475972" w:rsidRPr="00860C1E" w:rsidRDefault="00475972" w:rsidP="00CA23B1">
            <w:r w:rsidRPr="00860C1E">
              <w:t>A/S</w:t>
            </w:r>
          </w:p>
        </w:tc>
        <w:tc>
          <w:tcPr>
            <w:tcW w:w="2020" w:type="dxa"/>
          </w:tcPr>
          <w:p w:rsidR="00475972" w:rsidRPr="00860C1E" w:rsidRDefault="00475972" w:rsidP="00CA23B1">
            <w:pPr>
              <w:jc w:val="center"/>
            </w:pPr>
            <w:r w:rsidRPr="00860C1E">
              <w:t>Internal</w:t>
            </w:r>
          </w:p>
        </w:tc>
        <w:tc>
          <w:tcPr>
            <w:tcW w:w="851" w:type="dxa"/>
          </w:tcPr>
          <w:p w:rsidR="00475972" w:rsidRPr="00860C1E" w:rsidRDefault="00475972" w:rsidP="00CA23B1">
            <w:r w:rsidRPr="00860C1E">
              <w:t>4</w:t>
            </w:r>
          </w:p>
        </w:tc>
        <w:tc>
          <w:tcPr>
            <w:tcW w:w="1232" w:type="dxa"/>
          </w:tcPr>
          <w:p w:rsidR="00475972" w:rsidRPr="00860C1E" w:rsidRDefault="00475972" w:rsidP="00CA23B1">
            <w:r>
              <w:t>Y</w:t>
            </w:r>
          </w:p>
        </w:tc>
      </w:tr>
      <w:tr w:rsidR="00475972" w:rsidTr="00CA23B1">
        <w:trPr>
          <w:trHeight w:val="458"/>
        </w:trPr>
        <w:tc>
          <w:tcPr>
            <w:tcW w:w="4077" w:type="dxa"/>
          </w:tcPr>
          <w:p w:rsidR="00475972" w:rsidRPr="00860C1E" w:rsidRDefault="00475972" w:rsidP="00CA23B1">
            <w:r>
              <w:rPr>
                <w:rFonts w:cs="Arial"/>
                <w:color w:val="000000"/>
              </w:rPr>
              <w:t xml:space="preserve">Devise and perform a drama to realise an intention. </w:t>
            </w:r>
          </w:p>
        </w:tc>
        <w:tc>
          <w:tcPr>
            <w:tcW w:w="709" w:type="dxa"/>
          </w:tcPr>
          <w:p w:rsidR="00475972" w:rsidRPr="00860C1E" w:rsidRDefault="00475972" w:rsidP="00CA23B1">
            <w:pPr>
              <w:jc w:val="center"/>
            </w:pPr>
            <w:r>
              <w:t>2</w:t>
            </w:r>
          </w:p>
        </w:tc>
        <w:tc>
          <w:tcPr>
            <w:tcW w:w="1134" w:type="dxa"/>
          </w:tcPr>
          <w:p w:rsidR="00475972" w:rsidRPr="00860C1E" w:rsidRDefault="00475972" w:rsidP="00CA23B1">
            <w:r>
              <w:rPr>
                <w:rFonts w:cs="Arial"/>
              </w:rPr>
              <w:t>91216</w:t>
            </w:r>
          </w:p>
        </w:tc>
        <w:tc>
          <w:tcPr>
            <w:tcW w:w="673" w:type="dxa"/>
          </w:tcPr>
          <w:p w:rsidR="00475972" w:rsidRPr="00860C1E" w:rsidRDefault="00475972" w:rsidP="00CA23B1">
            <w:r w:rsidRPr="00860C1E">
              <w:t>A/S</w:t>
            </w:r>
          </w:p>
        </w:tc>
        <w:tc>
          <w:tcPr>
            <w:tcW w:w="2020" w:type="dxa"/>
          </w:tcPr>
          <w:p w:rsidR="00475972" w:rsidRPr="00860C1E" w:rsidRDefault="00475972" w:rsidP="00CA23B1">
            <w:pPr>
              <w:jc w:val="center"/>
            </w:pPr>
            <w:r w:rsidRPr="00860C1E">
              <w:t>Internal</w:t>
            </w:r>
          </w:p>
        </w:tc>
        <w:tc>
          <w:tcPr>
            <w:tcW w:w="851" w:type="dxa"/>
          </w:tcPr>
          <w:p w:rsidR="00475972" w:rsidRPr="00860C1E" w:rsidRDefault="00475972" w:rsidP="00CA23B1">
            <w:r>
              <w:t>5</w:t>
            </w:r>
          </w:p>
        </w:tc>
        <w:tc>
          <w:tcPr>
            <w:tcW w:w="1232" w:type="dxa"/>
          </w:tcPr>
          <w:p w:rsidR="00475972" w:rsidRPr="00860C1E" w:rsidRDefault="00475972" w:rsidP="00CA23B1">
            <w:r>
              <w:t>Y</w:t>
            </w:r>
          </w:p>
        </w:tc>
      </w:tr>
      <w:tr w:rsidR="00475972" w:rsidTr="00CA23B1">
        <w:trPr>
          <w:trHeight w:val="884"/>
        </w:trPr>
        <w:tc>
          <w:tcPr>
            <w:tcW w:w="4077" w:type="dxa"/>
          </w:tcPr>
          <w:p w:rsidR="00475972" w:rsidRPr="00860C1E" w:rsidRDefault="00475972" w:rsidP="00CA23B1">
            <w:r w:rsidRPr="00860C1E">
              <w:rPr>
                <w:rFonts w:cs="Arial"/>
              </w:rPr>
              <w:t xml:space="preserve">Use </w:t>
            </w:r>
            <w:r>
              <w:rPr>
                <w:rFonts w:cs="Arial"/>
              </w:rPr>
              <w:t xml:space="preserve">complex performance skills associated with a theatre form or period. </w:t>
            </w:r>
          </w:p>
        </w:tc>
        <w:tc>
          <w:tcPr>
            <w:tcW w:w="709" w:type="dxa"/>
          </w:tcPr>
          <w:p w:rsidR="00475972" w:rsidRPr="00860C1E" w:rsidRDefault="00475972" w:rsidP="00CA23B1">
            <w:pPr>
              <w:jc w:val="center"/>
            </w:pPr>
            <w:r>
              <w:t>2</w:t>
            </w:r>
          </w:p>
        </w:tc>
        <w:tc>
          <w:tcPr>
            <w:tcW w:w="1134" w:type="dxa"/>
          </w:tcPr>
          <w:p w:rsidR="00475972" w:rsidRPr="00860C1E" w:rsidRDefault="00475972" w:rsidP="00CA23B1">
            <w:r>
              <w:rPr>
                <w:rFonts w:cs="Arial"/>
              </w:rPr>
              <w:t>91218</w:t>
            </w:r>
          </w:p>
        </w:tc>
        <w:tc>
          <w:tcPr>
            <w:tcW w:w="673" w:type="dxa"/>
          </w:tcPr>
          <w:p w:rsidR="00475972" w:rsidRPr="00860C1E" w:rsidRDefault="00475972" w:rsidP="00CA23B1">
            <w:r w:rsidRPr="00860C1E">
              <w:t>A/S</w:t>
            </w:r>
          </w:p>
        </w:tc>
        <w:tc>
          <w:tcPr>
            <w:tcW w:w="2020" w:type="dxa"/>
          </w:tcPr>
          <w:p w:rsidR="00475972" w:rsidRPr="00860C1E" w:rsidRDefault="00475972" w:rsidP="00CA23B1">
            <w:pPr>
              <w:jc w:val="center"/>
            </w:pPr>
            <w:r w:rsidRPr="00860C1E">
              <w:t>Internal</w:t>
            </w:r>
          </w:p>
        </w:tc>
        <w:tc>
          <w:tcPr>
            <w:tcW w:w="851" w:type="dxa"/>
          </w:tcPr>
          <w:p w:rsidR="00475972" w:rsidRPr="00860C1E" w:rsidRDefault="00475972" w:rsidP="00CA23B1">
            <w:r w:rsidRPr="00860C1E">
              <w:t>4</w:t>
            </w:r>
          </w:p>
        </w:tc>
        <w:tc>
          <w:tcPr>
            <w:tcW w:w="1232" w:type="dxa"/>
          </w:tcPr>
          <w:p w:rsidR="00475972" w:rsidRPr="00860C1E" w:rsidRDefault="00475972" w:rsidP="00CA23B1">
            <w:r>
              <w:t>Y</w:t>
            </w:r>
          </w:p>
        </w:tc>
      </w:tr>
      <w:tr w:rsidR="00475972" w:rsidTr="00CA23B1">
        <w:trPr>
          <w:trHeight w:val="1026"/>
        </w:trPr>
        <w:tc>
          <w:tcPr>
            <w:tcW w:w="4077" w:type="dxa"/>
          </w:tcPr>
          <w:p w:rsidR="00475972" w:rsidRPr="00860C1E" w:rsidRDefault="00475972" w:rsidP="00CA23B1">
            <w:r>
              <w:t>Perform a substantial acting role in a scripted production.</w:t>
            </w:r>
          </w:p>
        </w:tc>
        <w:tc>
          <w:tcPr>
            <w:tcW w:w="709" w:type="dxa"/>
          </w:tcPr>
          <w:p w:rsidR="00475972" w:rsidRPr="00860C1E" w:rsidRDefault="00475972" w:rsidP="00CA23B1">
            <w:pPr>
              <w:jc w:val="center"/>
            </w:pPr>
            <w:r>
              <w:t>2</w:t>
            </w:r>
          </w:p>
        </w:tc>
        <w:tc>
          <w:tcPr>
            <w:tcW w:w="1134" w:type="dxa"/>
          </w:tcPr>
          <w:p w:rsidR="00475972" w:rsidRPr="00860C1E" w:rsidRDefault="00475972" w:rsidP="00CA23B1">
            <w:r>
              <w:rPr>
                <w:rFonts w:cs="Arial"/>
              </w:rPr>
              <w:t>91213</w:t>
            </w:r>
          </w:p>
        </w:tc>
        <w:tc>
          <w:tcPr>
            <w:tcW w:w="673" w:type="dxa"/>
          </w:tcPr>
          <w:p w:rsidR="00475972" w:rsidRPr="00860C1E" w:rsidRDefault="00475972" w:rsidP="00CA23B1">
            <w:r w:rsidRPr="00860C1E">
              <w:t>A</w:t>
            </w:r>
            <w:r>
              <w:t>/</w:t>
            </w:r>
            <w:r w:rsidRPr="00860C1E">
              <w:t>S</w:t>
            </w:r>
          </w:p>
        </w:tc>
        <w:tc>
          <w:tcPr>
            <w:tcW w:w="2020" w:type="dxa"/>
          </w:tcPr>
          <w:p w:rsidR="00475972" w:rsidRPr="00860C1E" w:rsidRDefault="00475972" w:rsidP="00CA23B1">
            <w:pPr>
              <w:jc w:val="center"/>
            </w:pPr>
            <w:r w:rsidRPr="00860C1E">
              <w:t>Internal</w:t>
            </w:r>
          </w:p>
        </w:tc>
        <w:tc>
          <w:tcPr>
            <w:tcW w:w="851" w:type="dxa"/>
          </w:tcPr>
          <w:p w:rsidR="00475972" w:rsidRPr="00860C1E" w:rsidRDefault="00475972" w:rsidP="00CA23B1">
            <w:r>
              <w:t>5</w:t>
            </w:r>
          </w:p>
        </w:tc>
        <w:tc>
          <w:tcPr>
            <w:tcW w:w="1232" w:type="dxa"/>
          </w:tcPr>
          <w:p w:rsidR="00475972" w:rsidRPr="00860C1E" w:rsidRDefault="00475972" w:rsidP="00CA23B1">
            <w:r>
              <w:t>Y</w:t>
            </w:r>
          </w:p>
        </w:tc>
      </w:tr>
      <w:tr w:rsidR="00475972" w:rsidTr="00CA23B1">
        <w:trPr>
          <w:trHeight w:val="485"/>
        </w:trPr>
        <w:tc>
          <w:tcPr>
            <w:tcW w:w="4077" w:type="dxa"/>
          </w:tcPr>
          <w:p w:rsidR="00475972" w:rsidRPr="008A6C07" w:rsidRDefault="00475972" w:rsidP="00CA23B1">
            <w:pPr>
              <w:tabs>
                <w:tab w:val="left" w:pos="3493"/>
              </w:tabs>
              <w:rPr>
                <w:rFonts w:cs="Arial"/>
                <w:szCs w:val="20"/>
              </w:rPr>
            </w:pPr>
            <w:r w:rsidRPr="008A6C07">
              <w:rPr>
                <w:rFonts w:cs="Arial"/>
                <w:szCs w:val="20"/>
              </w:rPr>
              <w:t>Discuss drama elements, techniques, conventions and technologies within live performance.</w:t>
            </w:r>
          </w:p>
          <w:p w:rsidR="00475972" w:rsidRPr="00860C1E" w:rsidRDefault="00475972" w:rsidP="00CA23B1"/>
        </w:tc>
        <w:tc>
          <w:tcPr>
            <w:tcW w:w="709" w:type="dxa"/>
          </w:tcPr>
          <w:p w:rsidR="00475972" w:rsidRPr="00860C1E" w:rsidRDefault="00475972" w:rsidP="00CA23B1">
            <w:pPr>
              <w:jc w:val="center"/>
            </w:pPr>
            <w:r>
              <w:t>2</w:t>
            </w:r>
          </w:p>
        </w:tc>
        <w:tc>
          <w:tcPr>
            <w:tcW w:w="1134" w:type="dxa"/>
          </w:tcPr>
          <w:p w:rsidR="00475972" w:rsidRPr="00860C1E" w:rsidRDefault="00475972" w:rsidP="00CA23B1">
            <w:r>
              <w:rPr>
                <w:rFonts w:cs="Arial"/>
              </w:rPr>
              <w:t>91219</w:t>
            </w:r>
          </w:p>
        </w:tc>
        <w:tc>
          <w:tcPr>
            <w:tcW w:w="673" w:type="dxa"/>
          </w:tcPr>
          <w:p w:rsidR="00475972" w:rsidRPr="00860C1E" w:rsidRDefault="00475972" w:rsidP="00CA23B1">
            <w:r>
              <w:t>A/S</w:t>
            </w:r>
          </w:p>
        </w:tc>
        <w:tc>
          <w:tcPr>
            <w:tcW w:w="2020" w:type="dxa"/>
          </w:tcPr>
          <w:p w:rsidR="00475972" w:rsidRPr="00860C1E" w:rsidRDefault="00475972" w:rsidP="00CA23B1">
            <w:pPr>
              <w:jc w:val="center"/>
            </w:pPr>
            <w:r w:rsidRPr="00860C1E">
              <w:t>External</w:t>
            </w:r>
          </w:p>
        </w:tc>
        <w:tc>
          <w:tcPr>
            <w:tcW w:w="851" w:type="dxa"/>
          </w:tcPr>
          <w:p w:rsidR="00475972" w:rsidRPr="00860C1E" w:rsidRDefault="00475972" w:rsidP="00CA23B1">
            <w:r>
              <w:t>4</w:t>
            </w:r>
          </w:p>
        </w:tc>
        <w:tc>
          <w:tcPr>
            <w:tcW w:w="1232" w:type="dxa"/>
          </w:tcPr>
          <w:p w:rsidR="00475972" w:rsidRPr="00860C1E" w:rsidRDefault="00475972" w:rsidP="00CA23B1">
            <w:r>
              <w:t>Y</w:t>
            </w:r>
          </w:p>
        </w:tc>
      </w:tr>
    </w:tbl>
    <w:p w:rsidR="00475972" w:rsidRPr="00DF0F82" w:rsidRDefault="00475972" w:rsidP="00475972">
      <w:pPr>
        <w:pStyle w:val="Heading1"/>
        <w:jc w:val="center"/>
        <w:rPr>
          <w:sz w:val="32"/>
          <w:szCs w:val="32"/>
        </w:rPr>
      </w:pPr>
      <w:r>
        <w:rPr>
          <w:sz w:val="32"/>
          <w:szCs w:val="32"/>
        </w:rPr>
        <w:lastRenderedPageBreak/>
        <w:t xml:space="preserve">Performing Arts: Dance  </w:t>
      </w:r>
    </w:p>
    <w:p w:rsidR="00475972" w:rsidRDefault="00475972" w:rsidP="00475972"/>
    <w:p w:rsidR="00475972" w:rsidRDefault="00475972" w:rsidP="00475972">
      <w:pPr>
        <w:pStyle w:val="Heading2"/>
      </w:pPr>
      <w:r>
        <w:t xml:space="preserve">Subject Path: Dance </w:t>
      </w:r>
    </w:p>
    <w:tbl>
      <w:tblPr>
        <w:tblStyle w:val="TableGrid"/>
        <w:tblW w:w="0" w:type="auto"/>
        <w:tblLook w:val="04A0" w:firstRow="1" w:lastRow="0" w:firstColumn="1" w:lastColumn="0" w:noHBand="0" w:noVBand="1"/>
      </w:tblPr>
      <w:tblGrid>
        <w:gridCol w:w="3560"/>
        <w:gridCol w:w="3561"/>
        <w:gridCol w:w="3561"/>
      </w:tblGrid>
      <w:tr w:rsidR="00475972" w:rsidTr="00CA23B1">
        <w:trPr>
          <w:trHeight w:val="1057"/>
        </w:trPr>
        <w:tc>
          <w:tcPr>
            <w:tcW w:w="3560" w:type="dxa"/>
          </w:tcPr>
          <w:p w:rsidR="00475972" w:rsidRDefault="00475972" w:rsidP="00CA23B1">
            <w:pPr>
              <w:jc w:val="center"/>
            </w:pPr>
            <w:r>
              <w:t>Level 1</w:t>
            </w:r>
          </w:p>
          <w:p w:rsidR="00475972" w:rsidRDefault="00475972" w:rsidP="00CA23B1">
            <w:pPr>
              <w:jc w:val="center"/>
            </w:pPr>
          </w:p>
          <w:p w:rsidR="00475972" w:rsidRDefault="00475972" w:rsidP="00CA23B1">
            <w:pPr>
              <w:jc w:val="center"/>
            </w:pPr>
            <w:r>
              <w:t>Dance</w:t>
            </w:r>
          </w:p>
        </w:tc>
        <w:tc>
          <w:tcPr>
            <w:tcW w:w="3561" w:type="dxa"/>
          </w:tcPr>
          <w:p w:rsidR="00475972" w:rsidRDefault="00475972" w:rsidP="00CA23B1">
            <w:pPr>
              <w:jc w:val="center"/>
            </w:pPr>
            <w:r>
              <w:t>Level 2</w:t>
            </w:r>
          </w:p>
          <w:p w:rsidR="00475972" w:rsidRDefault="00475972" w:rsidP="00CA23B1">
            <w:pPr>
              <w:jc w:val="center"/>
            </w:pPr>
          </w:p>
          <w:p w:rsidR="00475972" w:rsidRDefault="00475972" w:rsidP="00CA23B1">
            <w:pPr>
              <w:jc w:val="center"/>
            </w:pPr>
            <w:r>
              <w:t>Dance</w:t>
            </w:r>
          </w:p>
        </w:tc>
        <w:tc>
          <w:tcPr>
            <w:tcW w:w="3561" w:type="dxa"/>
          </w:tcPr>
          <w:p w:rsidR="00475972" w:rsidRDefault="00475972" w:rsidP="00CA23B1">
            <w:pPr>
              <w:jc w:val="center"/>
            </w:pPr>
            <w:r>
              <w:t>Level 3</w:t>
            </w:r>
          </w:p>
          <w:p w:rsidR="00475972" w:rsidRDefault="00475972" w:rsidP="00CA23B1">
            <w:pPr>
              <w:jc w:val="center"/>
            </w:pPr>
          </w:p>
          <w:p w:rsidR="00475972" w:rsidRDefault="00475972" w:rsidP="00CA23B1">
            <w:pPr>
              <w:jc w:val="center"/>
            </w:pPr>
            <w:r>
              <w:t>Dance</w:t>
            </w:r>
          </w:p>
        </w:tc>
      </w:tr>
    </w:tbl>
    <w:p w:rsidR="00475972" w:rsidRPr="000D6677" w:rsidRDefault="00475972" w:rsidP="00475972">
      <w:pPr>
        <w:pStyle w:val="Title"/>
        <w:spacing w:before="240"/>
        <w:rPr>
          <w:sz w:val="40"/>
          <w:szCs w:val="40"/>
        </w:rPr>
      </w:pPr>
      <w:r w:rsidRPr="000D6677">
        <w:rPr>
          <w:sz w:val="40"/>
          <w:szCs w:val="40"/>
        </w:rPr>
        <w:t xml:space="preserve">Subject: Level </w:t>
      </w:r>
      <w:r>
        <w:rPr>
          <w:sz w:val="40"/>
          <w:szCs w:val="40"/>
        </w:rPr>
        <w:t>2 Dance</w:t>
      </w:r>
      <w:r w:rsidRPr="000D6677">
        <w:rPr>
          <w:sz w:val="40"/>
          <w:szCs w:val="40"/>
        </w:rPr>
        <w:t xml:space="preserve">  </w:t>
      </w:r>
    </w:p>
    <w:p w:rsidR="00475972" w:rsidRDefault="00475972" w:rsidP="00475972">
      <w:pPr>
        <w:pStyle w:val="Heading1"/>
        <w:spacing w:before="240"/>
      </w:pPr>
      <w:r>
        <w:t xml:space="preserve">Purpose: </w:t>
      </w:r>
    </w:p>
    <w:p w:rsidR="00475972" w:rsidRPr="00B555D3" w:rsidRDefault="00475972" w:rsidP="00475972">
      <w:pPr>
        <w:pStyle w:val="NoSpacing"/>
        <w:rPr>
          <w:b/>
          <w:color w:val="000000" w:themeColor="text1"/>
        </w:rPr>
      </w:pPr>
      <w:r>
        <w:t>S</w:t>
      </w:r>
      <w:r w:rsidRPr="00AC5348">
        <w:t xml:space="preserve">tudents who take </w:t>
      </w:r>
      <w:r>
        <w:t>Dance</w:t>
      </w:r>
      <w:r w:rsidRPr="00AC5348">
        <w:t xml:space="preserve"> at level</w:t>
      </w:r>
      <w:r>
        <w:t xml:space="preserve"> 2 develop the skills they have learnt around dance creation and performance.  They will be given a variety of briefs to help generate movement</w:t>
      </w:r>
      <w:r w:rsidRPr="00AC5348">
        <w:t xml:space="preserve">; they will </w:t>
      </w:r>
      <w:r>
        <w:t>look at style and genre and analyse the work of choreographers to influence their own work and the knowledge required their external examination</w:t>
      </w:r>
      <w:r w:rsidRPr="00AC5348">
        <w:rPr>
          <w:b/>
          <w:color w:val="000000" w:themeColor="text1"/>
        </w:rPr>
        <w:t>.</w:t>
      </w:r>
    </w:p>
    <w:p w:rsidR="00475972" w:rsidRPr="00E7122F" w:rsidRDefault="00475972" w:rsidP="00475972">
      <w:pPr>
        <w:pStyle w:val="Heading2"/>
        <w:rPr>
          <w:rFonts w:asciiTheme="minorHAnsi" w:hAnsiTheme="minorHAnsi"/>
          <w:b w:val="0"/>
          <w:color w:val="auto"/>
          <w:sz w:val="22"/>
          <w:szCs w:val="22"/>
          <w:lang w:eastAsia="en-NZ"/>
        </w:rPr>
      </w:pPr>
      <w:r w:rsidRPr="000D6677">
        <w:rPr>
          <w:color w:val="365F91" w:themeColor="accent1" w:themeShade="BF"/>
          <w:sz w:val="28"/>
          <w:szCs w:val="28"/>
        </w:rPr>
        <w:t>Vocational Pathway</w:t>
      </w:r>
      <w:r w:rsidRPr="00707552">
        <w:rPr>
          <w:bCs w:val="0"/>
        </w:rPr>
        <w:t xml:space="preserve">: </w:t>
      </w:r>
      <w:r>
        <w:rPr>
          <w:rFonts w:asciiTheme="minorHAnsi" w:hAnsiTheme="minorHAnsi"/>
          <w:b w:val="0"/>
          <w:color w:val="auto"/>
          <w:sz w:val="22"/>
          <w:szCs w:val="22"/>
          <w:lang w:val="en"/>
        </w:rPr>
        <w:t>Following the secondary school dance there are many outlets that support people who are passionate about movement and movement creation. Subsequently, vocational prospects in dance and dance performance are abundant, these include – dance performance for stage and screen, choreographing and composition, and aural design.</w:t>
      </w:r>
    </w:p>
    <w:p w:rsidR="00475972" w:rsidRDefault="00475972" w:rsidP="00475972">
      <w:pPr>
        <w:pStyle w:val="NoSpacing"/>
        <w:rPr>
          <w:color w:val="365F91" w:themeColor="accent1" w:themeShade="BF"/>
          <w:sz w:val="28"/>
          <w:szCs w:val="28"/>
        </w:rPr>
      </w:pPr>
    </w:p>
    <w:p w:rsidR="00475972" w:rsidRDefault="00475972" w:rsidP="00475972">
      <w:pPr>
        <w:pStyle w:val="NoSpacing"/>
        <w:rPr>
          <w:rFonts w:ascii="Calibri" w:eastAsia="Times New Roman" w:hAnsi="Calibri" w:cs="Calibri"/>
          <w:b/>
          <w:bCs/>
          <w:sz w:val="24"/>
          <w:szCs w:val="24"/>
          <w:lang w:eastAsia="en-NZ"/>
        </w:rPr>
      </w:pPr>
      <w:r w:rsidRPr="00425107">
        <w:rPr>
          <w:rStyle w:val="Heading1Char"/>
        </w:rPr>
        <w:t>Recommended Entry:</w:t>
      </w:r>
      <w:r w:rsidRPr="00425107">
        <w:rPr>
          <w:sz w:val="28"/>
          <w:szCs w:val="24"/>
          <w:lang w:eastAsia="en-NZ"/>
        </w:rPr>
        <w:t xml:space="preserve">  </w:t>
      </w:r>
      <w:r w:rsidRPr="00425107">
        <w:rPr>
          <w:rFonts w:ascii="Calibri" w:eastAsia="Times New Roman" w:hAnsi="Calibri" w:cs="Calibri"/>
          <w:bCs/>
          <w:szCs w:val="24"/>
          <w:lang w:eastAsia="en-NZ"/>
        </w:rPr>
        <w:t xml:space="preserve">Satisfactory achievement </w:t>
      </w:r>
      <w:r>
        <w:rPr>
          <w:rFonts w:ascii="Calibri" w:eastAsia="Times New Roman" w:hAnsi="Calibri" w:cs="Calibri"/>
          <w:bCs/>
          <w:szCs w:val="24"/>
          <w:lang w:eastAsia="en-NZ"/>
        </w:rPr>
        <w:t>and participation in Year 11</w:t>
      </w:r>
      <w:r w:rsidRPr="00425107">
        <w:rPr>
          <w:rFonts w:ascii="Calibri" w:eastAsia="Times New Roman" w:hAnsi="Calibri" w:cs="Calibri"/>
          <w:bCs/>
          <w:szCs w:val="24"/>
          <w:lang w:eastAsia="en-NZ"/>
        </w:rPr>
        <w:t xml:space="preserve"> </w:t>
      </w:r>
      <w:r>
        <w:rPr>
          <w:rFonts w:ascii="Calibri" w:eastAsia="Times New Roman" w:hAnsi="Calibri" w:cs="Calibri"/>
          <w:bCs/>
          <w:szCs w:val="24"/>
          <w:lang w:eastAsia="en-NZ"/>
        </w:rPr>
        <w:t>Dance</w:t>
      </w:r>
      <w:r w:rsidRPr="00425107">
        <w:rPr>
          <w:rFonts w:ascii="Calibri" w:eastAsia="Times New Roman" w:hAnsi="Calibri" w:cs="Calibri"/>
          <w:bCs/>
          <w:szCs w:val="24"/>
          <w:lang w:eastAsia="en-NZ"/>
        </w:rPr>
        <w:t>.</w:t>
      </w:r>
    </w:p>
    <w:p w:rsidR="00475972" w:rsidRPr="00AC5348" w:rsidRDefault="00475972" w:rsidP="00475972">
      <w:pPr>
        <w:pStyle w:val="NoSpacing"/>
        <w:spacing w:before="240" w:after="240"/>
      </w:pPr>
      <w:r>
        <w:rPr>
          <w:rFonts w:asciiTheme="majorHAnsi" w:eastAsiaTheme="majorEastAsia" w:hAnsiTheme="majorHAnsi" w:cstheme="majorBidi"/>
          <w:b/>
          <w:bCs/>
          <w:color w:val="365F91" w:themeColor="accent1" w:themeShade="BF"/>
          <w:sz w:val="28"/>
          <w:szCs w:val="28"/>
        </w:rPr>
        <w:t>Course Outline</w:t>
      </w:r>
      <w:r w:rsidRPr="000D6677">
        <w:rPr>
          <w:rStyle w:val="Heading1Char"/>
        </w:rPr>
        <w:t>:</w:t>
      </w:r>
      <w:r>
        <w:rPr>
          <w:rStyle w:val="Heading1Char"/>
        </w:rPr>
        <w:t xml:space="preserve"> </w:t>
      </w:r>
      <w:r>
        <w:rPr>
          <w:rFonts w:ascii="Calibri" w:hAnsi="Calibri" w:cs="Calibri"/>
        </w:rPr>
        <w:t>The focus in</w:t>
      </w:r>
      <w:r w:rsidRPr="00AC5348">
        <w:t xml:space="preserve"> year</w:t>
      </w:r>
      <w:r>
        <w:t xml:space="preserve"> 12</w:t>
      </w:r>
      <w:r w:rsidRPr="00AC5348">
        <w:t xml:space="preserve"> </w:t>
      </w:r>
      <w:r>
        <w:t xml:space="preserve">Dance </w:t>
      </w:r>
      <w:r w:rsidRPr="00AC5348">
        <w:t>is the generation of work for</w:t>
      </w:r>
      <w:r>
        <w:t xml:space="preserve"> internal assessments. The students will use a number of different briefs and stimuli to create movement sequences. They will then use their knowledge to analyse the work of a choreographer.</w:t>
      </w:r>
      <w:r>
        <w:rPr>
          <w:rFonts w:ascii="Calibri" w:hAnsi="Calibri" w:cs="Calibri"/>
        </w:rPr>
        <w:t xml:space="preserve"> </w:t>
      </w:r>
    </w:p>
    <w:p w:rsidR="00475972" w:rsidRPr="00220347" w:rsidRDefault="00475972" w:rsidP="00475972">
      <w:pPr>
        <w:pStyle w:val="Heading1"/>
        <w:spacing w:before="240" w:after="120"/>
        <w:rPr>
          <w:rFonts w:ascii="Calibri" w:eastAsia="Times New Roman" w:hAnsi="Calibri" w:cs="Calibri"/>
          <w:b w:val="0"/>
          <w:bCs w:val="0"/>
          <w:color w:val="auto"/>
          <w:sz w:val="24"/>
          <w:szCs w:val="24"/>
          <w:lang w:eastAsia="en-NZ"/>
        </w:rPr>
      </w:pPr>
      <w:r>
        <w:t xml:space="preserve">Related Costs:  </w:t>
      </w:r>
      <w:r w:rsidRPr="00220347">
        <w:rPr>
          <w:b w:val="0"/>
        </w:rPr>
        <w:t xml:space="preserve"> </w:t>
      </w:r>
      <w:r>
        <w:rPr>
          <w:rFonts w:asciiTheme="minorHAnsi" w:hAnsiTheme="minorHAnsi"/>
          <w:b w:val="0"/>
          <w:color w:val="auto"/>
          <w:sz w:val="22"/>
          <w:szCs w:val="22"/>
        </w:rPr>
        <w:t>Nill</w:t>
      </w:r>
    </w:p>
    <w:p w:rsidR="00475972" w:rsidRDefault="00475972" w:rsidP="00475972">
      <w:pPr>
        <w:pStyle w:val="Heading1"/>
        <w:spacing w:before="240"/>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475972" w:rsidTr="00CA23B1">
        <w:trPr>
          <w:trHeight w:val="458"/>
        </w:trPr>
        <w:tc>
          <w:tcPr>
            <w:tcW w:w="4077" w:type="dxa"/>
          </w:tcPr>
          <w:p w:rsidR="00475972" w:rsidRPr="00860C1E" w:rsidRDefault="00475972" w:rsidP="00CA23B1">
            <w:r w:rsidRPr="00860C1E">
              <w:t>Standard Title</w:t>
            </w:r>
          </w:p>
        </w:tc>
        <w:tc>
          <w:tcPr>
            <w:tcW w:w="709" w:type="dxa"/>
          </w:tcPr>
          <w:p w:rsidR="00475972" w:rsidRPr="00860C1E" w:rsidRDefault="00475972" w:rsidP="00CA23B1">
            <w:r w:rsidRPr="00860C1E">
              <w:t>Level</w:t>
            </w:r>
          </w:p>
        </w:tc>
        <w:tc>
          <w:tcPr>
            <w:tcW w:w="1134" w:type="dxa"/>
          </w:tcPr>
          <w:p w:rsidR="00475972" w:rsidRPr="00860C1E" w:rsidRDefault="00475972" w:rsidP="00CA23B1">
            <w:r w:rsidRPr="00860C1E">
              <w:t>Number</w:t>
            </w:r>
          </w:p>
        </w:tc>
        <w:tc>
          <w:tcPr>
            <w:tcW w:w="673" w:type="dxa"/>
          </w:tcPr>
          <w:p w:rsidR="00475972" w:rsidRPr="00860C1E" w:rsidRDefault="00475972" w:rsidP="00CA23B1">
            <w:r w:rsidRPr="00860C1E">
              <w:t>Type</w:t>
            </w:r>
          </w:p>
        </w:tc>
        <w:tc>
          <w:tcPr>
            <w:tcW w:w="2020" w:type="dxa"/>
          </w:tcPr>
          <w:p w:rsidR="00475972" w:rsidRPr="00860C1E" w:rsidRDefault="00475972" w:rsidP="00CA23B1">
            <w:r w:rsidRPr="00860C1E">
              <w:t>Internal/External</w:t>
            </w:r>
          </w:p>
        </w:tc>
        <w:tc>
          <w:tcPr>
            <w:tcW w:w="851" w:type="dxa"/>
          </w:tcPr>
          <w:p w:rsidR="00475972" w:rsidRPr="00860C1E" w:rsidRDefault="00475972" w:rsidP="00CA23B1">
            <w:r w:rsidRPr="00860C1E">
              <w:t>Credits</w:t>
            </w:r>
          </w:p>
        </w:tc>
        <w:tc>
          <w:tcPr>
            <w:tcW w:w="1232" w:type="dxa"/>
          </w:tcPr>
          <w:p w:rsidR="00475972" w:rsidRPr="00860C1E" w:rsidRDefault="00475972" w:rsidP="00CA23B1">
            <w:r w:rsidRPr="00860C1E">
              <w:t>Numeracy</w:t>
            </w:r>
          </w:p>
          <w:p w:rsidR="00475972" w:rsidRPr="00860C1E" w:rsidRDefault="00475972" w:rsidP="00CA23B1">
            <w:r w:rsidRPr="00860C1E">
              <w:t>Literacy</w:t>
            </w:r>
          </w:p>
        </w:tc>
      </w:tr>
      <w:tr w:rsidR="00475972" w:rsidTr="00CA23B1">
        <w:trPr>
          <w:trHeight w:val="485"/>
        </w:trPr>
        <w:tc>
          <w:tcPr>
            <w:tcW w:w="4077" w:type="dxa"/>
          </w:tcPr>
          <w:p w:rsidR="00475972" w:rsidRDefault="00475972" w:rsidP="00CA23B1">
            <w:pPr>
              <w:keepNext/>
              <w:keepLines/>
            </w:pPr>
            <w:r>
              <w:t xml:space="preserve">Choreograph a group dance to communicate an intention. </w:t>
            </w:r>
          </w:p>
          <w:p w:rsidR="00475972" w:rsidRPr="00860C1E" w:rsidRDefault="00475972" w:rsidP="00CA23B1">
            <w:pPr>
              <w:keepNext/>
              <w:keepLines/>
            </w:pPr>
          </w:p>
        </w:tc>
        <w:tc>
          <w:tcPr>
            <w:tcW w:w="709" w:type="dxa"/>
          </w:tcPr>
          <w:p w:rsidR="00475972" w:rsidRPr="00860C1E" w:rsidRDefault="00475972" w:rsidP="00CA23B1">
            <w:pPr>
              <w:jc w:val="center"/>
            </w:pPr>
            <w:r>
              <w:t>2</w:t>
            </w:r>
          </w:p>
        </w:tc>
        <w:tc>
          <w:tcPr>
            <w:tcW w:w="1134" w:type="dxa"/>
          </w:tcPr>
          <w:p w:rsidR="00475972" w:rsidRPr="00860C1E" w:rsidRDefault="00475972" w:rsidP="00CA23B1">
            <w:r>
              <w:rPr>
                <w:rFonts w:cs="Arial"/>
              </w:rPr>
              <w:t>91205</w:t>
            </w:r>
          </w:p>
        </w:tc>
        <w:tc>
          <w:tcPr>
            <w:tcW w:w="673" w:type="dxa"/>
          </w:tcPr>
          <w:p w:rsidR="00475972" w:rsidRPr="00860C1E" w:rsidRDefault="00475972" w:rsidP="00CA23B1">
            <w:r w:rsidRPr="00860C1E">
              <w:t>A/S</w:t>
            </w:r>
          </w:p>
        </w:tc>
        <w:tc>
          <w:tcPr>
            <w:tcW w:w="2020" w:type="dxa"/>
          </w:tcPr>
          <w:p w:rsidR="00475972" w:rsidRPr="00860C1E" w:rsidRDefault="00475972" w:rsidP="00CA23B1">
            <w:pPr>
              <w:jc w:val="center"/>
            </w:pPr>
            <w:r w:rsidRPr="00860C1E">
              <w:t>Internal</w:t>
            </w:r>
          </w:p>
        </w:tc>
        <w:tc>
          <w:tcPr>
            <w:tcW w:w="851" w:type="dxa"/>
          </w:tcPr>
          <w:p w:rsidR="00475972" w:rsidRPr="00860C1E" w:rsidRDefault="00475972" w:rsidP="00CA23B1">
            <w:r w:rsidRPr="00860C1E">
              <w:t>4</w:t>
            </w:r>
          </w:p>
        </w:tc>
        <w:tc>
          <w:tcPr>
            <w:tcW w:w="1232" w:type="dxa"/>
          </w:tcPr>
          <w:p w:rsidR="00475972" w:rsidRPr="00860C1E" w:rsidRDefault="00475972" w:rsidP="00CA23B1"/>
        </w:tc>
      </w:tr>
      <w:tr w:rsidR="00475972" w:rsidTr="00CA23B1">
        <w:trPr>
          <w:trHeight w:val="458"/>
        </w:trPr>
        <w:tc>
          <w:tcPr>
            <w:tcW w:w="4077" w:type="dxa"/>
          </w:tcPr>
          <w:p w:rsidR="00475972" w:rsidRDefault="00475972" w:rsidP="00CA23B1">
            <w:pPr>
              <w:rPr>
                <w:rFonts w:cs="Arial"/>
                <w:color w:val="000000"/>
              </w:rPr>
            </w:pPr>
            <w:r>
              <w:rPr>
                <w:rFonts w:cs="Arial"/>
                <w:color w:val="000000"/>
              </w:rPr>
              <w:t xml:space="preserve">Choreograph a solo dance to communicate an intention. </w:t>
            </w:r>
          </w:p>
          <w:p w:rsidR="00475972" w:rsidRPr="00860C1E" w:rsidRDefault="00475972" w:rsidP="00CA23B1"/>
        </w:tc>
        <w:tc>
          <w:tcPr>
            <w:tcW w:w="709" w:type="dxa"/>
          </w:tcPr>
          <w:p w:rsidR="00475972" w:rsidRPr="00860C1E" w:rsidRDefault="00475972" w:rsidP="00CA23B1">
            <w:pPr>
              <w:jc w:val="center"/>
            </w:pPr>
            <w:r>
              <w:t>2</w:t>
            </w:r>
          </w:p>
        </w:tc>
        <w:tc>
          <w:tcPr>
            <w:tcW w:w="1134" w:type="dxa"/>
          </w:tcPr>
          <w:p w:rsidR="00475972" w:rsidRPr="00860C1E" w:rsidRDefault="00475972" w:rsidP="00CA23B1">
            <w:r>
              <w:rPr>
                <w:rFonts w:cs="Arial"/>
              </w:rPr>
              <w:t>91206</w:t>
            </w:r>
          </w:p>
        </w:tc>
        <w:tc>
          <w:tcPr>
            <w:tcW w:w="673" w:type="dxa"/>
          </w:tcPr>
          <w:p w:rsidR="00475972" w:rsidRPr="00860C1E" w:rsidRDefault="00475972" w:rsidP="00CA23B1">
            <w:r w:rsidRPr="00860C1E">
              <w:t>A/S</w:t>
            </w:r>
          </w:p>
        </w:tc>
        <w:tc>
          <w:tcPr>
            <w:tcW w:w="2020" w:type="dxa"/>
          </w:tcPr>
          <w:p w:rsidR="00475972" w:rsidRPr="00860C1E" w:rsidRDefault="00475972" w:rsidP="00CA23B1">
            <w:pPr>
              <w:jc w:val="center"/>
            </w:pPr>
            <w:r w:rsidRPr="00860C1E">
              <w:t>Internal</w:t>
            </w:r>
          </w:p>
        </w:tc>
        <w:tc>
          <w:tcPr>
            <w:tcW w:w="851" w:type="dxa"/>
          </w:tcPr>
          <w:p w:rsidR="00475972" w:rsidRPr="00860C1E" w:rsidRDefault="00475972" w:rsidP="00CA23B1">
            <w:r w:rsidRPr="00860C1E">
              <w:t>4</w:t>
            </w:r>
          </w:p>
        </w:tc>
        <w:tc>
          <w:tcPr>
            <w:tcW w:w="1232" w:type="dxa"/>
          </w:tcPr>
          <w:p w:rsidR="00475972" w:rsidRPr="00860C1E" w:rsidRDefault="00475972" w:rsidP="00CA23B1"/>
        </w:tc>
      </w:tr>
      <w:tr w:rsidR="00475972" w:rsidTr="00CA23B1">
        <w:trPr>
          <w:trHeight w:val="884"/>
        </w:trPr>
        <w:tc>
          <w:tcPr>
            <w:tcW w:w="4077" w:type="dxa"/>
          </w:tcPr>
          <w:p w:rsidR="00475972" w:rsidRPr="00C30BA3" w:rsidRDefault="00475972" w:rsidP="00CA23B1">
            <w:r w:rsidRPr="00C30BA3">
              <w:rPr>
                <w:rFonts w:cs="Arial"/>
              </w:rPr>
              <w:t>Perform an ethnic or social dance to communicate understanding of the style.</w:t>
            </w:r>
          </w:p>
        </w:tc>
        <w:tc>
          <w:tcPr>
            <w:tcW w:w="709" w:type="dxa"/>
          </w:tcPr>
          <w:p w:rsidR="00475972" w:rsidRPr="00860C1E" w:rsidRDefault="00475972" w:rsidP="00CA23B1">
            <w:pPr>
              <w:jc w:val="center"/>
            </w:pPr>
            <w:r>
              <w:t>2</w:t>
            </w:r>
          </w:p>
        </w:tc>
        <w:tc>
          <w:tcPr>
            <w:tcW w:w="1134" w:type="dxa"/>
          </w:tcPr>
          <w:p w:rsidR="00475972" w:rsidRPr="00860C1E" w:rsidRDefault="00475972" w:rsidP="00CA23B1">
            <w:r>
              <w:rPr>
                <w:rFonts w:cs="Arial"/>
              </w:rPr>
              <w:t>91207</w:t>
            </w:r>
          </w:p>
        </w:tc>
        <w:tc>
          <w:tcPr>
            <w:tcW w:w="673" w:type="dxa"/>
          </w:tcPr>
          <w:p w:rsidR="00475972" w:rsidRPr="00860C1E" w:rsidRDefault="00475972" w:rsidP="00CA23B1">
            <w:r w:rsidRPr="00860C1E">
              <w:t>A/S</w:t>
            </w:r>
          </w:p>
        </w:tc>
        <w:tc>
          <w:tcPr>
            <w:tcW w:w="2020" w:type="dxa"/>
          </w:tcPr>
          <w:p w:rsidR="00475972" w:rsidRPr="00860C1E" w:rsidRDefault="00475972" w:rsidP="00CA23B1">
            <w:pPr>
              <w:jc w:val="center"/>
            </w:pPr>
            <w:r w:rsidRPr="00860C1E">
              <w:t>Internal</w:t>
            </w:r>
          </w:p>
        </w:tc>
        <w:tc>
          <w:tcPr>
            <w:tcW w:w="851" w:type="dxa"/>
          </w:tcPr>
          <w:p w:rsidR="00475972" w:rsidRPr="00860C1E" w:rsidRDefault="00475972" w:rsidP="00CA23B1">
            <w:r w:rsidRPr="00860C1E">
              <w:t>4</w:t>
            </w:r>
          </w:p>
        </w:tc>
        <w:tc>
          <w:tcPr>
            <w:tcW w:w="1232" w:type="dxa"/>
          </w:tcPr>
          <w:p w:rsidR="00475972" w:rsidRPr="00860C1E" w:rsidRDefault="00475972" w:rsidP="00CA23B1"/>
        </w:tc>
      </w:tr>
      <w:tr w:rsidR="00475972" w:rsidTr="00CA23B1">
        <w:trPr>
          <w:trHeight w:val="1026"/>
        </w:trPr>
        <w:tc>
          <w:tcPr>
            <w:tcW w:w="4077" w:type="dxa"/>
          </w:tcPr>
          <w:p w:rsidR="00475972" w:rsidRPr="00C30BA3" w:rsidRDefault="00475972" w:rsidP="00CA23B1">
            <w:pPr>
              <w:rPr>
                <w:rFonts w:cs="Arial"/>
              </w:rPr>
            </w:pPr>
            <w:r w:rsidRPr="00C30BA3">
              <w:rPr>
                <w:rFonts w:cs="Arial"/>
              </w:rPr>
              <w:t>Provide an interpretation of a dance performance with supporting evidence.</w:t>
            </w:r>
          </w:p>
          <w:p w:rsidR="00475972" w:rsidRPr="00860C1E" w:rsidRDefault="00475972" w:rsidP="00CA23B1"/>
        </w:tc>
        <w:tc>
          <w:tcPr>
            <w:tcW w:w="709" w:type="dxa"/>
          </w:tcPr>
          <w:p w:rsidR="00475972" w:rsidRPr="00860C1E" w:rsidRDefault="00475972" w:rsidP="00CA23B1">
            <w:pPr>
              <w:jc w:val="center"/>
            </w:pPr>
            <w:r>
              <w:t>2</w:t>
            </w:r>
          </w:p>
        </w:tc>
        <w:tc>
          <w:tcPr>
            <w:tcW w:w="1134" w:type="dxa"/>
          </w:tcPr>
          <w:p w:rsidR="00475972" w:rsidRPr="00860C1E" w:rsidRDefault="00475972" w:rsidP="00CA23B1">
            <w:r>
              <w:rPr>
                <w:rFonts w:cs="Arial"/>
              </w:rPr>
              <w:t>91211</w:t>
            </w:r>
          </w:p>
        </w:tc>
        <w:tc>
          <w:tcPr>
            <w:tcW w:w="673" w:type="dxa"/>
          </w:tcPr>
          <w:p w:rsidR="00475972" w:rsidRPr="00860C1E" w:rsidRDefault="00475972" w:rsidP="00CA23B1">
            <w:r w:rsidRPr="00860C1E">
              <w:t>A</w:t>
            </w:r>
            <w:r>
              <w:t>/</w:t>
            </w:r>
            <w:r w:rsidRPr="00860C1E">
              <w:t>S</w:t>
            </w:r>
          </w:p>
        </w:tc>
        <w:tc>
          <w:tcPr>
            <w:tcW w:w="2020" w:type="dxa"/>
          </w:tcPr>
          <w:p w:rsidR="00475972" w:rsidRPr="00860C1E" w:rsidRDefault="00475972" w:rsidP="00CA23B1">
            <w:pPr>
              <w:jc w:val="center"/>
            </w:pPr>
            <w:r>
              <w:t>External</w:t>
            </w:r>
          </w:p>
        </w:tc>
        <w:tc>
          <w:tcPr>
            <w:tcW w:w="851" w:type="dxa"/>
          </w:tcPr>
          <w:p w:rsidR="00475972" w:rsidRPr="00860C1E" w:rsidRDefault="00475972" w:rsidP="00CA23B1">
            <w:r w:rsidRPr="00860C1E">
              <w:t>4</w:t>
            </w:r>
          </w:p>
        </w:tc>
        <w:tc>
          <w:tcPr>
            <w:tcW w:w="1232" w:type="dxa"/>
          </w:tcPr>
          <w:p w:rsidR="00475972" w:rsidRPr="00860C1E" w:rsidRDefault="00475972" w:rsidP="00CA23B1"/>
        </w:tc>
      </w:tr>
    </w:tbl>
    <w:p w:rsidR="00A25FBC" w:rsidRPr="008C39A0" w:rsidRDefault="00A25FBC" w:rsidP="00A25FBC">
      <w:pPr>
        <w:pStyle w:val="Heading1"/>
        <w:jc w:val="center"/>
        <w:rPr>
          <w:sz w:val="32"/>
          <w:szCs w:val="32"/>
        </w:rPr>
      </w:pPr>
      <w:r>
        <w:rPr>
          <w:sz w:val="32"/>
          <w:szCs w:val="32"/>
        </w:rPr>
        <w:lastRenderedPageBreak/>
        <w:t>Commerce</w:t>
      </w:r>
    </w:p>
    <w:p w:rsidR="00A25FBC" w:rsidRDefault="00A25FBC" w:rsidP="00A25FBC">
      <w:pPr>
        <w:pStyle w:val="Heading2"/>
      </w:pPr>
      <w:r>
        <w:t>Subject Path: Accounting</w:t>
      </w:r>
    </w:p>
    <w:tbl>
      <w:tblPr>
        <w:tblStyle w:val="TableGrid"/>
        <w:tblW w:w="0" w:type="auto"/>
        <w:tblLook w:val="04A0" w:firstRow="1" w:lastRow="0" w:firstColumn="1" w:lastColumn="0" w:noHBand="0" w:noVBand="1"/>
      </w:tblPr>
      <w:tblGrid>
        <w:gridCol w:w="3560"/>
        <w:gridCol w:w="3561"/>
        <w:gridCol w:w="3561"/>
      </w:tblGrid>
      <w:tr w:rsidR="00A25FBC" w:rsidTr="00955757">
        <w:trPr>
          <w:trHeight w:val="1057"/>
        </w:trPr>
        <w:tc>
          <w:tcPr>
            <w:tcW w:w="3560" w:type="dxa"/>
          </w:tcPr>
          <w:p w:rsidR="00A25FBC" w:rsidRDefault="00A25FBC" w:rsidP="00955757">
            <w:pPr>
              <w:jc w:val="center"/>
            </w:pPr>
            <w:r>
              <w:t>Level 2</w:t>
            </w:r>
          </w:p>
          <w:p w:rsidR="00A25FBC" w:rsidRDefault="00A25FBC" w:rsidP="00955757">
            <w:pPr>
              <w:jc w:val="center"/>
            </w:pPr>
          </w:p>
          <w:p w:rsidR="00A25FBC" w:rsidRDefault="00A25FBC" w:rsidP="00955757">
            <w:pPr>
              <w:jc w:val="center"/>
            </w:pPr>
            <w:r>
              <w:t>Accounting</w:t>
            </w:r>
          </w:p>
        </w:tc>
        <w:tc>
          <w:tcPr>
            <w:tcW w:w="3561" w:type="dxa"/>
          </w:tcPr>
          <w:p w:rsidR="00A25FBC" w:rsidRDefault="00A25FBC" w:rsidP="00955757">
            <w:pPr>
              <w:jc w:val="center"/>
            </w:pPr>
            <w:r>
              <w:t>Level 3</w:t>
            </w:r>
          </w:p>
          <w:p w:rsidR="00A25FBC" w:rsidRDefault="00A25FBC" w:rsidP="00955757">
            <w:pPr>
              <w:jc w:val="center"/>
            </w:pPr>
          </w:p>
          <w:p w:rsidR="00A25FBC" w:rsidRDefault="00A25FBC" w:rsidP="00955757">
            <w:pPr>
              <w:jc w:val="center"/>
            </w:pPr>
            <w:r>
              <w:t>Accounting</w:t>
            </w:r>
          </w:p>
        </w:tc>
        <w:tc>
          <w:tcPr>
            <w:tcW w:w="3561" w:type="dxa"/>
          </w:tcPr>
          <w:p w:rsidR="00A25FBC" w:rsidRDefault="00A25FBC" w:rsidP="00BF0188">
            <w:pPr>
              <w:jc w:val="center"/>
            </w:pPr>
            <w:r>
              <w:t>Future</w:t>
            </w:r>
          </w:p>
          <w:p w:rsidR="00BF0188" w:rsidRDefault="00BF0188" w:rsidP="00BF0188">
            <w:pPr>
              <w:jc w:val="center"/>
            </w:pPr>
          </w:p>
          <w:p w:rsidR="00A25FBC" w:rsidRDefault="00A25FBC" w:rsidP="00955757">
            <w:pPr>
              <w:jc w:val="center"/>
            </w:pPr>
            <w:r>
              <w:t>Pathway</w:t>
            </w:r>
          </w:p>
        </w:tc>
      </w:tr>
    </w:tbl>
    <w:p w:rsidR="00A25FBC" w:rsidRDefault="00A25FBC" w:rsidP="00A25FBC"/>
    <w:p w:rsidR="00A25FBC" w:rsidRDefault="00A25FBC" w:rsidP="00A25FBC">
      <w:pPr>
        <w:pStyle w:val="Title"/>
        <w:rPr>
          <w:sz w:val="40"/>
          <w:szCs w:val="40"/>
        </w:rPr>
      </w:pPr>
      <w:r w:rsidRPr="000D6677">
        <w:rPr>
          <w:sz w:val="40"/>
          <w:szCs w:val="40"/>
        </w:rPr>
        <w:t xml:space="preserve">Subject: </w:t>
      </w:r>
      <w:r>
        <w:rPr>
          <w:sz w:val="40"/>
          <w:szCs w:val="40"/>
        </w:rPr>
        <w:t xml:space="preserve">Level Two Accounting </w:t>
      </w:r>
    </w:p>
    <w:p w:rsidR="00955757" w:rsidRDefault="00A25FBC" w:rsidP="00955757">
      <w:pPr>
        <w:pStyle w:val="NoSpacing"/>
      </w:pPr>
      <w:r w:rsidRPr="008C39A0">
        <w:rPr>
          <w:b/>
          <w:color w:val="1F497D" w:themeColor="text2"/>
          <w:sz w:val="28"/>
          <w:szCs w:val="28"/>
        </w:rPr>
        <w:t>Purpose</w:t>
      </w:r>
      <w:r w:rsidRPr="008C39A0">
        <w:rPr>
          <w:sz w:val="28"/>
          <w:szCs w:val="28"/>
        </w:rPr>
        <w:t>:</w:t>
      </w:r>
      <w:r>
        <w:t xml:space="preserve"> </w:t>
      </w:r>
    </w:p>
    <w:p w:rsidR="00A25FBC" w:rsidRDefault="00D74C1A" w:rsidP="00955757">
      <w:pPr>
        <w:pStyle w:val="NoSpacing"/>
      </w:pPr>
      <w:r>
        <w:t>Students will m</w:t>
      </w:r>
      <w:r w:rsidR="00A25FBC" w:rsidRPr="00C41221">
        <w:t>anage the financial affairs of individuals, whanau and local or regional</w:t>
      </w:r>
      <w:r>
        <w:t>,</w:t>
      </w:r>
      <w:r w:rsidR="00A25FBC" w:rsidRPr="00C41221">
        <w:t xml:space="preserve"> small or medium entities, in</w:t>
      </w:r>
      <w:r>
        <w:t>cluding community organisations</w:t>
      </w:r>
      <w:r w:rsidR="00A25FBC" w:rsidRPr="00C41221">
        <w:t xml:space="preserve"> that operate accounting sub-systems, while acting with integrity. </w:t>
      </w:r>
      <w:r>
        <w:t>They will also m</w:t>
      </w:r>
      <w:r w:rsidR="00A25FBC" w:rsidRPr="00C41221">
        <w:t>ake use of appropriate communication tools and skills to process, report and interpret information for individuals, whānau and local or reg</w:t>
      </w:r>
      <w:r w:rsidR="00955757">
        <w:t>ional small or medium entities</w:t>
      </w:r>
      <w:r w:rsidR="00A25FBC">
        <w:t xml:space="preserve"> </w:t>
      </w:r>
      <w:r w:rsidR="00A25FBC" w:rsidRPr="00C41221">
        <w:t>that operate accounting sub-systems.</w:t>
      </w:r>
    </w:p>
    <w:p w:rsidR="00955757" w:rsidRDefault="00955757" w:rsidP="00955757">
      <w:pPr>
        <w:pStyle w:val="NoSpacing"/>
        <w:rPr>
          <w:rStyle w:val="Strong"/>
          <w:rFonts w:ascii="Verdana" w:hAnsi="Verdana"/>
          <w:color w:val="666666"/>
          <w:sz w:val="17"/>
          <w:szCs w:val="17"/>
          <w:bdr w:val="none" w:sz="0" w:space="0" w:color="auto" w:frame="1"/>
        </w:rPr>
      </w:pPr>
    </w:p>
    <w:p w:rsidR="00955757" w:rsidRDefault="00A25FBC" w:rsidP="00955757">
      <w:pPr>
        <w:pStyle w:val="NoSpacing"/>
        <w:rPr>
          <w:b/>
        </w:rPr>
      </w:pPr>
      <w:r w:rsidRPr="000D6677">
        <w:rPr>
          <w:color w:val="365F91" w:themeColor="accent1" w:themeShade="BF"/>
          <w:sz w:val="28"/>
          <w:szCs w:val="28"/>
        </w:rPr>
        <w:t>Vocational Pathway</w:t>
      </w:r>
      <w:r w:rsidRPr="000D6677">
        <w:t>:</w:t>
      </w:r>
      <w:r w:rsidRPr="000D6677">
        <w:rPr>
          <w:color w:val="365F91" w:themeColor="accent1" w:themeShade="BF"/>
          <w:sz w:val="28"/>
          <w:szCs w:val="28"/>
        </w:rPr>
        <w:t xml:space="preserve"> </w:t>
      </w:r>
      <w:r w:rsidR="00955757">
        <w:rPr>
          <w:b/>
        </w:rPr>
        <w:t xml:space="preserve"> </w:t>
      </w:r>
    </w:p>
    <w:p w:rsidR="00A25FBC" w:rsidRDefault="00955757" w:rsidP="00955757">
      <w:pPr>
        <w:pStyle w:val="NoSpacing"/>
      </w:pPr>
      <w:r w:rsidRPr="00955757">
        <w:t>M</w:t>
      </w:r>
      <w:r w:rsidR="00A25FBC" w:rsidRPr="00955757">
        <w:t xml:space="preserve">anufacturing and </w:t>
      </w:r>
      <w:r w:rsidR="00D74C1A" w:rsidRPr="00955757">
        <w:t xml:space="preserve">Technology, Service Industries, Social </w:t>
      </w:r>
      <w:r w:rsidR="00D74C1A">
        <w:t>a</w:t>
      </w:r>
      <w:r w:rsidR="00D74C1A" w:rsidRPr="00955757">
        <w:t>nd Community Service, Creative Industry</w:t>
      </w:r>
      <w:r w:rsidR="00D74C1A">
        <w:t>.</w:t>
      </w:r>
    </w:p>
    <w:p w:rsidR="00955757" w:rsidRPr="00955757" w:rsidRDefault="00955757" w:rsidP="00955757">
      <w:pPr>
        <w:pStyle w:val="NoSpacing"/>
        <w:rPr>
          <w:lang w:eastAsia="en-NZ"/>
        </w:rPr>
      </w:pPr>
    </w:p>
    <w:p w:rsidR="00955757" w:rsidRDefault="00A25FBC" w:rsidP="00955757">
      <w:pPr>
        <w:pStyle w:val="NoSpacing"/>
        <w:rPr>
          <w:lang w:eastAsia="en-NZ"/>
        </w:rPr>
      </w:pPr>
      <w:r w:rsidRPr="000D6677">
        <w:rPr>
          <w:color w:val="365F91" w:themeColor="accent1" w:themeShade="BF"/>
          <w:sz w:val="28"/>
          <w:szCs w:val="28"/>
        </w:rPr>
        <w:t>Recommended Entry</w:t>
      </w:r>
      <w:r w:rsidRPr="000D6677">
        <w:t>:</w:t>
      </w:r>
      <w:r w:rsidRPr="000D6677">
        <w:rPr>
          <w:lang w:eastAsia="en-NZ"/>
        </w:rPr>
        <w:t xml:space="preserve">  </w:t>
      </w:r>
    </w:p>
    <w:p w:rsidR="00955757" w:rsidRPr="008C39A0" w:rsidRDefault="00A25FBC" w:rsidP="00955757">
      <w:pPr>
        <w:pStyle w:val="NoSpacing"/>
        <w:rPr>
          <w:b/>
          <w:bCs/>
          <w:lang w:eastAsia="en-NZ"/>
        </w:rPr>
      </w:pPr>
      <w:r w:rsidRPr="000D6677">
        <w:rPr>
          <w:lang w:eastAsia="en-NZ"/>
        </w:rPr>
        <w:t>Satisfa</w:t>
      </w:r>
      <w:r>
        <w:rPr>
          <w:lang w:eastAsia="en-NZ"/>
        </w:rPr>
        <w:t>ctory achievement in Yea</w:t>
      </w:r>
      <w:r w:rsidR="006F7FCF">
        <w:rPr>
          <w:lang w:eastAsia="en-NZ"/>
        </w:rPr>
        <w:t>r 11 Accounting is</w:t>
      </w:r>
      <w:r w:rsidR="00D74C1A">
        <w:rPr>
          <w:lang w:eastAsia="en-NZ"/>
        </w:rPr>
        <w:t xml:space="preserve"> an advantage.</w:t>
      </w:r>
      <w:r>
        <w:rPr>
          <w:lang w:eastAsia="en-NZ"/>
        </w:rPr>
        <w:t xml:space="preserve"> </w:t>
      </w:r>
      <w:r w:rsidR="006F7FCF">
        <w:rPr>
          <w:lang w:eastAsia="en-NZ"/>
        </w:rPr>
        <w:t xml:space="preserve"> </w:t>
      </w:r>
      <w:r w:rsidR="00D74C1A">
        <w:rPr>
          <w:lang w:eastAsia="en-NZ"/>
        </w:rPr>
        <w:t>H</w:t>
      </w:r>
      <w:r>
        <w:rPr>
          <w:lang w:eastAsia="en-NZ"/>
        </w:rPr>
        <w:t>owever student</w:t>
      </w:r>
      <w:r w:rsidR="00D74C1A">
        <w:rPr>
          <w:lang w:eastAsia="en-NZ"/>
        </w:rPr>
        <w:t>s</w:t>
      </w:r>
      <w:r w:rsidR="006F7FCF">
        <w:rPr>
          <w:lang w:eastAsia="en-NZ"/>
        </w:rPr>
        <w:t xml:space="preserve"> with good work ethic  </w:t>
      </w:r>
      <w:r>
        <w:rPr>
          <w:lang w:eastAsia="en-NZ"/>
        </w:rPr>
        <w:t xml:space="preserve">can take this up at </w:t>
      </w:r>
      <w:r w:rsidR="00D74C1A">
        <w:rPr>
          <w:lang w:eastAsia="en-NZ"/>
        </w:rPr>
        <w:t>Y</w:t>
      </w:r>
      <w:r>
        <w:rPr>
          <w:lang w:eastAsia="en-NZ"/>
        </w:rPr>
        <w:t>ear 12</w:t>
      </w:r>
      <w:r w:rsidR="006F7FCF">
        <w:rPr>
          <w:lang w:eastAsia="en-NZ"/>
        </w:rPr>
        <w:t xml:space="preserve">. </w:t>
      </w:r>
    </w:p>
    <w:p w:rsidR="00955757" w:rsidRDefault="00A25FBC" w:rsidP="00955757">
      <w:pPr>
        <w:pStyle w:val="NoSpacing"/>
      </w:pPr>
      <w:r>
        <w:rPr>
          <w:rFonts w:asciiTheme="majorHAnsi" w:eastAsiaTheme="majorEastAsia" w:hAnsiTheme="majorHAnsi" w:cstheme="majorBidi"/>
          <w:b/>
          <w:bCs/>
          <w:color w:val="365F91" w:themeColor="accent1" w:themeShade="BF"/>
          <w:sz w:val="28"/>
          <w:szCs w:val="28"/>
        </w:rPr>
        <w:t>Course Outline</w:t>
      </w:r>
      <w:r w:rsidRPr="000D6677">
        <w:rPr>
          <w:rStyle w:val="Heading1Char"/>
        </w:rPr>
        <w:t>:</w:t>
      </w:r>
      <w:r>
        <w:t xml:space="preserve"> </w:t>
      </w:r>
    </w:p>
    <w:p w:rsidR="00A25FBC" w:rsidRDefault="00A25FBC" w:rsidP="00955757">
      <w:pPr>
        <w:pStyle w:val="NoSpacing"/>
      </w:pPr>
      <w:r>
        <w:t>Accounting offers three</w:t>
      </w:r>
      <w:r w:rsidRPr="000D6677">
        <w:t xml:space="preserve"> internal and two external standards over the course of the year. </w:t>
      </w:r>
      <w:r>
        <w:t xml:space="preserve"> An additional internal is on offer for those students who want to gain some more credits. Internal assessments cover managing inventories in a business, control over accounts receivable and MYOB SKILLS. It also involves preparing financial statements, cash budgets and analysing and interpreting reports for small or medium entities.</w:t>
      </w:r>
    </w:p>
    <w:p w:rsidR="00A25FBC" w:rsidRDefault="00A25FBC" w:rsidP="00A25FBC">
      <w:pPr>
        <w:pStyle w:val="Heading1"/>
        <w:rPr>
          <w:rFonts w:ascii="Calibri" w:eastAsia="Times New Roman" w:hAnsi="Calibri" w:cs="Calibri"/>
          <w:b w:val="0"/>
          <w:bCs w:val="0"/>
          <w:color w:val="auto"/>
          <w:sz w:val="24"/>
          <w:szCs w:val="24"/>
          <w:lang w:eastAsia="en-NZ"/>
        </w:rPr>
      </w:pPr>
      <w:r>
        <w:t xml:space="preserve">Related Costs:   </w:t>
      </w:r>
      <w:r w:rsidR="00BF3267">
        <w:rPr>
          <w:rFonts w:ascii="Calibri" w:eastAsia="Times New Roman" w:hAnsi="Calibri" w:cs="Calibri"/>
          <w:b w:val="0"/>
          <w:bCs w:val="0"/>
          <w:color w:val="auto"/>
          <w:sz w:val="22"/>
          <w:szCs w:val="24"/>
          <w:lang w:eastAsia="en-NZ"/>
        </w:rPr>
        <w:t>nil</w:t>
      </w:r>
    </w:p>
    <w:p w:rsidR="00A25FBC" w:rsidRDefault="00A25FBC" w:rsidP="00A25FBC">
      <w:pPr>
        <w:pStyle w:val="Heading1"/>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A25FBC" w:rsidTr="00955757">
        <w:trPr>
          <w:trHeight w:val="458"/>
        </w:trPr>
        <w:tc>
          <w:tcPr>
            <w:tcW w:w="4077" w:type="dxa"/>
          </w:tcPr>
          <w:p w:rsidR="00A25FBC" w:rsidRDefault="00A25FBC" w:rsidP="00955757">
            <w:r>
              <w:t>Standard Title</w:t>
            </w:r>
          </w:p>
        </w:tc>
        <w:tc>
          <w:tcPr>
            <w:tcW w:w="709" w:type="dxa"/>
          </w:tcPr>
          <w:p w:rsidR="00A25FBC" w:rsidRDefault="00A25FBC" w:rsidP="00955757">
            <w:r>
              <w:t>Level</w:t>
            </w:r>
          </w:p>
        </w:tc>
        <w:tc>
          <w:tcPr>
            <w:tcW w:w="1134" w:type="dxa"/>
          </w:tcPr>
          <w:p w:rsidR="00A25FBC" w:rsidRDefault="00A25FBC" w:rsidP="00955757">
            <w:r>
              <w:t>Number</w:t>
            </w:r>
          </w:p>
        </w:tc>
        <w:tc>
          <w:tcPr>
            <w:tcW w:w="673" w:type="dxa"/>
          </w:tcPr>
          <w:p w:rsidR="00A25FBC" w:rsidRDefault="00A25FBC" w:rsidP="00955757">
            <w:r>
              <w:t>Type</w:t>
            </w:r>
          </w:p>
        </w:tc>
        <w:tc>
          <w:tcPr>
            <w:tcW w:w="2020" w:type="dxa"/>
          </w:tcPr>
          <w:p w:rsidR="00A25FBC" w:rsidRDefault="00A25FBC" w:rsidP="00955757">
            <w:r>
              <w:t>Internal/External</w:t>
            </w:r>
          </w:p>
        </w:tc>
        <w:tc>
          <w:tcPr>
            <w:tcW w:w="851" w:type="dxa"/>
          </w:tcPr>
          <w:p w:rsidR="00A25FBC" w:rsidRDefault="00A25FBC" w:rsidP="00955757">
            <w:r>
              <w:t>Credits</w:t>
            </w:r>
          </w:p>
        </w:tc>
        <w:tc>
          <w:tcPr>
            <w:tcW w:w="1232" w:type="dxa"/>
          </w:tcPr>
          <w:p w:rsidR="00A25FBC" w:rsidRDefault="00A25FBC" w:rsidP="00955757">
            <w:r>
              <w:t>Numeracy</w:t>
            </w:r>
          </w:p>
          <w:p w:rsidR="00A25FBC" w:rsidRDefault="00A25FBC" w:rsidP="00955757">
            <w:r>
              <w:t>Literacy</w:t>
            </w:r>
          </w:p>
        </w:tc>
      </w:tr>
      <w:tr w:rsidR="00A25FBC" w:rsidTr="00955757">
        <w:trPr>
          <w:trHeight w:val="485"/>
        </w:trPr>
        <w:tc>
          <w:tcPr>
            <w:tcW w:w="4077" w:type="dxa"/>
          </w:tcPr>
          <w:p w:rsidR="00A25FBC" w:rsidRDefault="00A25FBC" w:rsidP="00955757">
            <w:r>
              <w:t>Demonstrate understanding of an inventory subsystem for an entity</w:t>
            </w:r>
          </w:p>
        </w:tc>
        <w:tc>
          <w:tcPr>
            <w:tcW w:w="709" w:type="dxa"/>
          </w:tcPr>
          <w:p w:rsidR="00A25FBC" w:rsidRDefault="00A25FBC" w:rsidP="00955757">
            <w:pPr>
              <w:jc w:val="center"/>
            </w:pPr>
            <w:r>
              <w:t>2</w:t>
            </w:r>
          </w:p>
        </w:tc>
        <w:tc>
          <w:tcPr>
            <w:tcW w:w="1134" w:type="dxa"/>
          </w:tcPr>
          <w:p w:rsidR="00A25FBC" w:rsidRDefault="00A25FBC" w:rsidP="00955757">
            <w:r>
              <w:t>91386</w:t>
            </w:r>
          </w:p>
        </w:tc>
        <w:tc>
          <w:tcPr>
            <w:tcW w:w="673" w:type="dxa"/>
          </w:tcPr>
          <w:p w:rsidR="00A25FBC" w:rsidRDefault="00A25FBC" w:rsidP="00955757">
            <w:r>
              <w:t>A/S</w:t>
            </w:r>
          </w:p>
        </w:tc>
        <w:tc>
          <w:tcPr>
            <w:tcW w:w="2020" w:type="dxa"/>
          </w:tcPr>
          <w:p w:rsidR="00A25FBC" w:rsidRDefault="00A25FBC" w:rsidP="00955757">
            <w:pPr>
              <w:jc w:val="center"/>
            </w:pPr>
            <w:r>
              <w:t>Internal</w:t>
            </w:r>
          </w:p>
        </w:tc>
        <w:tc>
          <w:tcPr>
            <w:tcW w:w="851" w:type="dxa"/>
          </w:tcPr>
          <w:p w:rsidR="00A25FBC" w:rsidRDefault="00A25FBC" w:rsidP="00955757">
            <w:r>
              <w:t>3</w:t>
            </w:r>
          </w:p>
        </w:tc>
        <w:tc>
          <w:tcPr>
            <w:tcW w:w="1232" w:type="dxa"/>
          </w:tcPr>
          <w:p w:rsidR="00A25FBC" w:rsidRDefault="00A25FBC" w:rsidP="00955757">
            <w:r>
              <w:t>Num/Lit</w:t>
            </w:r>
          </w:p>
        </w:tc>
      </w:tr>
      <w:tr w:rsidR="00A25FBC" w:rsidTr="00955757">
        <w:trPr>
          <w:trHeight w:val="458"/>
        </w:trPr>
        <w:tc>
          <w:tcPr>
            <w:tcW w:w="4077" w:type="dxa"/>
          </w:tcPr>
          <w:p w:rsidR="00A25FBC" w:rsidRDefault="00A25FBC" w:rsidP="00955757">
            <w:r>
              <w:t>Demonstrate understanding of an accounts receivable for an entity</w:t>
            </w:r>
          </w:p>
        </w:tc>
        <w:tc>
          <w:tcPr>
            <w:tcW w:w="709" w:type="dxa"/>
          </w:tcPr>
          <w:p w:rsidR="00A25FBC" w:rsidRDefault="00A25FBC" w:rsidP="00955757">
            <w:pPr>
              <w:jc w:val="center"/>
            </w:pPr>
            <w:r>
              <w:t>2</w:t>
            </w:r>
          </w:p>
        </w:tc>
        <w:tc>
          <w:tcPr>
            <w:tcW w:w="1134" w:type="dxa"/>
          </w:tcPr>
          <w:p w:rsidR="00A25FBC" w:rsidRDefault="00A25FBC" w:rsidP="00955757">
            <w:r>
              <w:t>91179</w:t>
            </w:r>
          </w:p>
        </w:tc>
        <w:tc>
          <w:tcPr>
            <w:tcW w:w="673" w:type="dxa"/>
          </w:tcPr>
          <w:p w:rsidR="00A25FBC" w:rsidRDefault="00A25FBC" w:rsidP="00955757">
            <w:r>
              <w:t>A/S</w:t>
            </w:r>
          </w:p>
        </w:tc>
        <w:tc>
          <w:tcPr>
            <w:tcW w:w="2020" w:type="dxa"/>
          </w:tcPr>
          <w:p w:rsidR="00A25FBC" w:rsidRDefault="00A25FBC" w:rsidP="00955757">
            <w:pPr>
              <w:jc w:val="center"/>
            </w:pPr>
            <w:r>
              <w:t>Internal</w:t>
            </w:r>
          </w:p>
        </w:tc>
        <w:tc>
          <w:tcPr>
            <w:tcW w:w="851" w:type="dxa"/>
          </w:tcPr>
          <w:p w:rsidR="00A25FBC" w:rsidRDefault="00A25FBC" w:rsidP="00955757">
            <w:r>
              <w:t>3</w:t>
            </w:r>
          </w:p>
        </w:tc>
        <w:tc>
          <w:tcPr>
            <w:tcW w:w="1232" w:type="dxa"/>
          </w:tcPr>
          <w:p w:rsidR="00A25FBC" w:rsidRDefault="00A25FBC" w:rsidP="00955757">
            <w:r>
              <w:t>Num/Lit</w:t>
            </w:r>
          </w:p>
        </w:tc>
      </w:tr>
      <w:tr w:rsidR="00A25FBC" w:rsidTr="00955757">
        <w:trPr>
          <w:trHeight w:val="485"/>
        </w:trPr>
        <w:tc>
          <w:tcPr>
            <w:tcW w:w="4077" w:type="dxa"/>
          </w:tcPr>
          <w:p w:rsidR="00A25FBC" w:rsidRDefault="00A25FBC" w:rsidP="00955757">
            <w:r>
              <w:t>Demonstrate understanding of accounting processing using accounting software</w:t>
            </w:r>
          </w:p>
        </w:tc>
        <w:tc>
          <w:tcPr>
            <w:tcW w:w="709" w:type="dxa"/>
          </w:tcPr>
          <w:p w:rsidR="00A25FBC" w:rsidRDefault="00A25FBC" w:rsidP="00955757">
            <w:pPr>
              <w:jc w:val="center"/>
            </w:pPr>
            <w:r>
              <w:t>2</w:t>
            </w:r>
          </w:p>
        </w:tc>
        <w:tc>
          <w:tcPr>
            <w:tcW w:w="1134" w:type="dxa"/>
          </w:tcPr>
          <w:p w:rsidR="00A25FBC" w:rsidRDefault="00A25FBC" w:rsidP="00955757">
            <w:r>
              <w:t>91175</w:t>
            </w:r>
          </w:p>
        </w:tc>
        <w:tc>
          <w:tcPr>
            <w:tcW w:w="673" w:type="dxa"/>
          </w:tcPr>
          <w:p w:rsidR="00A25FBC" w:rsidRDefault="00A25FBC" w:rsidP="00955757">
            <w:r>
              <w:t>A/S</w:t>
            </w:r>
          </w:p>
        </w:tc>
        <w:tc>
          <w:tcPr>
            <w:tcW w:w="2020" w:type="dxa"/>
          </w:tcPr>
          <w:p w:rsidR="00A25FBC" w:rsidRDefault="00A25FBC" w:rsidP="00955757">
            <w:pPr>
              <w:jc w:val="center"/>
            </w:pPr>
            <w:r>
              <w:t>Internal</w:t>
            </w:r>
          </w:p>
        </w:tc>
        <w:tc>
          <w:tcPr>
            <w:tcW w:w="851" w:type="dxa"/>
          </w:tcPr>
          <w:p w:rsidR="00A25FBC" w:rsidRDefault="00A25FBC" w:rsidP="00955757">
            <w:r>
              <w:t>4</w:t>
            </w:r>
          </w:p>
        </w:tc>
        <w:tc>
          <w:tcPr>
            <w:tcW w:w="1232" w:type="dxa"/>
          </w:tcPr>
          <w:p w:rsidR="00A25FBC" w:rsidRDefault="00A25FBC" w:rsidP="00955757">
            <w:r>
              <w:t>Num</w:t>
            </w:r>
          </w:p>
        </w:tc>
      </w:tr>
      <w:tr w:rsidR="00A25FBC" w:rsidTr="00955757">
        <w:trPr>
          <w:trHeight w:val="458"/>
        </w:trPr>
        <w:tc>
          <w:tcPr>
            <w:tcW w:w="4077" w:type="dxa"/>
          </w:tcPr>
          <w:p w:rsidR="00A25FBC" w:rsidRDefault="00A25FBC" w:rsidP="00955757">
            <w:r>
              <w:t>Prepare financial information for an entity that operates accounting subsystems</w:t>
            </w:r>
          </w:p>
        </w:tc>
        <w:tc>
          <w:tcPr>
            <w:tcW w:w="709" w:type="dxa"/>
          </w:tcPr>
          <w:p w:rsidR="00A25FBC" w:rsidRDefault="00A25FBC" w:rsidP="00955757">
            <w:pPr>
              <w:jc w:val="center"/>
            </w:pPr>
            <w:r>
              <w:t>2</w:t>
            </w:r>
          </w:p>
        </w:tc>
        <w:tc>
          <w:tcPr>
            <w:tcW w:w="1134" w:type="dxa"/>
          </w:tcPr>
          <w:p w:rsidR="00A25FBC" w:rsidRDefault="00A25FBC" w:rsidP="00955757">
            <w:r>
              <w:t>91176</w:t>
            </w:r>
          </w:p>
        </w:tc>
        <w:tc>
          <w:tcPr>
            <w:tcW w:w="673" w:type="dxa"/>
          </w:tcPr>
          <w:p w:rsidR="00A25FBC" w:rsidRDefault="00A25FBC" w:rsidP="00955757">
            <w:r>
              <w:t>A/S</w:t>
            </w:r>
          </w:p>
        </w:tc>
        <w:tc>
          <w:tcPr>
            <w:tcW w:w="2020" w:type="dxa"/>
          </w:tcPr>
          <w:p w:rsidR="00A25FBC" w:rsidRDefault="00A25FBC" w:rsidP="00955757">
            <w:pPr>
              <w:jc w:val="center"/>
            </w:pPr>
            <w:r>
              <w:t>External</w:t>
            </w:r>
          </w:p>
        </w:tc>
        <w:tc>
          <w:tcPr>
            <w:tcW w:w="851" w:type="dxa"/>
          </w:tcPr>
          <w:p w:rsidR="00A25FBC" w:rsidRDefault="00A25FBC" w:rsidP="00955757">
            <w:r>
              <w:t>5</w:t>
            </w:r>
          </w:p>
        </w:tc>
        <w:tc>
          <w:tcPr>
            <w:tcW w:w="1232" w:type="dxa"/>
          </w:tcPr>
          <w:p w:rsidR="00A25FBC" w:rsidRDefault="00A25FBC" w:rsidP="00955757">
            <w:r>
              <w:t>Num</w:t>
            </w:r>
          </w:p>
        </w:tc>
      </w:tr>
      <w:tr w:rsidR="00A25FBC" w:rsidTr="00955757">
        <w:trPr>
          <w:trHeight w:val="485"/>
        </w:trPr>
        <w:tc>
          <w:tcPr>
            <w:tcW w:w="4077" w:type="dxa"/>
          </w:tcPr>
          <w:p w:rsidR="00A25FBC" w:rsidRDefault="00A25FBC" w:rsidP="00955757">
            <w:r>
              <w:t>Interpret accounting information for entities that operate accounting subsystems</w:t>
            </w:r>
          </w:p>
        </w:tc>
        <w:tc>
          <w:tcPr>
            <w:tcW w:w="709" w:type="dxa"/>
          </w:tcPr>
          <w:p w:rsidR="00A25FBC" w:rsidRDefault="00A25FBC" w:rsidP="00955757">
            <w:pPr>
              <w:jc w:val="center"/>
            </w:pPr>
            <w:r>
              <w:t>2</w:t>
            </w:r>
          </w:p>
        </w:tc>
        <w:tc>
          <w:tcPr>
            <w:tcW w:w="1134" w:type="dxa"/>
          </w:tcPr>
          <w:p w:rsidR="00A25FBC" w:rsidRDefault="00A25FBC" w:rsidP="00955757">
            <w:r>
              <w:t>91177</w:t>
            </w:r>
          </w:p>
        </w:tc>
        <w:tc>
          <w:tcPr>
            <w:tcW w:w="673" w:type="dxa"/>
          </w:tcPr>
          <w:p w:rsidR="00A25FBC" w:rsidRDefault="00A25FBC" w:rsidP="00955757">
            <w:r>
              <w:t>A/S</w:t>
            </w:r>
          </w:p>
        </w:tc>
        <w:tc>
          <w:tcPr>
            <w:tcW w:w="2020" w:type="dxa"/>
          </w:tcPr>
          <w:p w:rsidR="00A25FBC" w:rsidRDefault="00A25FBC" w:rsidP="00955757">
            <w:pPr>
              <w:jc w:val="center"/>
            </w:pPr>
            <w:r>
              <w:t>External</w:t>
            </w:r>
          </w:p>
        </w:tc>
        <w:tc>
          <w:tcPr>
            <w:tcW w:w="851" w:type="dxa"/>
          </w:tcPr>
          <w:p w:rsidR="00A25FBC" w:rsidRDefault="00A25FBC" w:rsidP="00955757">
            <w:r>
              <w:t>4</w:t>
            </w:r>
          </w:p>
        </w:tc>
        <w:tc>
          <w:tcPr>
            <w:tcW w:w="1232" w:type="dxa"/>
          </w:tcPr>
          <w:p w:rsidR="00A25FBC" w:rsidRDefault="00A25FBC" w:rsidP="00955757">
            <w:r>
              <w:t>Num/Lit</w:t>
            </w:r>
          </w:p>
        </w:tc>
      </w:tr>
    </w:tbl>
    <w:p w:rsidR="006F7FCF" w:rsidRDefault="006F7FCF" w:rsidP="006F7FCF">
      <w:pPr>
        <w:pStyle w:val="NoSpacing"/>
        <w:rPr>
          <w:lang w:eastAsia="en-NZ"/>
        </w:rPr>
      </w:pPr>
      <w:r>
        <w:rPr>
          <w:lang w:eastAsia="en-NZ"/>
        </w:rPr>
        <w:t>Students new at Level 2 can complete all the internal assessments.</w:t>
      </w:r>
    </w:p>
    <w:p w:rsidR="00A25FBC" w:rsidRDefault="00A25FBC" w:rsidP="00A25FBC"/>
    <w:p w:rsidR="00955757" w:rsidRDefault="00955757" w:rsidP="00A25FBC"/>
    <w:p w:rsidR="00955757" w:rsidRDefault="00955757" w:rsidP="00A25FBC"/>
    <w:p w:rsidR="00955757" w:rsidRPr="00B02267" w:rsidRDefault="00955757" w:rsidP="00955757">
      <w:pPr>
        <w:keepNext/>
        <w:keepLines/>
        <w:spacing w:before="480" w:after="0"/>
        <w:jc w:val="center"/>
        <w:outlineLvl w:val="0"/>
        <w:rPr>
          <w:rFonts w:asciiTheme="majorHAnsi" w:eastAsiaTheme="majorEastAsia" w:hAnsiTheme="majorHAnsi" w:cstheme="majorBidi"/>
          <w:b/>
          <w:bCs/>
          <w:color w:val="365F91" w:themeColor="accent1" w:themeShade="BF"/>
          <w:sz w:val="32"/>
          <w:szCs w:val="32"/>
        </w:rPr>
      </w:pPr>
      <w:r w:rsidRPr="00B02267">
        <w:rPr>
          <w:rFonts w:asciiTheme="majorHAnsi" w:eastAsiaTheme="majorEastAsia" w:hAnsiTheme="majorHAnsi" w:cstheme="majorBidi"/>
          <w:b/>
          <w:bCs/>
          <w:color w:val="365F91" w:themeColor="accent1" w:themeShade="BF"/>
          <w:sz w:val="32"/>
          <w:szCs w:val="32"/>
        </w:rPr>
        <w:t>Commerce</w:t>
      </w:r>
    </w:p>
    <w:p w:rsidR="00955757" w:rsidRPr="00B02267" w:rsidRDefault="00955757" w:rsidP="00955757">
      <w:pPr>
        <w:keepNext/>
        <w:keepLines/>
        <w:spacing w:before="200" w:after="0"/>
        <w:outlineLvl w:val="1"/>
        <w:rPr>
          <w:rFonts w:asciiTheme="majorHAnsi" w:eastAsiaTheme="majorEastAsia" w:hAnsiTheme="majorHAnsi" w:cstheme="majorBidi"/>
          <w:b/>
          <w:bCs/>
          <w:color w:val="4F81BD" w:themeColor="accent1"/>
          <w:sz w:val="26"/>
          <w:szCs w:val="26"/>
        </w:rPr>
      </w:pPr>
      <w:r w:rsidRPr="00B02267">
        <w:rPr>
          <w:rFonts w:asciiTheme="majorHAnsi" w:eastAsiaTheme="majorEastAsia" w:hAnsiTheme="majorHAnsi" w:cstheme="majorBidi"/>
          <w:b/>
          <w:bCs/>
          <w:color w:val="4F81BD" w:themeColor="accent1"/>
          <w:sz w:val="26"/>
          <w:szCs w:val="26"/>
        </w:rPr>
        <w:t>Subject Path: Economics</w:t>
      </w:r>
    </w:p>
    <w:tbl>
      <w:tblPr>
        <w:tblStyle w:val="TableGrid"/>
        <w:tblW w:w="0" w:type="auto"/>
        <w:tblLook w:val="04A0" w:firstRow="1" w:lastRow="0" w:firstColumn="1" w:lastColumn="0" w:noHBand="0" w:noVBand="1"/>
      </w:tblPr>
      <w:tblGrid>
        <w:gridCol w:w="3560"/>
        <w:gridCol w:w="3561"/>
        <w:gridCol w:w="3561"/>
      </w:tblGrid>
      <w:tr w:rsidR="00955757" w:rsidRPr="00B02267" w:rsidTr="00955757">
        <w:trPr>
          <w:trHeight w:val="1057"/>
        </w:trPr>
        <w:tc>
          <w:tcPr>
            <w:tcW w:w="3560" w:type="dxa"/>
          </w:tcPr>
          <w:p w:rsidR="00955757" w:rsidRPr="00B02267" w:rsidRDefault="00955757" w:rsidP="00955757">
            <w:pPr>
              <w:jc w:val="center"/>
            </w:pPr>
            <w:r w:rsidRPr="00B02267">
              <w:t>Level 2</w:t>
            </w:r>
          </w:p>
          <w:p w:rsidR="00955757" w:rsidRPr="00B02267" w:rsidRDefault="00955757" w:rsidP="00955757">
            <w:pPr>
              <w:jc w:val="center"/>
            </w:pPr>
          </w:p>
          <w:p w:rsidR="00955757" w:rsidRPr="00B02267" w:rsidRDefault="00955757" w:rsidP="00955757">
            <w:pPr>
              <w:jc w:val="center"/>
            </w:pPr>
            <w:r w:rsidRPr="00B02267">
              <w:t>Economics</w:t>
            </w:r>
          </w:p>
        </w:tc>
        <w:tc>
          <w:tcPr>
            <w:tcW w:w="3561" w:type="dxa"/>
          </w:tcPr>
          <w:p w:rsidR="00955757" w:rsidRPr="00B02267" w:rsidRDefault="00955757" w:rsidP="00955757">
            <w:pPr>
              <w:jc w:val="center"/>
            </w:pPr>
            <w:r w:rsidRPr="00B02267">
              <w:t>Level 3</w:t>
            </w:r>
          </w:p>
          <w:p w:rsidR="00955757" w:rsidRPr="00B02267" w:rsidRDefault="00955757" w:rsidP="00955757">
            <w:pPr>
              <w:jc w:val="center"/>
            </w:pPr>
          </w:p>
          <w:p w:rsidR="00955757" w:rsidRPr="00B02267" w:rsidRDefault="00955757" w:rsidP="00955757">
            <w:pPr>
              <w:jc w:val="center"/>
            </w:pPr>
            <w:r w:rsidRPr="00B02267">
              <w:t>Economics</w:t>
            </w:r>
          </w:p>
        </w:tc>
        <w:tc>
          <w:tcPr>
            <w:tcW w:w="3561" w:type="dxa"/>
          </w:tcPr>
          <w:p w:rsidR="00955757" w:rsidRPr="00B02267" w:rsidRDefault="00955757" w:rsidP="00955757">
            <w:pPr>
              <w:jc w:val="center"/>
            </w:pPr>
            <w:r w:rsidRPr="00B02267">
              <w:t>Future</w:t>
            </w:r>
          </w:p>
          <w:p w:rsidR="00955757" w:rsidRPr="00B02267" w:rsidRDefault="00955757" w:rsidP="00955757">
            <w:pPr>
              <w:jc w:val="center"/>
            </w:pPr>
          </w:p>
          <w:p w:rsidR="00955757" w:rsidRPr="00B02267" w:rsidRDefault="00955757" w:rsidP="00955757">
            <w:pPr>
              <w:jc w:val="center"/>
            </w:pPr>
            <w:r w:rsidRPr="00B02267">
              <w:t>Pathway</w:t>
            </w:r>
          </w:p>
        </w:tc>
      </w:tr>
    </w:tbl>
    <w:p w:rsidR="00955757" w:rsidRPr="00B02267" w:rsidRDefault="00955757" w:rsidP="00955757"/>
    <w:p w:rsidR="00955757" w:rsidRPr="00B02267" w:rsidRDefault="00955757" w:rsidP="00955757">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0"/>
          <w:szCs w:val="40"/>
        </w:rPr>
      </w:pPr>
      <w:r w:rsidRPr="00B02267">
        <w:rPr>
          <w:rFonts w:asciiTheme="majorHAnsi" w:eastAsiaTheme="majorEastAsia" w:hAnsiTheme="majorHAnsi" w:cstheme="majorBidi"/>
          <w:color w:val="17365D" w:themeColor="text2" w:themeShade="BF"/>
          <w:spacing w:val="5"/>
          <w:kern w:val="28"/>
          <w:sz w:val="40"/>
          <w:szCs w:val="40"/>
        </w:rPr>
        <w:t>Subject: Level Two Economics</w:t>
      </w:r>
    </w:p>
    <w:p w:rsidR="00955757" w:rsidRPr="00B02267" w:rsidRDefault="00955757" w:rsidP="00955757">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B02267">
        <w:rPr>
          <w:rFonts w:asciiTheme="majorHAnsi" w:eastAsiaTheme="majorEastAsia" w:hAnsiTheme="majorHAnsi" w:cstheme="majorBidi"/>
          <w:b/>
          <w:bCs/>
          <w:color w:val="365F91" w:themeColor="accent1" w:themeShade="BF"/>
          <w:sz w:val="28"/>
          <w:szCs w:val="28"/>
        </w:rPr>
        <w:t xml:space="preserve">Purpose: </w:t>
      </w:r>
    </w:p>
    <w:p w:rsidR="00955757" w:rsidRDefault="00D74C1A" w:rsidP="00955757">
      <w:pPr>
        <w:pStyle w:val="NoSpacing"/>
        <w:rPr>
          <w:shd w:val="clear" w:color="auto" w:fill="FFFFFF" w:themeFill="background1"/>
          <w:lang w:eastAsia="en-NZ"/>
        </w:rPr>
      </w:pPr>
      <w:r>
        <w:rPr>
          <w:lang w:eastAsia="en-NZ"/>
        </w:rPr>
        <w:t>To u</w:t>
      </w:r>
      <w:r w:rsidR="00955757" w:rsidRPr="00B02267">
        <w:rPr>
          <w:lang w:eastAsia="en-NZ"/>
        </w:rPr>
        <w:t xml:space="preserve">nderstand how economic concepts and models provide a means of analysing contemporary New Zealand issues. </w:t>
      </w:r>
      <w:r>
        <w:rPr>
          <w:lang w:eastAsia="en-NZ"/>
        </w:rPr>
        <w:t>To u</w:t>
      </w:r>
      <w:r w:rsidR="00955757" w:rsidRPr="00B02267">
        <w:rPr>
          <w:shd w:val="clear" w:color="auto" w:fill="FFFFFF" w:themeFill="background1"/>
          <w:lang w:eastAsia="en-NZ"/>
        </w:rPr>
        <w:t>nderstand how government policies and contemporary issues interact.</w:t>
      </w:r>
    </w:p>
    <w:p w:rsidR="00955757" w:rsidRPr="00B02267" w:rsidRDefault="00955757" w:rsidP="00955757">
      <w:pPr>
        <w:pStyle w:val="NoSpacing"/>
        <w:rPr>
          <w:rFonts w:cs="Calibri"/>
          <w:lang w:eastAsia="en-NZ"/>
        </w:rPr>
      </w:pPr>
    </w:p>
    <w:p w:rsidR="00955757" w:rsidRDefault="00955757" w:rsidP="00955757">
      <w:pPr>
        <w:pStyle w:val="NoSpacing"/>
        <w:rPr>
          <w:rFonts w:asciiTheme="majorHAnsi" w:eastAsiaTheme="majorEastAsia" w:hAnsiTheme="majorHAnsi" w:cstheme="majorBidi"/>
          <w:b/>
          <w:bCs/>
          <w:color w:val="365F91" w:themeColor="accent1" w:themeShade="BF"/>
          <w:sz w:val="28"/>
          <w:szCs w:val="28"/>
        </w:rPr>
      </w:pPr>
      <w:r w:rsidRPr="00B02267">
        <w:rPr>
          <w:rFonts w:asciiTheme="majorHAnsi" w:eastAsiaTheme="majorEastAsia" w:hAnsiTheme="majorHAnsi" w:cstheme="majorBidi"/>
          <w:b/>
          <w:bCs/>
          <w:color w:val="365F91" w:themeColor="accent1" w:themeShade="BF"/>
          <w:sz w:val="28"/>
          <w:szCs w:val="28"/>
        </w:rPr>
        <w:t>Vocational Pathway</w:t>
      </w:r>
      <w:r w:rsidRPr="00B02267">
        <w:rPr>
          <w:rFonts w:asciiTheme="majorHAnsi" w:eastAsiaTheme="majorEastAsia" w:hAnsiTheme="majorHAnsi" w:cstheme="majorBidi"/>
          <w:color w:val="4F81BD" w:themeColor="accent1"/>
          <w:sz w:val="26"/>
          <w:szCs w:val="26"/>
        </w:rPr>
        <w:t>:</w:t>
      </w:r>
      <w:r w:rsidRPr="00B02267">
        <w:rPr>
          <w:rFonts w:asciiTheme="majorHAnsi" w:eastAsiaTheme="majorEastAsia" w:hAnsiTheme="majorHAnsi" w:cstheme="majorBidi"/>
          <w:b/>
          <w:bCs/>
          <w:color w:val="365F91" w:themeColor="accent1" w:themeShade="BF"/>
          <w:sz w:val="28"/>
          <w:szCs w:val="28"/>
        </w:rPr>
        <w:t xml:space="preserve"> </w:t>
      </w:r>
    </w:p>
    <w:p w:rsidR="00955757" w:rsidRPr="00955757" w:rsidRDefault="00955757" w:rsidP="00955757">
      <w:pPr>
        <w:pStyle w:val="NoSpacing"/>
        <w:rPr>
          <w:rFonts w:asciiTheme="majorHAnsi" w:eastAsiaTheme="majorEastAsia" w:hAnsiTheme="majorHAnsi" w:cstheme="majorBidi"/>
          <w:b/>
          <w:bCs/>
          <w:color w:val="4F81BD" w:themeColor="accent1"/>
          <w:lang w:eastAsia="en-NZ"/>
        </w:rPr>
      </w:pPr>
      <w:r w:rsidRPr="00955757">
        <w:rPr>
          <w:lang w:eastAsia="en-NZ"/>
        </w:rPr>
        <w:t xml:space="preserve">Creative Industries, Service Industries, </w:t>
      </w:r>
      <w:r w:rsidRPr="00955757">
        <w:rPr>
          <w:rFonts w:eastAsiaTheme="majorEastAsia" w:cstheme="majorBidi"/>
          <w:bCs/>
        </w:rPr>
        <w:t>Primary industries,</w:t>
      </w:r>
      <w:r w:rsidRPr="00955757">
        <w:rPr>
          <w:lang w:eastAsia="en-NZ"/>
        </w:rPr>
        <w:t xml:space="preserve"> Community and Social Industries.</w:t>
      </w:r>
    </w:p>
    <w:p w:rsidR="00D74C1A" w:rsidRDefault="00D74C1A" w:rsidP="00955757">
      <w:pPr>
        <w:pStyle w:val="NoSpacing"/>
        <w:rPr>
          <w:rFonts w:asciiTheme="majorHAnsi" w:eastAsiaTheme="majorEastAsia" w:hAnsiTheme="majorHAnsi" w:cstheme="majorBidi"/>
          <w:b/>
          <w:bCs/>
          <w:color w:val="365F91" w:themeColor="accent1" w:themeShade="BF"/>
          <w:sz w:val="28"/>
          <w:szCs w:val="28"/>
        </w:rPr>
      </w:pPr>
    </w:p>
    <w:p w:rsidR="00955757" w:rsidRDefault="00955757" w:rsidP="00955757">
      <w:pPr>
        <w:pStyle w:val="NoSpacing"/>
        <w:rPr>
          <w:rFonts w:asciiTheme="majorHAnsi" w:eastAsiaTheme="majorEastAsia" w:hAnsiTheme="majorHAnsi" w:cstheme="majorBidi"/>
          <w:b/>
          <w:bCs/>
          <w:color w:val="4F81BD" w:themeColor="accent1"/>
          <w:sz w:val="24"/>
          <w:szCs w:val="24"/>
          <w:lang w:eastAsia="en-NZ"/>
        </w:rPr>
      </w:pPr>
      <w:r w:rsidRPr="00B02267">
        <w:rPr>
          <w:rFonts w:asciiTheme="majorHAnsi" w:eastAsiaTheme="majorEastAsia" w:hAnsiTheme="majorHAnsi" w:cstheme="majorBidi"/>
          <w:b/>
          <w:bCs/>
          <w:color w:val="365F91" w:themeColor="accent1" w:themeShade="BF"/>
          <w:sz w:val="28"/>
          <w:szCs w:val="28"/>
        </w:rPr>
        <w:t>Recommended Entry</w:t>
      </w:r>
      <w:r w:rsidRPr="00B02267">
        <w:rPr>
          <w:rFonts w:asciiTheme="majorHAnsi" w:eastAsiaTheme="majorEastAsia" w:hAnsiTheme="majorHAnsi" w:cstheme="majorBidi"/>
          <w:color w:val="4F81BD" w:themeColor="accent1"/>
          <w:sz w:val="24"/>
          <w:szCs w:val="24"/>
        </w:rPr>
        <w:t>:</w:t>
      </w:r>
      <w:r w:rsidRPr="00B02267">
        <w:rPr>
          <w:rFonts w:asciiTheme="majorHAnsi" w:eastAsiaTheme="majorEastAsia" w:hAnsiTheme="majorHAnsi" w:cstheme="majorBidi"/>
          <w:b/>
          <w:bCs/>
          <w:color w:val="4F81BD" w:themeColor="accent1"/>
          <w:sz w:val="24"/>
          <w:szCs w:val="24"/>
          <w:lang w:eastAsia="en-NZ"/>
        </w:rPr>
        <w:t xml:space="preserve">  </w:t>
      </w:r>
    </w:p>
    <w:p w:rsidR="00955757" w:rsidRDefault="00955757" w:rsidP="00955757">
      <w:pPr>
        <w:pStyle w:val="NoSpacing"/>
        <w:rPr>
          <w:lang w:eastAsia="en-NZ"/>
        </w:rPr>
      </w:pPr>
      <w:r w:rsidRPr="00955757">
        <w:rPr>
          <w:lang w:eastAsia="en-NZ"/>
        </w:rPr>
        <w:t xml:space="preserve">Satisfactory achievement in Years 9 and 10 Business </w:t>
      </w:r>
      <w:r w:rsidR="00D74C1A">
        <w:rPr>
          <w:lang w:eastAsia="en-NZ"/>
        </w:rPr>
        <w:t>S</w:t>
      </w:r>
      <w:r w:rsidRPr="00955757">
        <w:rPr>
          <w:lang w:eastAsia="en-NZ"/>
        </w:rPr>
        <w:t>tudies and English.</w:t>
      </w:r>
      <w:r w:rsidR="006F7FCF">
        <w:rPr>
          <w:lang w:eastAsia="en-NZ"/>
        </w:rPr>
        <w:t xml:space="preserve"> Year 11 Economics is an advantage.</w:t>
      </w:r>
    </w:p>
    <w:p w:rsidR="00955757" w:rsidRPr="00B02267" w:rsidRDefault="00955757" w:rsidP="00955757">
      <w:pPr>
        <w:pStyle w:val="NoSpacing"/>
        <w:rPr>
          <w:sz w:val="24"/>
          <w:szCs w:val="24"/>
          <w:lang w:eastAsia="en-NZ"/>
        </w:rPr>
      </w:pPr>
    </w:p>
    <w:p w:rsidR="00955757" w:rsidRDefault="00955757" w:rsidP="00955757">
      <w:pPr>
        <w:pStyle w:val="NoSpacing"/>
        <w:rPr>
          <w:rFonts w:cs="Calibri"/>
          <w:lang w:eastAsia="en-NZ"/>
        </w:rPr>
      </w:pPr>
      <w:r w:rsidRPr="00B02267">
        <w:rPr>
          <w:rFonts w:asciiTheme="majorHAnsi" w:eastAsiaTheme="majorEastAsia" w:hAnsiTheme="majorHAnsi" w:cstheme="majorBidi"/>
          <w:b/>
          <w:bCs/>
          <w:color w:val="365F91" w:themeColor="accent1" w:themeShade="BF"/>
          <w:sz w:val="28"/>
          <w:szCs w:val="28"/>
        </w:rPr>
        <w:t>Course Outline</w:t>
      </w:r>
      <w:r w:rsidRPr="00B02267">
        <w:rPr>
          <w:rFonts w:asciiTheme="majorHAnsi" w:eastAsiaTheme="majorEastAsia" w:hAnsiTheme="majorHAnsi" w:cstheme="majorBidi"/>
          <w:b/>
          <w:bCs/>
          <w:color w:val="365F91" w:themeColor="accent1" w:themeShade="BF"/>
          <w:sz w:val="28"/>
          <w:szCs w:val="28"/>
          <w:lang w:eastAsia="en-NZ"/>
        </w:rPr>
        <w:t>:</w:t>
      </w:r>
      <w:r w:rsidRPr="00B02267">
        <w:rPr>
          <w:rFonts w:cs="Calibri"/>
          <w:lang w:eastAsia="en-NZ"/>
        </w:rPr>
        <w:t xml:space="preserve"> </w:t>
      </w:r>
    </w:p>
    <w:p w:rsidR="00955757" w:rsidRDefault="00955757" w:rsidP="00955757">
      <w:pPr>
        <w:pStyle w:val="NoSpacing"/>
        <w:rPr>
          <w:rFonts w:cs="Calibri"/>
          <w:lang w:eastAsia="en-NZ"/>
        </w:rPr>
      </w:pPr>
      <w:r w:rsidRPr="00B02267">
        <w:rPr>
          <w:rFonts w:cs="Calibri"/>
          <w:lang w:eastAsia="en-NZ"/>
        </w:rPr>
        <w:t>Economics offers three internal and two external standards over the course of the year. T</w:t>
      </w:r>
      <w:r w:rsidRPr="00B02267">
        <w:rPr>
          <w:lang w:eastAsia="en-NZ"/>
        </w:rPr>
        <w:t>he focus is contemporary macro-economic issues such as unemployment, inflation, economic growth, child poverty. Students define and use statistical data to measure these issues. They use models to assist them in gaining an understanding of cause and effect. At this level, students will recognise the interdependent nature of the New Zealand economy by examining the impact government policies designed to address contemporar</w:t>
      </w:r>
      <w:r w:rsidR="00171950">
        <w:rPr>
          <w:lang w:eastAsia="en-NZ"/>
        </w:rPr>
        <w:t>y economic issues have on various</w:t>
      </w:r>
      <w:r w:rsidRPr="00B02267">
        <w:rPr>
          <w:lang w:eastAsia="en-NZ"/>
        </w:rPr>
        <w:t xml:space="preserve"> groups in society. They will also understand that government policies may have unequal effects.</w:t>
      </w:r>
    </w:p>
    <w:p w:rsidR="00171950" w:rsidRDefault="00171950" w:rsidP="00955757">
      <w:pPr>
        <w:spacing w:after="0" w:line="240" w:lineRule="auto"/>
        <w:rPr>
          <w:rFonts w:asciiTheme="majorHAnsi" w:eastAsiaTheme="majorEastAsia" w:hAnsiTheme="majorHAnsi" w:cstheme="majorBidi"/>
          <w:b/>
          <w:bCs/>
          <w:color w:val="365F91" w:themeColor="accent1" w:themeShade="BF"/>
          <w:sz w:val="28"/>
          <w:szCs w:val="28"/>
        </w:rPr>
      </w:pPr>
    </w:p>
    <w:p w:rsidR="00955757" w:rsidRPr="00B02267" w:rsidRDefault="00955757" w:rsidP="00955757">
      <w:pPr>
        <w:spacing w:after="0" w:line="240" w:lineRule="auto"/>
        <w:rPr>
          <w:rFonts w:ascii="Calibri" w:eastAsia="Times New Roman" w:hAnsi="Calibri" w:cs="Calibri"/>
          <w:lang w:eastAsia="en-NZ"/>
        </w:rPr>
      </w:pPr>
      <w:r w:rsidRPr="00B02267">
        <w:rPr>
          <w:rFonts w:asciiTheme="majorHAnsi" w:eastAsiaTheme="majorEastAsia" w:hAnsiTheme="majorHAnsi" w:cstheme="majorBidi"/>
          <w:b/>
          <w:bCs/>
          <w:color w:val="365F91" w:themeColor="accent1" w:themeShade="BF"/>
          <w:sz w:val="28"/>
          <w:szCs w:val="28"/>
        </w:rPr>
        <w:t xml:space="preserve">Related Costs:   </w:t>
      </w:r>
      <w:r w:rsidR="00BF3267">
        <w:rPr>
          <w:rFonts w:ascii="Calibri" w:eastAsia="Times New Roman" w:hAnsi="Calibri" w:cs="Calibri"/>
          <w:szCs w:val="24"/>
          <w:lang w:eastAsia="en-NZ"/>
        </w:rPr>
        <w:t>nil</w:t>
      </w:r>
    </w:p>
    <w:p w:rsidR="00955757" w:rsidRPr="00B02267" w:rsidRDefault="00955757" w:rsidP="00955757">
      <w:pPr>
        <w:keepNext/>
        <w:keepLines/>
        <w:spacing w:before="480" w:after="0"/>
        <w:outlineLvl w:val="0"/>
        <w:rPr>
          <w:rFonts w:ascii="Calibri" w:eastAsia="Times New Roman" w:hAnsi="Calibri" w:cs="Calibri"/>
          <w:sz w:val="24"/>
          <w:szCs w:val="24"/>
          <w:lang w:eastAsia="en-NZ"/>
        </w:rPr>
      </w:pPr>
      <w:r w:rsidRPr="00B02267">
        <w:rPr>
          <w:rFonts w:asciiTheme="majorHAnsi" w:eastAsiaTheme="majorEastAsia" w:hAnsiTheme="majorHAnsi" w:cstheme="majorBidi"/>
          <w:b/>
          <w:bCs/>
          <w:color w:val="365F91" w:themeColor="accent1" w:themeShade="BF"/>
          <w:sz w:val="28"/>
          <w:szCs w:val="28"/>
        </w:rPr>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955757" w:rsidRPr="00955757" w:rsidTr="00955757">
        <w:trPr>
          <w:trHeight w:val="458"/>
        </w:trPr>
        <w:tc>
          <w:tcPr>
            <w:tcW w:w="4077" w:type="dxa"/>
          </w:tcPr>
          <w:p w:rsidR="00955757" w:rsidRPr="00955757" w:rsidRDefault="00955757" w:rsidP="00955757">
            <w:r w:rsidRPr="00955757">
              <w:t>Standard Title</w:t>
            </w:r>
          </w:p>
        </w:tc>
        <w:tc>
          <w:tcPr>
            <w:tcW w:w="709" w:type="dxa"/>
          </w:tcPr>
          <w:p w:rsidR="00955757" w:rsidRPr="00955757" w:rsidRDefault="00955757" w:rsidP="00955757">
            <w:r w:rsidRPr="00955757">
              <w:t>Level</w:t>
            </w:r>
          </w:p>
        </w:tc>
        <w:tc>
          <w:tcPr>
            <w:tcW w:w="1134" w:type="dxa"/>
          </w:tcPr>
          <w:p w:rsidR="00955757" w:rsidRPr="00955757" w:rsidRDefault="00955757" w:rsidP="00955757">
            <w:r w:rsidRPr="00955757">
              <w:t>Number</w:t>
            </w:r>
          </w:p>
        </w:tc>
        <w:tc>
          <w:tcPr>
            <w:tcW w:w="673" w:type="dxa"/>
          </w:tcPr>
          <w:p w:rsidR="00955757" w:rsidRPr="00955757" w:rsidRDefault="00955757" w:rsidP="00955757">
            <w:r w:rsidRPr="00955757">
              <w:t>Type</w:t>
            </w:r>
          </w:p>
        </w:tc>
        <w:tc>
          <w:tcPr>
            <w:tcW w:w="2020" w:type="dxa"/>
          </w:tcPr>
          <w:p w:rsidR="00955757" w:rsidRPr="00955757" w:rsidRDefault="00955757" w:rsidP="00955757">
            <w:r w:rsidRPr="00955757">
              <w:t>Internal/External</w:t>
            </w:r>
          </w:p>
        </w:tc>
        <w:tc>
          <w:tcPr>
            <w:tcW w:w="851" w:type="dxa"/>
          </w:tcPr>
          <w:p w:rsidR="00955757" w:rsidRPr="00955757" w:rsidRDefault="00955757" w:rsidP="00955757">
            <w:r w:rsidRPr="00955757">
              <w:t>Credits</w:t>
            </w:r>
          </w:p>
        </w:tc>
        <w:tc>
          <w:tcPr>
            <w:tcW w:w="1232" w:type="dxa"/>
          </w:tcPr>
          <w:p w:rsidR="00955757" w:rsidRPr="00955757" w:rsidRDefault="00955757" w:rsidP="00955757">
            <w:r w:rsidRPr="00955757">
              <w:t>Numeracy</w:t>
            </w:r>
          </w:p>
          <w:p w:rsidR="00955757" w:rsidRPr="00955757" w:rsidRDefault="00955757" w:rsidP="00955757">
            <w:r w:rsidRPr="00955757">
              <w:t>Literacy</w:t>
            </w:r>
          </w:p>
        </w:tc>
      </w:tr>
      <w:tr w:rsidR="00955757" w:rsidRPr="00955757" w:rsidTr="00955757">
        <w:trPr>
          <w:trHeight w:val="485"/>
        </w:trPr>
        <w:tc>
          <w:tcPr>
            <w:tcW w:w="4077" w:type="dxa"/>
          </w:tcPr>
          <w:p w:rsidR="00955757" w:rsidRPr="00955757" w:rsidRDefault="00955757" w:rsidP="00955757">
            <w:pPr>
              <w:tabs>
                <w:tab w:val="right" w:pos="3361"/>
              </w:tabs>
              <w:suppressAutoHyphens/>
              <w:rPr>
                <w:rFonts w:eastAsia="Times New Roman" w:cs="Arial"/>
              </w:rPr>
            </w:pPr>
            <w:r w:rsidRPr="00955757">
              <w:rPr>
                <w:rFonts w:eastAsia="Times New Roman" w:cs="Arial"/>
              </w:rPr>
              <w:t>Analyse inflation using economic concepts and models</w:t>
            </w:r>
            <w:r w:rsidRPr="00955757">
              <w:rPr>
                <w:rFonts w:eastAsia="Times New Roman" w:cs="Arial"/>
              </w:rPr>
              <w:tab/>
              <w:t xml:space="preserve"> </w:t>
            </w:r>
          </w:p>
        </w:tc>
        <w:tc>
          <w:tcPr>
            <w:tcW w:w="709" w:type="dxa"/>
          </w:tcPr>
          <w:p w:rsidR="00955757" w:rsidRPr="00955757" w:rsidRDefault="00955757" w:rsidP="00955757">
            <w:pPr>
              <w:jc w:val="center"/>
            </w:pPr>
            <w:r w:rsidRPr="00955757">
              <w:t>2</w:t>
            </w:r>
          </w:p>
        </w:tc>
        <w:tc>
          <w:tcPr>
            <w:tcW w:w="1134" w:type="dxa"/>
          </w:tcPr>
          <w:p w:rsidR="00955757" w:rsidRPr="00955757" w:rsidRDefault="00955757" w:rsidP="00955757">
            <w:r w:rsidRPr="00955757">
              <w:rPr>
                <w:rFonts w:eastAsia="Times New Roman" w:cs="Arial"/>
              </w:rPr>
              <w:t xml:space="preserve"> 91222</w:t>
            </w:r>
          </w:p>
        </w:tc>
        <w:tc>
          <w:tcPr>
            <w:tcW w:w="673" w:type="dxa"/>
          </w:tcPr>
          <w:p w:rsidR="00955757" w:rsidRPr="00955757" w:rsidRDefault="00955757" w:rsidP="00955757">
            <w:r w:rsidRPr="00955757">
              <w:t>A/S</w:t>
            </w:r>
          </w:p>
        </w:tc>
        <w:tc>
          <w:tcPr>
            <w:tcW w:w="2020" w:type="dxa"/>
          </w:tcPr>
          <w:p w:rsidR="00955757" w:rsidRPr="00955757" w:rsidRDefault="00955757" w:rsidP="00955757">
            <w:pPr>
              <w:jc w:val="center"/>
            </w:pPr>
            <w:r w:rsidRPr="00955757">
              <w:rPr>
                <w:rFonts w:eastAsia="Times New Roman" w:cs="Arial"/>
              </w:rPr>
              <w:t>External</w:t>
            </w:r>
          </w:p>
        </w:tc>
        <w:tc>
          <w:tcPr>
            <w:tcW w:w="851" w:type="dxa"/>
          </w:tcPr>
          <w:p w:rsidR="00955757" w:rsidRPr="00955757" w:rsidRDefault="00955757" w:rsidP="00955757">
            <w:r w:rsidRPr="00955757">
              <w:t>4</w:t>
            </w:r>
          </w:p>
        </w:tc>
        <w:tc>
          <w:tcPr>
            <w:tcW w:w="1232" w:type="dxa"/>
          </w:tcPr>
          <w:p w:rsidR="00955757" w:rsidRPr="00955757" w:rsidRDefault="00955757" w:rsidP="00955757"/>
          <w:p w:rsidR="00955757" w:rsidRPr="00955757" w:rsidRDefault="00955757" w:rsidP="00955757">
            <w:r w:rsidRPr="00955757">
              <w:t>UE W</w:t>
            </w:r>
          </w:p>
        </w:tc>
      </w:tr>
      <w:tr w:rsidR="00955757" w:rsidRPr="00955757" w:rsidTr="00955757">
        <w:trPr>
          <w:trHeight w:val="458"/>
        </w:trPr>
        <w:tc>
          <w:tcPr>
            <w:tcW w:w="4077" w:type="dxa"/>
          </w:tcPr>
          <w:p w:rsidR="00955757" w:rsidRPr="00955757" w:rsidRDefault="00955757" w:rsidP="00955757">
            <w:pPr>
              <w:tabs>
                <w:tab w:val="right" w:pos="3361"/>
              </w:tabs>
              <w:suppressAutoHyphens/>
              <w:rPr>
                <w:rFonts w:eastAsia="Times New Roman" w:cs="Arial"/>
              </w:rPr>
            </w:pPr>
            <w:r w:rsidRPr="00955757">
              <w:rPr>
                <w:rFonts w:eastAsia="Times New Roman" w:cs="Arial"/>
              </w:rPr>
              <w:t>Analyse unemployment using economic concepts and models</w:t>
            </w:r>
          </w:p>
        </w:tc>
        <w:tc>
          <w:tcPr>
            <w:tcW w:w="709" w:type="dxa"/>
          </w:tcPr>
          <w:p w:rsidR="00955757" w:rsidRPr="00955757" w:rsidRDefault="00955757" w:rsidP="00955757">
            <w:pPr>
              <w:jc w:val="center"/>
            </w:pPr>
            <w:r w:rsidRPr="00955757">
              <w:t>2</w:t>
            </w:r>
          </w:p>
        </w:tc>
        <w:tc>
          <w:tcPr>
            <w:tcW w:w="1134" w:type="dxa"/>
          </w:tcPr>
          <w:p w:rsidR="00955757" w:rsidRPr="00955757" w:rsidRDefault="00955757" w:rsidP="00955757">
            <w:r w:rsidRPr="00955757">
              <w:rPr>
                <w:rFonts w:eastAsia="Times New Roman" w:cs="Arial"/>
              </w:rPr>
              <w:t>91225</w:t>
            </w:r>
          </w:p>
        </w:tc>
        <w:tc>
          <w:tcPr>
            <w:tcW w:w="673" w:type="dxa"/>
          </w:tcPr>
          <w:p w:rsidR="00955757" w:rsidRPr="00955757" w:rsidRDefault="00955757" w:rsidP="00955757">
            <w:r w:rsidRPr="00955757">
              <w:t>A/S</w:t>
            </w:r>
          </w:p>
        </w:tc>
        <w:tc>
          <w:tcPr>
            <w:tcW w:w="2020" w:type="dxa"/>
          </w:tcPr>
          <w:p w:rsidR="00955757" w:rsidRPr="00955757" w:rsidRDefault="00955757" w:rsidP="00955757">
            <w:pPr>
              <w:jc w:val="center"/>
            </w:pPr>
            <w:r w:rsidRPr="00955757">
              <w:rPr>
                <w:rFonts w:eastAsia="Times New Roman" w:cs="Arial"/>
              </w:rPr>
              <w:t>Internal</w:t>
            </w:r>
          </w:p>
        </w:tc>
        <w:tc>
          <w:tcPr>
            <w:tcW w:w="851" w:type="dxa"/>
          </w:tcPr>
          <w:p w:rsidR="00955757" w:rsidRPr="00955757" w:rsidRDefault="00955757" w:rsidP="00955757">
            <w:r w:rsidRPr="00955757">
              <w:rPr>
                <w:rFonts w:eastAsia="Times New Roman" w:cs="Arial"/>
              </w:rPr>
              <w:t>4</w:t>
            </w:r>
          </w:p>
        </w:tc>
        <w:tc>
          <w:tcPr>
            <w:tcW w:w="1232" w:type="dxa"/>
          </w:tcPr>
          <w:p w:rsidR="00955757" w:rsidRPr="00955757" w:rsidRDefault="00955757" w:rsidP="00955757"/>
          <w:p w:rsidR="00955757" w:rsidRPr="00955757" w:rsidRDefault="00955757" w:rsidP="00955757"/>
        </w:tc>
      </w:tr>
      <w:tr w:rsidR="00955757" w:rsidRPr="00955757" w:rsidTr="00955757">
        <w:trPr>
          <w:trHeight w:val="489"/>
        </w:trPr>
        <w:tc>
          <w:tcPr>
            <w:tcW w:w="4077" w:type="dxa"/>
          </w:tcPr>
          <w:p w:rsidR="00955757" w:rsidRPr="00955757" w:rsidRDefault="00955757" w:rsidP="00955757">
            <w:pPr>
              <w:tabs>
                <w:tab w:val="right" w:pos="3361"/>
              </w:tabs>
              <w:suppressAutoHyphens/>
              <w:rPr>
                <w:rFonts w:eastAsia="Times New Roman" w:cs="Arial"/>
              </w:rPr>
            </w:pPr>
            <w:r w:rsidRPr="00955757">
              <w:rPr>
                <w:rFonts w:eastAsia="Times New Roman" w:cs="Arial"/>
              </w:rPr>
              <w:tab/>
              <w:t>Analyse how government policies and contemporary economic issues interact</w:t>
            </w:r>
            <w:r w:rsidRPr="00955757">
              <w:rPr>
                <w:rFonts w:eastAsia="Times New Roman" w:cs="Arial"/>
              </w:rPr>
              <w:tab/>
            </w:r>
          </w:p>
        </w:tc>
        <w:tc>
          <w:tcPr>
            <w:tcW w:w="709" w:type="dxa"/>
          </w:tcPr>
          <w:p w:rsidR="00955757" w:rsidRPr="00955757" w:rsidRDefault="00955757" w:rsidP="00955757">
            <w:pPr>
              <w:jc w:val="center"/>
            </w:pPr>
            <w:r w:rsidRPr="00955757">
              <w:t>2</w:t>
            </w:r>
          </w:p>
        </w:tc>
        <w:tc>
          <w:tcPr>
            <w:tcW w:w="1134" w:type="dxa"/>
          </w:tcPr>
          <w:p w:rsidR="00955757" w:rsidRPr="00955757" w:rsidRDefault="00955757" w:rsidP="00955757">
            <w:r w:rsidRPr="00955757">
              <w:rPr>
                <w:rFonts w:eastAsia="Times New Roman" w:cs="Arial"/>
              </w:rPr>
              <w:t>91227</w:t>
            </w:r>
          </w:p>
        </w:tc>
        <w:tc>
          <w:tcPr>
            <w:tcW w:w="673" w:type="dxa"/>
          </w:tcPr>
          <w:p w:rsidR="00955757" w:rsidRPr="00955757" w:rsidRDefault="00955757" w:rsidP="00955757">
            <w:r w:rsidRPr="00955757">
              <w:t>A/S</w:t>
            </w:r>
          </w:p>
        </w:tc>
        <w:tc>
          <w:tcPr>
            <w:tcW w:w="2020" w:type="dxa"/>
          </w:tcPr>
          <w:p w:rsidR="00955757" w:rsidRPr="00955757" w:rsidRDefault="00955757" w:rsidP="00955757">
            <w:pPr>
              <w:jc w:val="center"/>
            </w:pPr>
            <w:r w:rsidRPr="00955757">
              <w:rPr>
                <w:rFonts w:eastAsia="Times New Roman" w:cs="Arial"/>
              </w:rPr>
              <w:t>Internal</w:t>
            </w:r>
          </w:p>
        </w:tc>
        <w:tc>
          <w:tcPr>
            <w:tcW w:w="851" w:type="dxa"/>
          </w:tcPr>
          <w:p w:rsidR="00955757" w:rsidRPr="00955757" w:rsidRDefault="00955757" w:rsidP="00955757">
            <w:r w:rsidRPr="00955757">
              <w:rPr>
                <w:rFonts w:eastAsia="Times New Roman" w:cs="Arial"/>
              </w:rPr>
              <w:t>6</w:t>
            </w:r>
          </w:p>
        </w:tc>
        <w:tc>
          <w:tcPr>
            <w:tcW w:w="1232" w:type="dxa"/>
          </w:tcPr>
          <w:p w:rsidR="00955757" w:rsidRPr="00955757" w:rsidRDefault="00955757" w:rsidP="00955757"/>
          <w:p w:rsidR="00955757" w:rsidRPr="00955757" w:rsidRDefault="00955757" w:rsidP="00955757">
            <w:r w:rsidRPr="00955757">
              <w:t>UE R</w:t>
            </w:r>
          </w:p>
        </w:tc>
      </w:tr>
      <w:tr w:rsidR="00955757" w:rsidRPr="00955757" w:rsidTr="00955757">
        <w:trPr>
          <w:trHeight w:val="458"/>
        </w:trPr>
        <w:tc>
          <w:tcPr>
            <w:tcW w:w="4077" w:type="dxa"/>
          </w:tcPr>
          <w:p w:rsidR="00955757" w:rsidRPr="00955757" w:rsidRDefault="00955757" w:rsidP="00955757">
            <w:pPr>
              <w:suppressAutoHyphens/>
              <w:rPr>
                <w:rFonts w:eastAsia="Times New Roman" w:cs="Arial"/>
              </w:rPr>
            </w:pPr>
            <w:r w:rsidRPr="00955757">
              <w:rPr>
                <w:rFonts w:cs="Arial"/>
                <w:lang w:eastAsia="en-GB"/>
              </w:rPr>
              <w:t>Analyse a contemporary economic issue of special interest using economic concepts and models</w:t>
            </w:r>
          </w:p>
        </w:tc>
        <w:tc>
          <w:tcPr>
            <w:tcW w:w="709" w:type="dxa"/>
          </w:tcPr>
          <w:p w:rsidR="00955757" w:rsidRPr="00955757" w:rsidRDefault="00955757" w:rsidP="00955757">
            <w:pPr>
              <w:jc w:val="center"/>
            </w:pPr>
            <w:r w:rsidRPr="00955757">
              <w:t>2</w:t>
            </w:r>
          </w:p>
        </w:tc>
        <w:tc>
          <w:tcPr>
            <w:tcW w:w="1134" w:type="dxa"/>
          </w:tcPr>
          <w:p w:rsidR="00955757" w:rsidRPr="00955757" w:rsidRDefault="00955757" w:rsidP="00955757">
            <w:r w:rsidRPr="00955757">
              <w:rPr>
                <w:rFonts w:eastAsia="Times New Roman" w:cs="Arial"/>
              </w:rPr>
              <w:t>91228</w:t>
            </w:r>
          </w:p>
        </w:tc>
        <w:tc>
          <w:tcPr>
            <w:tcW w:w="673" w:type="dxa"/>
          </w:tcPr>
          <w:p w:rsidR="00955757" w:rsidRPr="00955757" w:rsidRDefault="00955757" w:rsidP="00955757">
            <w:r w:rsidRPr="00955757">
              <w:t>A/S</w:t>
            </w:r>
          </w:p>
        </w:tc>
        <w:tc>
          <w:tcPr>
            <w:tcW w:w="2020" w:type="dxa"/>
          </w:tcPr>
          <w:p w:rsidR="00955757" w:rsidRPr="00955757" w:rsidRDefault="00955757" w:rsidP="00955757">
            <w:pPr>
              <w:jc w:val="center"/>
            </w:pPr>
            <w:r w:rsidRPr="00955757">
              <w:rPr>
                <w:rFonts w:eastAsia="Times New Roman" w:cs="Arial"/>
              </w:rPr>
              <w:t>Internal</w:t>
            </w:r>
          </w:p>
        </w:tc>
        <w:tc>
          <w:tcPr>
            <w:tcW w:w="851" w:type="dxa"/>
          </w:tcPr>
          <w:p w:rsidR="00955757" w:rsidRPr="00955757" w:rsidRDefault="00955757" w:rsidP="00955757">
            <w:r w:rsidRPr="00955757">
              <w:t>4</w:t>
            </w:r>
          </w:p>
        </w:tc>
        <w:tc>
          <w:tcPr>
            <w:tcW w:w="1232" w:type="dxa"/>
          </w:tcPr>
          <w:p w:rsidR="00955757" w:rsidRPr="00955757" w:rsidRDefault="00955757" w:rsidP="00955757"/>
          <w:p w:rsidR="00955757" w:rsidRPr="00955757" w:rsidRDefault="00955757" w:rsidP="00955757">
            <w:r w:rsidRPr="00955757">
              <w:t>UE R</w:t>
            </w:r>
          </w:p>
        </w:tc>
      </w:tr>
      <w:tr w:rsidR="00955757" w:rsidRPr="00955757" w:rsidTr="00955757">
        <w:trPr>
          <w:trHeight w:val="485"/>
        </w:trPr>
        <w:tc>
          <w:tcPr>
            <w:tcW w:w="4077" w:type="dxa"/>
          </w:tcPr>
          <w:p w:rsidR="00955757" w:rsidRPr="00955757" w:rsidRDefault="00955757" w:rsidP="00955757">
            <w:pPr>
              <w:tabs>
                <w:tab w:val="right" w:pos="3361"/>
              </w:tabs>
              <w:suppressAutoHyphens/>
              <w:rPr>
                <w:rFonts w:eastAsia="Times New Roman" w:cs="Arial"/>
              </w:rPr>
            </w:pPr>
            <w:r w:rsidRPr="00955757">
              <w:rPr>
                <w:rFonts w:eastAsia="Times New Roman" w:cs="Arial"/>
              </w:rPr>
              <w:t xml:space="preserve"> Analyse economic growth using economic concepts and models</w:t>
            </w:r>
            <w:r w:rsidRPr="00955757">
              <w:rPr>
                <w:rFonts w:eastAsia="Times New Roman" w:cs="Arial"/>
              </w:rPr>
              <w:tab/>
            </w:r>
          </w:p>
        </w:tc>
        <w:tc>
          <w:tcPr>
            <w:tcW w:w="709" w:type="dxa"/>
          </w:tcPr>
          <w:p w:rsidR="00955757" w:rsidRPr="00955757" w:rsidRDefault="00955757" w:rsidP="00955757">
            <w:pPr>
              <w:jc w:val="center"/>
            </w:pPr>
            <w:r w:rsidRPr="00955757">
              <w:t>2</w:t>
            </w:r>
          </w:p>
        </w:tc>
        <w:tc>
          <w:tcPr>
            <w:tcW w:w="1134" w:type="dxa"/>
          </w:tcPr>
          <w:p w:rsidR="00955757" w:rsidRPr="00955757" w:rsidRDefault="00955757" w:rsidP="00955757">
            <w:r w:rsidRPr="00955757">
              <w:rPr>
                <w:rFonts w:eastAsia="Times New Roman" w:cs="Arial"/>
              </w:rPr>
              <w:t>91224</w:t>
            </w:r>
          </w:p>
        </w:tc>
        <w:tc>
          <w:tcPr>
            <w:tcW w:w="673" w:type="dxa"/>
          </w:tcPr>
          <w:p w:rsidR="00955757" w:rsidRPr="00955757" w:rsidRDefault="00955757" w:rsidP="00955757">
            <w:r w:rsidRPr="00955757">
              <w:t>A/S</w:t>
            </w:r>
          </w:p>
        </w:tc>
        <w:tc>
          <w:tcPr>
            <w:tcW w:w="2020" w:type="dxa"/>
          </w:tcPr>
          <w:p w:rsidR="00955757" w:rsidRPr="00955757" w:rsidRDefault="00955757" w:rsidP="00955757">
            <w:pPr>
              <w:jc w:val="center"/>
            </w:pPr>
            <w:r w:rsidRPr="00955757">
              <w:rPr>
                <w:rFonts w:eastAsia="Times New Roman" w:cs="Arial"/>
              </w:rPr>
              <w:t>External</w:t>
            </w:r>
          </w:p>
        </w:tc>
        <w:tc>
          <w:tcPr>
            <w:tcW w:w="851" w:type="dxa"/>
          </w:tcPr>
          <w:p w:rsidR="00955757" w:rsidRPr="00955757" w:rsidRDefault="00955757" w:rsidP="00955757">
            <w:r w:rsidRPr="00955757">
              <w:t>4</w:t>
            </w:r>
          </w:p>
        </w:tc>
        <w:tc>
          <w:tcPr>
            <w:tcW w:w="1232" w:type="dxa"/>
          </w:tcPr>
          <w:p w:rsidR="00955757" w:rsidRPr="00955757" w:rsidRDefault="00955757" w:rsidP="00955757"/>
        </w:tc>
      </w:tr>
      <w:tr w:rsidR="00D92ACD" w:rsidRPr="00955757" w:rsidTr="00D92ACD">
        <w:trPr>
          <w:trHeight w:val="485"/>
        </w:trPr>
        <w:tc>
          <w:tcPr>
            <w:tcW w:w="10696" w:type="dxa"/>
            <w:gridSpan w:val="7"/>
            <w:tcBorders>
              <w:left w:val="nil"/>
              <w:bottom w:val="nil"/>
              <w:right w:val="nil"/>
            </w:tcBorders>
          </w:tcPr>
          <w:p w:rsidR="00D92ACD" w:rsidRPr="00955757" w:rsidRDefault="00D92ACD" w:rsidP="00955757"/>
        </w:tc>
      </w:tr>
    </w:tbl>
    <w:p w:rsidR="00955757" w:rsidRDefault="00955757" w:rsidP="00955757"/>
    <w:p w:rsidR="00955757" w:rsidRPr="006A2661" w:rsidRDefault="00BF3267" w:rsidP="00955757">
      <w:pPr>
        <w:pStyle w:val="Heading1"/>
        <w:spacing w:before="0" w:line="240" w:lineRule="auto"/>
        <w:jc w:val="center"/>
        <w:rPr>
          <w:sz w:val="32"/>
          <w:szCs w:val="32"/>
        </w:rPr>
      </w:pPr>
      <w:r>
        <w:rPr>
          <w:sz w:val="32"/>
          <w:szCs w:val="32"/>
        </w:rPr>
        <w:lastRenderedPageBreak/>
        <w:t>English</w:t>
      </w:r>
      <w:r w:rsidR="00955757" w:rsidRPr="006A2661">
        <w:rPr>
          <w:sz w:val="32"/>
          <w:szCs w:val="32"/>
        </w:rPr>
        <w:t xml:space="preserve"> (External course)</w:t>
      </w:r>
    </w:p>
    <w:p w:rsidR="00955757" w:rsidRDefault="00955757" w:rsidP="00955757"/>
    <w:p w:rsidR="00955757" w:rsidRDefault="00955757" w:rsidP="00955757">
      <w:pPr>
        <w:pStyle w:val="Heading1"/>
        <w:spacing w:before="0" w:line="240" w:lineRule="auto"/>
      </w:pPr>
      <w:bookmarkStart w:id="1" w:name="h.gdl684c3z13j" w:colFirst="0" w:colLast="0"/>
      <w:bookmarkEnd w:id="1"/>
      <w:r>
        <w:rPr>
          <w:color w:val="1C4587"/>
        </w:rPr>
        <w:t>Subject Path:</w:t>
      </w:r>
      <w:r>
        <w:t xml:space="preserve"> </w:t>
      </w:r>
    </w:p>
    <w:tbl>
      <w:tblPr>
        <w:tblW w:w="106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0"/>
        <w:gridCol w:w="3561"/>
        <w:gridCol w:w="3561"/>
      </w:tblGrid>
      <w:tr w:rsidR="00955757" w:rsidTr="00BF0188">
        <w:trPr>
          <w:trHeight w:val="1651"/>
        </w:trPr>
        <w:tc>
          <w:tcPr>
            <w:tcW w:w="3560" w:type="dxa"/>
          </w:tcPr>
          <w:p w:rsidR="00955757" w:rsidRPr="00BF0188" w:rsidRDefault="00955757" w:rsidP="00955757">
            <w:pPr>
              <w:jc w:val="center"/>
            </w:pPr>
            <w:r w:rsidRPr="00BF0188">
              <w:rPr>
                <w:sz w:val="24"/>
                <w:szCs w:val="24"/>
              </w:rPr>
              <w:t>Level 2</w:t>
            </w:r>
          </w:p>
          <w:p w:rsidR="00955757" w:rsidRPr="00BF3267" w:rsidRDefault="00BF0188" w:rsidP="00BF0188">
            <w:pPr>
              <w:jc w:val="center"/>
              <w:rPr>
                <w:sz w:val="24"/>
                <w:szCs w:val="24"/>
              </w:rPr>
            </w:pPr>
            <w:r w:rsidRPr="00BF3267">
              <w:rPr>
                <w:sz w:val="24"/>
                <w:szCs w:val="24"/>
              </w:rPr>
              <w:t>English</w:t>
            </w:r>
          </w:p>
        </w:tc>
        <w:tc>
          <w:tcPr>
            <w:tcW w:w="3561" w:type="dxa"/>
          </w:tcPr>
          <w:p w:rsidR="00955757" w:rsidRPr="00BF0188" w:rsidRDefault="00955757" w:rsidP="00955757">
            <w:pPr>
              <w:jc w:val="center"/>
            </w:pPr>
            <w:r w:rsidRPr="00BF0188">
              <w:rPr>
                <w:sz w:val="24"/>
                <w:szCs w:val="24"/>
              </w:rPr>
              <w:t xml:space="preserve">Level 3 </w:t>
            </w:r>
          </w:p>
          <w:p w:rsidR="00955757" w:rsidRPr="001D06D7" w:rsidRDefault="00955757" w:rsidP="00BF0188">
            <w:pPr>
              <w:pStyle w:val="NoSpacing"/>
              <w:jc w:val="center"/>
            </w:pPr>
            <w:r w:rsidRPr="001D06D7">
              <w:t xml:space="preserve">External </w:t>
            </w:r>
            <w:r w:rsidR="00BF0188">
              <w:t xml:space="preserve">English </w:t>
            </w:r>
            <w:r w:rsidRPr="001D06D7">
              <w:t>OR</w:t>
            </w:r>
          </w:p>
          <w:p w:rsidR="00955757" w:rsidRPr="001D06D7" w:rsidRDefault="00955757" w:rsidP="00BF0188">
            <w:pPr>
              <w:pStyle w:val="NoSpacing"/>
              <w:jc w:val="center"/>
            </w:pPr>
            <w:r w:rsidRPr="001D06D7">
              <w:t xml:space="preserve">Internal </w:t>
            </w:r>
            <w:r w:rsidR="00BF0188">
              <w:t xml:space="preserve">English </w:t>
            </w:r>
            <w:r w:rsidRPr="001D06D7">
              <w:t>course</w:t>
            </w:r>
          </w:p>
        </w:tc>
        <w:tc>
          <w:tcPr>
            <w:tcW w:w="3561" w:type="dxa"/>
          </w:tcPr>
          <w:p w:rsidR="00BF0188" w:rsidRDefault="00955757" w:rsidP="00955757">
            <w:pPr>
              <w:jc w:val="center"/>
              <w:rPr>
                <w:sz w:val="24"/>
                <w:szCs w:val="24"/>
              </w:rPr>
            </w:pPr>
            <w:r w:rsidRPr="00BF0188">
              <w:rPr>
                <w:sz w:val="24"/>
                <w:szCs w:val="24"/>
              </w:rPr>
              <w:t xml:space="preserve">Future </w:t>
            </w:r>
          </w:p>
          <w:p w:rsidR="00955757" w:rsidRPr="00BF0188" w:rsidRDefault="00BF0188" w:rsidP="00955757">
            <w:pPr>
              <w:jc w:val="center"/>
            </w:pPr>
            <w:r>
              <w:rPr>
                <w:sz w:val="24"/>
                <w:szCs w:val="24"/>
              </w:rPr>
              <w:t>P</w:t>
            </w:r>
            <w:r w:rsidR="00FD5630">
              <w:rPr>
                <w:sz w:val="24"/>
                <w:szCs w:val="24"/>
              </w:rPr>
              <w:t>athway</w:t>
            </w:r>
          </w:p>
          <w:p w:rsidR="00955757" w:rsidRPr="001D06D7" w:rsidRDefault="00955757" w:rsidP="00955757">
            <w:pPr>
              <w:jc w:val="center"/>
            </w:pPr>
          </w:p>
        </w:tc>
      </w:tr>
    </w:tbl>
    <w:p w:rsidR="00955757" w:rsidRDefault="00955757" w:rsidP="00955757">
      <w:pPr>
        <w:pStyle w:val="Heading1"/>
        <w:spacing w:before="0" w:line="240" w:lineRule="auto"/>
      </w:pPr>
    </w:p>
    <w:p w:rsidR="00955757" w:rsidRDefault="00955757" w:rsidP="00955757">
      <w:pPr>
        <w:pStyle w:val="Heading1"/>
        <w:spacing w:before="0" w:line="240" w:lineRule="auto"/>
      </w:pPr>
      <w:bookmarkStart w:id="2" w:name="h.rh4ox84yehd9" w:colFirst="0" w:colLast="0"/>
      <w:bookmarkEnd w:id="2"/>
      <w:r>
        <w:t>Purpose:</w:t>
      </w:r>
    </w:p>
    <w:tbl>
      <w:tblPr>
        <w:tblW w:w="10245" w:type="dxa"/>
        <w:tblLayout w:type="fixed"/>
        <w:tblLook w:val="0600" w:firstRow="0" w:lastRow="0" w:firstColumn="0" w:lastColumn="0" w:noHBand="1" w:noVBand="1"/>
      </w:tblPr>
      <w:tblGrid>
        <w:gridCol w:w="10245"/>
      </w:tblGrid>
      <w:tr w:rsidR="00955757" w:rsidTr="00955757">
        <w:tc>
          <w:tcPr>
            <w:tcW w:w="10245" w:type="dxa"/>
            <w:tcMar>
              <w:top w:w="100" w:type="dxa"/>
              <w:left w:w="180" w:type="dxa"/>
              <w:bottom w:w="100" w:type="dxa"/>
              <w:right w:w="180" w:type="dxa"/>
            </w:tcMar>
          </w:tcPr>
          <w:p w:rsidR="00955757" w:rsidRPr="00955757" w:rsidRDefault="00955757" w:rsidP="00955757">
            <w:pPr>
              <w:pStyle w:val="NoSpacing"/>
            </w:pPr>
            <w:r w:rsidRPr="00955757">
              <w:t>To develop students English skills in reading, writing, viewing and speaking and extend their understanding and skills into curriculum Level Seven.  Prepare students for the requirements of Level Three NCEA English, University Entrance and further learning beyond secondary school.</w:t>
            </w:r>
          </w:p>
        </w:tc>
      </w:tr>
    </w:tbl>
    <w:p w:rsidR="00955757" w:rsidRDefault="00955757" w:rsidP="00955757">
      <w:pPr>
        <w:pStyle w:val="NoSpacing"/>
        <w:rPr>
          <w:color w:val="366091"/>
        </w:rPr>
      </w:pPr>
      <w:bookmarkStart w:id="3" w:name="h.1xss7ugdx3y6" w:colFirst="0" w:colLast="0"/>
      <w:bookmarkEnd w:id="3"/>
      <w:r w:rsidRPr="00955757">
        <w:rPr>
          <w:rStyle w:val="Heading1Char"/>
        </w:rPr>
        <w:t>Vocational Pathway:</w:t>
      </w:r>
      <w:r>
        <w:rPr>
          <w:color w:val="366091"/>
        </w:rPr>
        <w:t xml:space="preserve"> </w:t>
      </w:r>
    </w:p>
    <w:p w:rsidR="00955757" w:rsidRDefault="00955757" w:rsidP="00955757">
      <w:pPr>
        <w:pStyle w:val="NoSpacing"/>
      </w:pPr>
      <w:r>
        <w:t>Creative Industries, Service Industries, Community and Social Industries.</w:t>
      </w:r>
    </w:p>
    <w:p w:rsidR="00955757" w:rsidRDefault="00955757" w:rsidP="00955757">
      <w:pPr>
        <w:pStyle w:val="NoSpacing"/>
      </w:pPr>
    </w:p>
    <w:p w:rsidR="00955757" w:rsidRDefault="00955757" w:rsidP="00955757">
      <w:pPr>
        <w:pStyle w:val="Heading1"/>
        <w:spacing w:before="0" w:line="240" w:lineRule="auto"/>
        <w:rPr>
          <w:color w:val="000000"/>
          <w:sz w:val="24"/>
          <w:szCs w:val="24"/>
        </w:rPr>
      </w:pPr>
      <w:bookmarkStart w:id="4" w:name="h.sei5v86078u" w:colFirst="0" w:colLast="0"/>
      <w:bookmarkEnd w:id="4"/>
      <w:r>
        <w:rPr>
          <w:color w:val="366091"/>
        </w:rPr>
        <w:t>Recommended Entry</w:t>
      </w:r>
      <w:r>
        <w:rPr>
          <w:b w:val="0"/>
        </w:rPr>
        <w:t>:</w:t>
      </w:r>
      <w:r>
        <w:rPr>
          <w:sz w:val="24"/>
          <w:szCs w:val="24"/>
        </w:rPr>
        <w:t xml:space="preserve"> </w:t>
      </w:r>
      <w:r>
        <w:rPr>
          <w:color w:val="000000"/>
          <w:sz w:val="24"/>
          <w:szCs w:val="24"/>
        </w:rPr>
        <w:t xml:space="preserve"> </w:t>
      </w:r>
    </w:p>
    <w:p w:rsidR="00955757" w:rsidRDefault="00955757" w:rsidP="00955757">
      <w:pPr>
        <w:pStyle w:val="NoSpacing"/>
      </w:pPr>
      <w:r>
        <w:t>Satisfactory achievement in the Level One External or Internal course.</w:t>
      </w:r>
    </w:p>
    <w:p w:rsidR="00955757" w:rsidRDefault="00955757" w:rsidP="00955757">
      <w:pPr>
        <w:pStyle w:val="Heading1"/>
        <w:spacing w:before="0" w:line="240" w:lineRule="auto"/>
      </w:pPr>
      <w:bookmarkStart w:id="5" w:name="h.fhlj6m90yi66" w:colFirst="0" w:colLast="0"/>
      <w:bookmarkEnd w:id="5"/>
    </w:p>
    <w:p w:rsidR="00955757" w:rsidRDefault="00955757" w:rsidP="00955757">
      <w:pPr>
        <w:pStyle w:val="Heading1"/>
        <w:spacing w:before="0" w:line="240" w:lineRule="auto"/>
      </w:pPr>
      <w:bookmarkStart w:id="6" w:name="h.d68k3on07qh0" w:colFirst="0" w:colLast="0"/>
      <w:bookmarkEnd w:id="6"/>
      <w:r>
        <w:rPr>
          <w:rFonts w:ascii="Cambria" w:eastAsia="Cambria" w:hAnsi="Cambria" w:cs="Cambria"/>
          <w:color w:val="366091"/>
        </w:rPr>
        <w:t>Course Outline:</w:t>
      </w:r>
      <w:r>
        <w:t xml:space="preserve"> </w:t>
      </w:r>
    </w:p>
    <w:p w:rsidR="00955757" w:rsidRPr="00955757" w:rsidRDefault="00955757" w:rsidP="00955757">
      <w:pPr>
        <w:spacing w:line="240" w:lineRule="auto"/>
      </w:pPr>
      <w:r w:rsidRPr="00955757">
        <w:t xml:space="preserve">The </w:t>
      </w:r>
      <w:r w:rsidRPr="00955757">
        <w:rPr>
          <w:rFonts w:ascii="Calibri" w:eastAsia="Calibri" w:hAnsi="Calibri" w:cs="Calibri"/>
        </w:rPr>
        <w:t xml:space="preserve">Level </w:t>
      </w:r>
      <w:r w:rsidRPr="00955757">
        <w:t>Two English</w:t>
      </w:r>
      <w:r w:rsidRPr="00955757">
        <w:rPr>
          <w:rFonts w:ascii="Calibri" w:eastAsia="Calibri" w:hAnsi="Calibri" w:cs="Calibri"/>
        </w:rPr>
        <w:t xml:space="preserve"> external course offers </w:t>
      </w:r>
      <w:r w:rsidRPr="00955757">
        <w:t xml:space="preserve">a variety of internal achievement standards and at least 2 </w:t>
      </w:r>
      <w:r w:rsidRPr="00955757">
        <w:rPr>
          <w:rFonts w:ascii="Calibri" w:eastAsia="Calibri" w:hAnsi="Calibri" w:cs="Calibri"/>
        </w:rPr>
        <w:t xml:space="preserve">external achievement standards over the course of the year.   By the end of the Year, students will </w:t>
      </w:r>
      <w:r w:rsidRPr="00955757">
        <w:t>be equipped with</w:t>
      </w:r>
      <w:r w:rsidRPr="00955757">
        <w:rPr>
          <w:rFonts w:ascii="Calibri" w:eastAsia="Calibri" w:hAnsi="Calibri" w:cs="Calibri"/>
        </w:rPr>
        <w:t xml:space="preserve"> the skills, understanding and confidence to continue with En</w:t>
      </w:r>
      <w:r w:rsidRPr="00955757">
        <w:t>glish into Year 13 and beyond.  Students will be offered credits towards their Level Two NCEA certificate and some of these credits can also be used to meet the Literacy requirements of University Entrance.</w:t>
      </w:r>
    </w:p>
    <w:p w:rsidR="00955757" w:rsidRDefault="00955757" w:rsidP="00955757">
      <w:pPr>
        <w:pStyle w:val="Heading1"/>
        <w:spacing w:before="0" w:after="200" w:line="240" w:lineRule="auto"/>
      </w:pPr>
      <w:bookmarkStart w:id="7" w:name="h.tcgrnamhsnr7" w:colFirst="0" w:colLast="0"/>
      <w:bookmarkEnd w:id="7"/>
      <w:r>
        <w:rPr>
          <w:color w:val="366091"/>
        </w:rPr>
        <w:t>Related Costs:</w:t>
      </w:r>
      <w:r>
        <w:rPr>
          <w:color w:val="366091"/>
          <w:sz w:val="24"/>
          <w:szCs w:val="24"/>
        </w:rPr>
        <w:t xml:space="preserve">  </w:t>
      </w:r>
      <w:r w:rsidR="00BF3267">
        <w:rPr>
          <w:b w:val="0"/>
          <w:color w:val="000000"/>
          <w:sz w:val="22"/>
          <w:szCs w:val="24"/>
        </w:rPr>
        <w:t>nil</w:t>
      </w:r>
    </w:p>
    <w:p w:rsidR="00955757" w:rsidRDefault="00955757" w:rsidP="00955757">
      <w:pPr>
        <w:pStyle w:val="Heading1"/>
        <w:spacing w:before="0" w:line="240" w:lineRule="auto"/>
      </w:pPr>
      <w:bookmarkStart w:id="8" w:name="h.bok9b4xj4af1" w:colFirst="0" w:colLast="0"/>
      <w:bookmarkEnd w:id="8"/>
      <w:r>
        <w:t>Assessment Information: A combination of any of the following:</w:t>
      </w:r>
    </w:p>
    <w:tbl>
      <w:tblPr>
        <w:tblW w:w="103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0"/>
        <w:gridCol w:w="1050"/>
        <w:gridCol w:w="735"/>
        <w:gridCol w:w="1920"/>
        <w:gridCol w:w="1050"/>
        <w:gridCol w:w="1500"/>
      </w:tblGrid>
      <w:tr w:rsidR="00955757" w:rsidRPr="001D06D7" w:rsidTr="00BF3267">
        <w:trPr>
          <w:trHeight w:val="540"/>
        </w:trPr>
        <w:tc>
          <w:tcPr>
            <w:tcW w:w="4080" w:type="dxa"/>
            <w:shd w:val="clear" w:color="auto" w:fill="auto"/>
          </w:tcPr>
          <w:p w:rsidR="00955757" w:rsidRPr="001D06D7" w:rsidRDefault="00955757" w:rsidP="00955757">
            <w:pPr>
              <w:jc w:val="center"/>
            </w:pPr>
            <w:r w:rsidRPr="001D06D7">
              <w:rPr>
                <w:rFonts w:eastAsia="Calibri" w:cs="Calibri"/>
              </w:rPr>
              <w:t>Standard Title</w:t>
            </w:r>
          </w:p>
        </w:tc>
        <w:tc>
          <w:tcPr>
            <w:tcW w:w="1050" w:type="dxa"/>
            <w:shd w:val="clear" w:color="auto" w:fill="auto"/>
          </w:tcPr>
          <w:p w:rsidR="00955757" w:rsidRPr="001D06D7" w:rsidRDefault="00955757" w:rsidP="00955757">
            <w:pPr>
              <w:jc w:val="center"/>
            </w:pPr>
            <w:r w:rsidRPr="001D06D7">
              <w:rPr>
                <w:rFonts w:eastAsia="Calibri" w:cs="Calibri"/>
              </w:rPr>
              <w:t>Number</w:t>
            </w:r>
          </w:p>
        </w:tc>
        <w:tc>
          <w:tcPr>
            <w:tcW w:w="735" w:type="dxa"/>
            <w:shd w:val="clear" w:color="auto" w:fill="auto"/>
          </w:tcPr>
          <w:p w:rsidR="00955757" w:rsidRPr="001D06D7" w:rsidRDefault="00955757" w:rsidP="00955757">
            <w:pPr>
              <w:jc w:val="center"/>
            </w:pPr>
            <w:r w:rsidRPr="001D06D7">
              <w:rPr>
                <w:rFonts w:eastAsia="Calibri" w:cs="Calibri"/>
              </w:rPr>
              <w:t>Type</w:t>
            </w:r>
          </w:p>
        </w:tc>
        <w:tc>
          <w:tcPr>
            <w:tcW w:w="1920" w:type="dxa"/>
            <w:shd w:val="clear" w:color="auto" w:fill="auto"/>
          </w:tcPr>
          <w:p w:rsidR="00955757" w:rsidRPr="001D06D7" w:rsidRDefault="00955757" w:rsidP="00955757">
            <w:pPr>
              <w:jc w:val="center"/>
            </w:pPr>
            <w:r w:rsidRPr="001D06D7">
              <w:rPr>
                <w:rFonts w:eastAsia="Calibri" w:cs="Calibri"/>
              </w:rPr>
              <w:t>Internal</w:t>
            </w:r>
            <w:r w:rsidRPr="001D06D7">
              <w:t>/</w:t>
            </w:r>
            <w:r w:rsidRPr="001D06D7">
              <w:rPr>
                <w:rFonts w:eastAsia="Calibri" w:cs="Calibri"/>
              </w:rPr>
              <w:t>External</w:t>
            </w:r>
          </w:p>
        </w:tc>
        <w:tc>
          <w:tcPr>
            <w:tcW w:w="1050" w:type="dxa"/>
            <w:shd w:val="clear" w:color="auto" w:fill="auto"/>
          </w:tcPr>
          <w:p w:rsidR="00955757" w:rsidRPr="001D06D7" w:rsidRDefault="00955757" w:rsidP="00955757">
            <w:pPr>
              <w:jc w:val="center"/>
            </w:pPr>
            <w:r w:rsidRPr="001D06D7">
              <w:rPr>
                <w:rFonts w:eastAsia="Calibri" w:cs="Calibri"/>
              </w:rPr>
              <w:t>Credits</w:t>
            </w:r>
          </w:p>
        </w:tc>
        <w:tc>
          <w:tcPr>
            <w:tcW w:w="1500" w:type="dxa"/>
            <w:shd w:val="clear" w:color="auto" w:fill="auto"/>
          </w:tcPr>
          <w:p w:rsidR="00955757" w:rsidRPr="001D06D7" w:rsidRDefault="00955757" w:rsidP="00955757">
            <w:pPr>
              <w:jc w:val="center"/>
            </w:pPr>
            <w:r w:rsidRPr="001D06D7">
              <w:rPr>
                <w:rFonts w:eastAsia="Calibri" w:cs="Calibri"/>
              </w:rPr>
              <w:t>Literacy</w:t>
            </w:r>
          </w:p>
        </w:tc>
      </w:tr>
      <w:tr w:rsidR="00955757" w:rsidRPr="00955757" w:rsidTr="00955757">
        <w:trPr>
          <w:trHeight w:val="480"/>
        </w:trPr>
        <w:tc>
          <w:tcPr>
            <w:tcW w:w="4080" w:type="dxa"/>
          </w:tcPr>
          <w:p w:rsidR="00955757" w:rsidRPr="00955757" w:rsidRDefault="00955757" w:rsidP="00BF3267">
            <w:r w:rsidRPr="00955757">
              <w:t>Analyse specified aspect(s) of studied written text(s), supported by evidence(2.1)</w:t>
            </w:r>
          </w:p>
        </w:tc>
        <w:tc>
          <w:tcPr>
            <w:tcW w:w="1050" w:type="dxa"/>
          </w:tcPr>
          <w:p w:rsidR="00955757" w:rsidRPr="00955757" w:rsidRDefault="00955757" w:rsidP="00955757">
            <w:pPr>
              <w:jc w:val="center"/>
            </w:pPr>
            <w:r w:rsidRPr="00955757">
              <w:t>91098</w:t>
            </w:r>
          </w:p>
        </w:tc>
        <w:tc>
          <w:tcPr>
            <w:tcW w:w="735" w:type="dxa"/>
          </w:tcPr>
          <w:p w:rsidR="00955757" w:rsidRPr="00955757" w:rsidRDefault="00955757" w:rsidP="00955757">
            <w:pPr>
              <w:jc w:val="center"/>
            </w:pPr>
            <w:r w:rsidRPr="00955757">
              <w:t>A/S</w:t>
            </w:r>
          </w:p>
        </w:tc>
        <w:tc>
          <w:tcPr>
            <w:tcW w:w="1920" w:type="dxa"/>
          </w:tcPr>
          <w:p w:rsidR="00955757" w:rsidRPr="00955757" w:rsidRDefault="00955757" w:rsidP="00955757">
            <w:pPr>
              <w:jc w:val="center"/>
            </w:pPr>
            <w:r w:rsidRPr="00955757">
              <w:t>External</w:t>
            </w:r>
          </w:p>
        </w:tc>
        <w:tc>
          <w:tcPr>
            <w:tcW w:w="1050" w:type="dxa"/>
          </w:tcPr>
          <w:p w:rsidR="00955757" w:rsidRPr="00955757" w:rsidRDefault="00955757" w:rsidP="00955757">
            <w:pPr>
              <w:jc w:val="center"/>
            </w:pPr>
            <w:r w:rsidRPr="00955757">
              <w:t>4</w:t>
            </w:r>
          </w:p>
        </w:tc>
        <w:tc>
          <w:tcPr>
            <w:tcW w:w="1500" w:type="dxa"/>
          </w:tcPr>
          <w:p w:rsidR="00955757" w:rsidRPr="00955757" w:rsidRDefault="00955757" w:rsidP="00955757">
            <w:pPr>
              <w:jc w:val="center"/>
            </w:pPr>
            <w:r w:rsidRPr="00955757">
              <w:t>UE Reading &amp; Writing</w:t>
            </w:r>
          </w:p>
        </w:tc>
      </w:tr>
      <w:tr w:rsidR="00955757" w:rsidRPr="00955757" w:rsidTr="00955757">
        <w:trPr>
          <w:trHeight w:val="480"/>
        </w:trPr>
        <w:tc>
          <w:tcPr>
            <w:tcW w:w="4080" w:type="dxa"/>
          </w:tcPr>
          <w:p w:rsidR="00955757" w:rsidRPr="00955757" w:rsidRDefault="00955757" w:rsidP="00BF3267">
            <w:r w:rsidRPr="00955757">
              <w:t>Analyse specified aspect(s) of studied visual or oral text(s), supported by evidence (2.2)</w:t>
            </w:r>
          </w:p>
        </w:tc>
        <w:tc>
          <w:tcPr>
            <w:tcW w:w="1050" w:type="dxa"/>
          </w:tcPr>
          <w:p w:rsidR="00955757" w:rsidRPr="00955757" w:rsidRDefault="00955757" w:rsidP="00955757">
            <w:pPr>
              <w:jc w:val="center"/>
            </w:pPr>
            <w:r w:rsidRPr="00955757">
              <w:t>91099</w:t>
            </w:r>
          </w:p>
        </w:tc>
        <w:tc>
          <w:tcPr>
            <w:tcW w:w="735" w:type="dxa"/>
          </w:tcPr>
          <w:p w:rsidR="00955757" w:rsidRPr="00955757" w:rsidRDefault="00955757" w:rsidP="00955757">
            <w:pPr>
              <w:jc w:val="center"/>
            </w:pPr>
            <w:r w:rsidRPr="00955757">
              <w:t>A/S</w:t>
            </w:r>
          </w:p>
        </w:tc>
        <w:tc>
          <w:tcPr>
            <w:tcW w:w="1920" w:type="dxa"/>
          </w:tcPr>
          <w:p w:rsidR="00955757" w:rsidRPr="00955757" w:rsidRDefault="00955757" w:rsidP="00955757">
            <w:pPr>
              <w:jc w:val="center"/>
            </w:pPr>
            <w:r w:rsidRPr="00955757">
              <w:t>External</w:t>
            </w:r>
          </w:p>
        </w:tc>
        <w:tc>
          <w:tcPr>
            <w:tcW w:w="1050" w:type="dxa"/>
          </w:tcPr>
          <w:p w:rsidR="00955757" w:rsidRPr="00955757" w:rsidRDefault="00955757" w:rsidP="00955757">
            <w:pPr>
              <w:jc w:val="center"/>
            </w:pPr>
            <w:r w:rsidRPr="00955757">
              <w:t>4</w:t>
            </w:r>
          </w:p>
        </w:tc>
        <w:tc>
          <w:tcPr>
            <w:tcW w:w="1500" w:type="dxa"/>
          </w:tcPr>
          <w:p w:rsidR="00955757" w:rsidRPr="00955757" w:rsidRDefault="00955757" w:rsidP="00955757">
            <w:pPr>
              <w:jc w:val="center"/>
            </w:pPr>
            <w:r w:rsidRPr="00955757">
              <w:t>UE Writing</w:t>
            </w:r>
          </w:p>
        </w:tc>
      </w:tr>
      <w:tr w:rsidR="00955757" w:rsidRPr="00955757" w:rsidTr="00955757">
        <w:trPr>
          <w:trHeight w:val="480"/>
        </w:trPr>
        <w:tc>
          <w:tcPr>
            <w:tcW w:w="4080" w:type="dxa"/>
          </w:tcPr>
          <w:p w:rsidR="00955757" w:rsidRPr="00955757" w:rsidRDefault="00955757" w:rsidP="00BF3267">
            <w:r w:rsidRPr="00955757">
              <w:t>Analyse significant aspect(s) of unfamiliar written text(s) through close reading, supported by evidence (2.3)</w:t>
            </w:r>
          </w:p>
        </w:tc>
        <w:tc>
          <w:tcPr>
            <w:tcW w:w="1050" w:type="dxa"/>
          </w:tcPr>
          <w:p w:rsidR="00955757" w:rsidRPr="00955757" w:rsidRDefault="00955757" w:rsidP="00955757">
            <w:pPr>
              <w:jc w:val="center"/>
            </w:pPr>
            <w:r w:rsidRPr="00955757">
              <w:t>91100</w:t>
            </w:r>
          </w:p>
        </w:tc>
        <w:tc>
          <w:tcPr>
            <w:tcW w:w="735" w:type="dxa"/>
          </w:tcPr>
          <w:p w:rsidR="00955757" w:rsidRPr="00955757" w:rsidRDefault="00955757" w:rsidP="00955757">
            <w:pPr>
              <w:jc w:val="center"/>
            </w:pPr>
            <w:r w:rsidRPr="00955757">
              <w:t>A/S</w:t>
            </w:r>
          </w:p>
        </w:tc>
        <w:tc>
          <w:tcPr>
            <w:tcW w:w="1920" w:type="dxa"/>
          </w:tcPr>
          <w:p w:rsidR="00955757" w:rsidRPr="00955757" w:rsidRDefault="00955757" w:rsidP="00955757">
            <w:pPr>
              <w:jc w:val="center"/>
            </w:pPr>
            <w:r w:rsidRPr="00955757">
              <w:t>External</w:t>
            </w:r>
          </w:p>
        </w:tc>
        <w:tc>
          <w:tcPr>
            <w:tcW w:w="1050" w:type="dxa"/>
          </w:tcPr>
          <w:p w:rsidR="00955757" w:rsidRPr="00955757" w:rsidRDefault="00955757" w:rsidP="00955757">
            <w:pPr>
              <w:jc w:val="center"/>
            </w:pPr>
            <w:r w:rsidRPr="00955757">
              <w:t>4</w:t>
            </w:r>
          </w:p>
        </w:tc>
        <w:tc>
          <w:tcPr>
            <w:tcW w:w="1500" w:type="dxa"/>
          </w:tcPr>
          <w:p w:rsidR="00955757" w:rsidRPr="00955757" w:rsidRDefault="00955757" w:rsidP="00955757">
            <w:pPr>
              <w:jc w:val="center"/>
            </w:pPr>
            <w:r w:rsidRPr="00955757">
              <w:t>UE Reading &amp; Writing</w:t>
            </w:r>
          </w:p>
        </w:tc>
      </w:tr>
      <w:tr w:rsidR="00955757" w:rsidRPr="00955757" w:rsidTr="00955757">
        <w:trPr>
          <w:trHeight w:val="480"/>
        </w:trPr>
        <w:tc>
          <w:tcPr>
            <w:tcW w:w="4080" w:type="dxa"/>
          </w:tcPr>
          <w:p w:rsidR="00955757" w:rsidRPr="00955757" w:rsidRDefault="00955757" w:rsidP="00BF3267">
            <w:r w:rsidRPr="00955757">
              <w:t>Produce a selection of crafted and controlled writing (2.4)</w:t>
            </w:r>
          </w:p>
        </w:tc>
        <w:tc>
          <w:tcPr>
            <w:tcW w:w="1050" w:type="dxa"/>
          </w:tcPr>
          <w:p w:rsidR="00955757" w:rsidRPr="00955757" w:rsidRDefault="00955757" w:rsidP="00955757">
            <w:pPr>
              <w:jc w:val="center"/>
            </w:pPr>
            <w:r w:rsidRPr="00955757">
              <w:t>91101</w:t>
            </w:r>
          </w:p>
        </w:tc>
        <w:tc>
          <w:tcPr>
            <w:tcW w:w="735" w:type="dxa"/>
          </w:tcPr>
          <w:p w:rsidR="00955757" w:rsidRPr="00955757" w:rsidRDefault="00955757" w:rsidP="00955757">
            <w:pPr>
              <w:jc w:val="center"/>
            </w:pPr>
            <w:r w:rsidRPr="00955757">
              <w:rPr>
                <w:rFonts w:eastAsia="Calibri" w:cs="Calibri"/>
              </w:rPr>
              <w:t>A</w:t>
            </w:r>
            <w:r w:rsidRPr="00955757">
              <w:t>/</w:t>
            </w:r>
            <w:r w:rsidRPr="00955757">
              <w:rPr>
                <w:rFonts w:eastAsia="Calibri" w:cs="Calibri"/>
              </w:rPr>
              <w:t>S</w:t>
            </w:r>
          </w:p>
        </w:tc>
        <w:tc>
          <w:tcPr>
            <w:tcW w:w="1920" w:type="dxa"/>
          </w:tcPr>
          <w:p w:rsidR="00955757" w:rsidRPr="00955757" w:rsidRDefault="00955757" w:rsidP="00955757">
            <w:pPr>
              <w:jc w:val="center"/>
            </w:pPr>
            <w:r w:rsidRPr="00955757">
              <w:rPr>
                <w:rFonts w:eastAsia="Calibri" w:cs="Calibri"/>
              </w:rPr>
              <w:t>Internal</w:t>
            </w:r>
          </w:p>
        </w:tc>
        <w:tc>
          <w:tcPr>
            <w:tcW w:w="1050" w:type="dxa"/>
          </w:tcPr>
          <w:p w:rsidR="00955757" w:rsidRPr="00955757" w:rsidRDefault="00955757" w:rsidP="00955757">
            <w:pPr>
              <w:jc w:val="center"/>
            </w:pPr>
            <w:r w:rsidRPr="00955757">
              <w:t>6</w:t>
            </w:r>
          </w:p>
        </w:tc>
        <w:tc>
          <w:tcPr>
            <w:tcW w:w="1500" w:type="dxa"/>
          </w:tcPr>
          <w:p w:rsidR="00955757" w:rsidRPr="00955757" w:rsidRDefault="00955757" w:rsidP="00955757">
            <w:pPr>
              <w:jc w:val="center"/>
            </w:pPr>
            <w:r w:rsidRPr="00955757">
              <w:t>UE Writing</w:t>
            </w:r>
          </w:p>
        </w:tc>
      </w:tr>
      <w:tr w:rsidR="00955757" w:rsidRPr="00955757" w:rsidTr="00955757">
        <w:trPr>
          <w:trHeight w:val="440"/>
        </w:trPr>
        <w:tc>
          <w:tcPr>
            <w:tcW w:w="4080" w:type="dxa"/>
          </w:tcPr>
          <w:p w:rsidR="00955757" w:rsidRPr="00955757" w:rsidRDefault="00955757" w:rsidP="00BF3267">
            <w:r w:rsidRPr="00955757">
              <w:t>Construct and deliver a crafted and controlled oral text (2.5)</w:t>
            </w:r>
          </w:p>
        </w:tc>
        <w:tc>
          <w:tcPr>
            <w:tcW w:w="1050" w:type="dxa"/>
          </w:tcPr>
          <w:p w:rsidR="00955757" w:rsidRPr="00955757" w:rsidRDefault="00955757" w:rsidP="00955757">
            <w:pPr>
              <w:jc w:val="center"/>
            </w:pPr>
            <w:r w:rsidRPr="00955757">
              <w:t>91102</w:t>
            </w:r>
          </w:p>
        </w:tc>
        <w:tc>
          <w:tcPr>
            <w:tcW w:w="735" w:type="dxa"/>
          </w:tcPr>
          <w:p w:rsidR="00955757" w:rsidRPr="00955757" w:rsidRDefault="00955757" w:rsidP="00955757">
            <w:pPr>
              <w:jc w:val="center"/>
            </w:pPr>
            <w:r w:rsidRPr="00955757">
              <w:t>A/S</w:t>
            </w:r>
          </w:p>
        </w:tc>
        <w:tc>
          <w:tcPr>
            <w:tcW w:w="1920" w:type="dxa"/>
          </w:tcPr>
          <w:p w:rsidR="00955757" w:rsidRPr="00955757" w:rsidRDefault="00955757" w:rsidP="00955757">
            <w:pPr>
              <w:jc w:val="center"/>
            </w:pPr>
            <w:r w:rsidRPr="00955757">
              <w:t>Internal</w:t>
            </w:r>
          </w:p>
        </w:tc>
        <w:tc>
          <w:tcPr>
            <w:tcW w:w="1050" w:type="dxa"/>
          </w:tcPr>
          <w:p w:rsidR="00955757" w:rsidRPr="00955757" w:rsidRDefault="00955757" w:rsidP="00955757">
            <w:pPr>
              <w:jc w:val="center"/>
            </w:pPr>
            <w:r w:rsidRPr="00955757">
              <w:t>3</w:t>
            </w:r>
          </w:p>
        </w:tc>
        <w:tc>
          <w:tcPr>
            <w:tcW w:w="1500" w:type="dxa"/>
          </w:tcPr>
          <w:p w:rsidR="00955757" w:rsidRPr="00955757" w:rsidRDefault="00955757" w:rsidP="00955757">
            <w:pPr>
              <w:jc w:val="center"/>
            </w:pPr>
          </w:p>
        </w:tc>
      </w:tr>
      <w:tr w:rsidR="00955757" w:rsidRPr="00955757" w:rsidTr="00955757">
        <w:trPr>
          <w:trHeight w:val="480"/>
        </w:trPr>
        <w:tc>
          <w:tcPr>
            <w:tcW w:w="4080" w:type="dxa"/>
          </w:tcPr>
          <w:p w:rsidR="00955757" w:rsidRPr="00955757" w:rsidRDefault="00955757" w:rsidP="00BF3267">
            <w:r w:rsidRPr="00955757">
              <w:lastRenderedPageBreak/>
              <w:t>Create a crafted and controlled visual and verbal text (2.6)</w:t>
            </w:r>
          </w:p>
        </w:tc>
        <w:tc>
          <w:tcPr>
            <w:tcW w:w="1050" w:type="dxa"/>
          </w:tcPr>
          <w:p w:rsidR="00955757" w:rsidRPr="00955757" w:rsidRDefault="00955757" w:rsidP="00955757">
            <w:pPr>
              <w:jc w:val="center"/>
            </w:pPr>
            <w:r w:rsidRPr="00955757">
              <w:t>91103</w:t>
            </w:r>
          </w:p>
        </w:tc>
        <w:tc>
          <w:tcPr>
            <w:tcW w:w="735" w:type="dxa"/>
          </w:tcPr>
          <w:p w:rsidR="00955757" w:rsidRPr="00955757" w:rsidRDefault="00955757" w:rsidP="00955757">
            <w:pPr>
              <w:jc w:val="center"/>
            </w:pPr>
            <w:r w:rsidRPr="00955757">
              <w:t>A/S</w:t>
            </w:r>
          </w:p>
        </w:tc>
        <w:tc>
          <w:tcPr>
            <w:tcW w:w="1920" w:type="dxa"/>
          </w:tcPr>
          <w:p w:rsidR="00955757" w:rsidRPr="00955757" w:rsidRDefault="00955757" w:rsidP="00955757">
            <w:pPr>
              <w:jc w:val="center"/>
            </w:pPr>
            <w:r w:rsidRPr="00955757">
              <w:t>Internal</w:t>
            </w:r>
          </w:p>
        </w:tc>
        <w:tc>
          <w:tcPr>
            <w:tcW w:w="1050" w:type="dxa"/>
          </w:tcPr>
          <w:p w:rsidR="00955757" w:rsidRPr="00955757" w:rsidRDefault="00955757" w:rsidP="00955757">
            <w:pPr>
              <w:jc w:val="center"/>
            </w:pPr>
            <w:r w:rsidRPr="00955757">
              <w:t>3</w:t>
            </w:r>
          </w:p>
        </w:tc>
        <w:tc>
          <w:tcPr>
            <w:tcW w:w="1500" w:type="dxa"/>
          </w:tcPr>
          <w:p w:rsidR="00955757" w:rsidRPr="00955757" w:rsidRDefault="00955757" w:rsidP="00955757">
            <w:pPr>
              <w:jc w:val="center"/>
            </w:pPr>
          </w:p>
        </w:tc>
      </w:tr>
      <w:tr w:rsidR="00955757" w:rsidRPr="00955757" w:rsidTr="00955757">
        <w:trPr>
          <w:trHeight w:val="440"/>
        </w:trPr>
        <w:tc>
          <w:tcPr>
            <w:tcW w:w="4080" w:type="dxa"/>
          </w:tcPr>
          <w:p w:rsidR="00955757" w:rsidRPr="00955757" w:rsidRDefault="00955757" w:rsidP="00BF3267">
            <w:r w:rsidRPr="00955757">
              <w:t>Analyse significant connections across texts, supported by evidence (2.7)</w:t>
            </w:r>
          </w:p>
        </w:tc>
        <w:tc>
          <w:tcPr>
            <w:tcW w:w="1050" w:type="dxa"/>
          </w:tcPr>
          <w:p w:rsidR="00955757" w:rsidRPr="00955757" w:rsidRDefault="00955757" w:rsidP="00955757">
            <w:pPr>
              <w:jc w:val="center"/>
            </w:pPr>
            <w:r w:rsidRPr="00955757">
              <w:t>91104</w:t>
            </w:r>
          </w:p>
        </w:tc>
        <w:tc>
          <w:tcPr>
            <w:tcW w:w="735" w:type="dxa"/>
          </w:tcPr>
          <w:p w:rsidR="00955757" w:rsidRPr="00955757" w:rsidRDefault="00955757" w:rsidP="00955757">
            <w:pPr>
              <w:jc w:val="center"/>
            </w:pPr>
            <w:r w:rsidRPr="00955757">
              <w:t>A/S</w:t>
            </w:r>
          </w:p>
        </w:tc>
        <w:tc>
          <w:tcPr>
            <w:tcW w:w="1920" w:type="dxa"/>
          </w:tcPr>
          <w:p w:rsidR="00955757" w:rsidRPr="00955757" w:rsidRDefault="00955757" w:rsidP="00955757">
            <w:pPr>
              <w:jc w:val="center"/>
            </w:pPr>
            <w:r w:rsidRPr="00955757">
              <w:t>Internal</w:t>
            </w:r>
          </w:p>
        </w:tc>
        <w:tc>
          <w:tcPr>
            <w:tcW w:w="1050" w:type="dxa"/>
          </w:tcPr>
          <w:p w:rsidR="00955757" w:rsidRPr="00955757" w:rsidRDefault="00955757" w:rsidP="00955757">
            <w:pPr>
              <w:jc w:val="center"/>
            </w:pPr>
            <w:r w:rsidRPr="00955757">
              <w:t>4</w:t>
            </w:r>
          </w:p>
        </w:tc>
        <w:tc>
          <w:tcPr>
            <w:tcW w:w="1500" w:type="dxa"/>
          </w:tcPr>
          <w:p w:rsidR="00955757" w:rsidRPr="00955757" w:rsidRDefault="00955757" w:rsidP="00955757">
            <w:pPr>
              <w:jc w:val="center"/>
            </w:pPr>
          </w:p>
        </w:tc>
      </w:tr>
      <w:tr w:rsidR="00955757" w:rsidRPr="00955757" w:rsidTr="00955757">
        <w:trPr>
          <w:trHeight w:val="480"/>
        </w:trPr>
        <w:tc>
          <w:tcPr>
            <w:tcW w:w="4080" w:type="dxa"/>
          </w:tcPr>
          <w:p w:rsidR="00955757" w:rsidRPr="00955757" w:rsidRDefault="00955757" w:rsidP="00BF3267">
            <w:r w:rsidRPr="00955757">
              <w:t>Use information literacy skills to form developed conclusion(s) (2.8)</w:t>
            </w:r>
          </w:p>
        </w:tc>
        <w:tc>
          <w:tcPr>
            <w:tcW w:w="1050" w:type="dxa"/>
          </w:tcPr>
          <w:p w:rsidR="00955757" w:rsidRPr="00955757" w:rsidRDefault="00955757" w:rsidP="00955757">
            <w:pPr>
              <w:jc w:val="center"/>
            </w:pPr>
            <w:r w:rsidRPr="00955757">
              <w:t>91105</w:t>
            </w:r>
          </w:p>
        </w:tc>
        <w:tc>
          <w:tcPr>
            <w:tcW w:w="735" w:type="dxa"/>
          </w:tcPr>
          <w:p w:rsidR="00955757" w:rsidRPr="00955757" w:rsidRDefault="00955757" w:rsidP="00955757">
            <w:pPr>
              <w:jc w:val="center"/>
            </w:pPr>
            <w:r w:rsidRPr="00955757">
              <w:t>A/S</w:t>
            </w:r>
          </w:p>
        </w:tc>
        <w:tc>
          <w:tcPr>
            <w:tcW w:w="1920" w:type="dxa"/>
          </w:tcPr>
          <w:p w:rsidR="00955757" w:rsidRPr="00955757" w:rsidRDefault="00955757" w:rsidP="00955757">
            <w:pPr>
              <w:jc w:val="center"/>
            </w:pPr>
            <w:r w:rsidRPr="00955757">
              <w:t>Internal</w:t>
            </w:r>
          </w:p>
        </w:tc>
        <w:tc>
          <w:tcPr>
            <w:tcW w:w="1050" w:type="dxa"/>
          </w:tcPr>
          <w:p w:rsidR="00955757" w:rsidRPr="00955757" w:rsidRDefault="00955757" w:rsidP="00955757">
            <w:pPr>
              <w:jc w:val="center"/>
            </w:pPr>
            <w:r w:rsidRPr="00955757">
              <w:t>4</w:t>
            </w:r>
          </w:p>
        </w:tc>
        <w:tc>
          <w:tcPr>
            <w:tcW w:w="1500" w:type="dxa"/>
          </w:tcPr>
          <w:p w:rsidR="00955757" w:rsidRPr="00955757" w:rsidRDefault="00955757" w:rsidP="00955757">
            <w:pPr>
              <w:jc w:val="center"/>
            </w:pPr>
            <w:r w:rsidRPr="00955757">
              <w:t>UE Reading</w:t>
            </w:r>
          </w:p>
        </w:tc>
      </w:tr>
      <w:tr w:rsidR="00955757" w:rsidRPr="00955757" w:rsidTr="00955757">
        <w:trPr>
          <w:trHeight w:val="480"/>
        </w:trPr>
        <w:tc>
          <w:tcPr>
            <w:tcW w:w="4080" w:type="dxa"/>
          </w:tcPr>
          <w:p w:rsidR="00955757" w:rsidRPr="00955757" w:rsidRDefault="00955757" w:rsidP="00BF3267">
            <w:r w:rsidRPr="00955757">
              <w:t>Form developed personal responses to independently read texts, supported by evidence(2.9)</w:t>
            </w:r>
          </w:p>
        </w:tc>
        <w:tc>
          <w:tcPr>
            <w:tcW w:w="1050" w:type="dxa"/>
          </w:tcPr>
          <w:p w:rsidR="00955757" w:rsidRPr="00955757" w:rsidRDefault="00955757" w:rsidP="00955757">
            <w:pPr>
              <w:jc w:val="center"/>
            </w:pPr>
            <w:r w:rsidRPr="00955757">
              <w:t>91106</w:t>
            </w:r>
          </w:p>
        </w:tc>
        <w:tc>
          <w:tcPr>
            <w:tcW w:w="735" w:type="dxa"/>
          </w:tcPr>
          <w:p w:rsidR="00955757" w:rsidRPr="00955757" w:rsidRDefault="00955757" w:rsidP="00955757">
            <w:pPr>
              <w:jc w:val="center"/>
            </w:pPr>
            <w:r w:rsidRPr="00955757">
              <w:t>A/S</w:t>
            </w:r>
          </w:p>
        </w:tc>
        <w:tc>
          <w:tcPr>
            <w:tcW w:w="1920" w:type="dxa"/>
          </w:tcPr>
          <w:p w:rsidR="00955757" w:rsidRPr="00955757" w:rsidRDefault="00955757" w:rsidP="00955757">
            <w:pPr>
              <w:jc w:val="center"/>
            </w:pPr>
            <w:r w:rsidRPr="00955757">
              <w:t>Internal</w:t>
            </w:r>
          </w:p>
        </w:tc>
        <w:tc>
          <w:tcPr>
            <w:tcW w:w="1050" w:type="dxa"/>
          </w:tcPr>
          <w:p w:rsidR="00955757" w:rsidRPr="00955757" w:rsidRDefault="00955757" w:rsidP="00955757">
            <w:pPr>
              <w:jc w:val="center"/>
            </w:pPr>
            <w:r w:rsidRPr="00955757">
              <w:t>4</w:t>
            </w:r>
          </w:p>
        </w:tc>
        <w:tc>
          <w:tcPr>
            <w:tcW w:w="1500" w:type="dxa"/>
          </w:tcPr>
          <w:p w:rsidR="00955757" w:rsidRPr="00955757" w:rsidRDefault="00955757" w:rsidP="00955757">
            <w:pPr>
              <w:jc w:val="center"/>
            </w:pPr>
            <w:r w:rsidRPr="00955757">
              <w:t>UE Reading</w:t>
            </w:r>
          </w:p>
        </w:tc>
      </w:tr>
      <w:tr w:rsidR="00955757" w:rsidRPr="00955757" w:rsidTr="00955757">
        <w:trPr>
          <w:trHeight w:val="480"/>
        </w:trPr>
        <w:tc>
          <w:tcPr>
            <w:tcW w:w="4080" w:type="dxa"/>
          </w:tcPr>
          <w:p w:rsidR="00955757" w:rsidRPr="00955757" w:rsidRDefault="00955757" w:rsidP="00BF3267">
            <w:r w:rsidRPr="00955757">
              <w:t>Analyse aspects of visual and/or oral text(s) through close viewing and/or listening, supported by evidence (2.10)</w:t>
            </w:r>
          </w:p>
        </w:tc>
        <w:tc>
          <w:tcPr>
            <w:tcW w:w="1050" w:type="dxa"/>
          </w:tcPr>
          <w:p w:rsidR="00955757" w:rsidRPr="00955757" w:rsidRDefault="00955757" w:rsidP="00955757">
            <w:pPr>
              <w:jc w:val="center"/>
            </w:pPr>
            <w:r w:rsidRPr="00955757">
              <w:t>91107</w:t>
            </w:r>
          </w:p>
        </w:tc>
        <w:tc>
          <w:tcPr>
            <w:tcW w:w="735" w:type="dxa"/>
          </w:tcPr>
          <w:p w:rsidR="00955757" w:rsidRPr="00955757" w:rsidRDefault="00955757" w:rsidP="00955757">
            <w:pPr>
              <w:jc w:val="center"/>
            </w:pPr>
            <w:r w:rsidRPr="00955757">
              <w:t>A/S</w:t>
            </w:r>
          </w:p>
        </w:tc>
        <w:tc>
          <w:tcPr>
            <w:tcW w:w="1920" w:type="dxa"/>
          </w:tcPr>
          <w:p w:rsidR="00955757" w:rsidRPr="00955757" w:rsidRDefault="00955757" w:rsidP="00955757">
            <w:pPr>
              <w:jc w:val="center"/>
            </w:pPr>
            <w:r w:rsidRPr="00955757">
              <w:t>Internal</w:t>
            </w:r>
          </w:p>
        </w:tc>
        <w:tc>
          <w:tcPr>
            <w:tcW w:w="1050" w:type="dxa"/>
          </w:tcPr>
          <w:p w:rsidR="00955757" w:rsidRPr="00955757" w:rsidRDefault="00955757" w:rsidP="00955757">
            <w:pPr>
              <w:jc w:val="center"/>
            </w:pPr>
            <w:r w:rsidRPr="00955757">
              <w:t>3</w:t>
            </w:r>
          </w:p>
        </w:tc>
        <w:tc>
          <w:tcPr>
            <w:tcW w:w="1500" w:type="dxa"/>
          </w:tcPr>
          <w:p w:rsidR="00955757" w:rsidRPr="00955757" w:rsidRDefault="00955757" w:rsidP="00955757">
            <w:pPr>
              <w:jc w:val="center"/>
            </w:pPr>
          </w:p>
        </w:tc>
      </w:tr>
    </w:tbl>
    <w:p w:rsidR="00955757" w:rsidRPr="00955757" w:rsidRDefault="00955757" w:rsidP="00955757">
      <w:pPr>
        <w:pStyle w:val="Heading1"/>
        <w:rPr>
          <w:rFonts w:asciiTheme="minorHAnsi" w:hAnsiTheme="minorHAnsi"/>
          <w:sz w:val="22"/>
          <w:szCs w:val="22"/>
        </w:rPr>
      </w:pPr>
    </w:p>
    <w:p w:rsidR="00A25FBC" w:rsidRDefault="00A25FBC" w:rsidP="00A25FBC">
      <w:pPr>
        <w:pStyle w:val="Heading1"/>
        <w:rPr>
          <w:rFonts w:asciiTheme="minorHAnsi" w:hAnsiTheme="minorHAnsi"/>
          <w:sz w:val="22"/>
          <w:szCs w:val="22"/>
        </w:rPr>
      </w:pPr>
    </w:p>
    <w:p w:rsidR="00955757" w:rsidRDefault="00955757" w:rsidP="00955757"/>
    <w:p w:rsidR="00955757" w:rsidRDefault="00955757" w:rsidP="00955757"/>
    <w:p w:rsidR="00955757" w:rsidRDefault="00955757" w:rsidP="00955757"/>
    <w:p w:rsidR="00955757" w:rsidRDefault="00955757" w:rsidP="00955757"/>
    <w:p w:rsidR="00955757" w:rsidRDefault="00955757" w:rsidP="00955757"/>
    <w:p w:rsidR="00955757" w:rsidRDefault="00955757" w:rsidP="00955757"/>
    <w:p w:rsidR="00955757" w:rsidRDefault="00955757" w:rsidP="00955757"/>
    <w:p w:rsidR="00955757" w:rsidRDefault="00955757" w:rsidP="00955757"/>
    <w:p w:rsidR="00955757" w:rsidRDefault="00955757" w:rsidP="00955757"/>
    <w:p w:rsidR="00955757" w:rsidRDefault="00955757" w:rsidP="00955757"/>
    <w:p w:rsidR="00955757" w:rsidRDefault="00955757" w:rsidP="00955757"/>
    <w:p w:rsidR="00955757" w:rsidRDefault="00955757" w:rsidP="00955757"/>
    <w:p w:rsidR="00955757" w:rsidRDefault="00955757" w:rsidP="00955757"/>
    <w:p w:rsidR="00955757" w:rsidRDefault="00955757" w:rsidP="00955757"/>
    <w:p w:rsidR="00955757" w:rsidRDefault="00955757" w:rsidP="00955757"/>
    <w:p w:rsidR="00955757" w:rsidRDefault="00955757" w:rsidP="00955757"/>
    <w:p w:rsidR="00955757" w:rsidRDefault="00955757" w:rsidP="00955757"/>
    <w:p w:rsidR="00955757" w:rsidRPr="007979BF" w:rsidRDefault="00BF3267" w:rsidP="00955757">
      <w:pPr>
        <w:pStyle w:val="Heading1"/>
        <w:spacing w:before="0" w:line="240" w:lineRule="auto"/>
        <w:jc w:val="center"/>
        <w:rPr>
          <w:sz w:val="32"/>
          <w:szCs w:val="32"/>
        </w:rPr>
      </w:pPr>
      <w:r>
        <w:rPr>
          <w:sz w:val="32"/>
          <w:szCs w:val="32"/>
        </w:rPr>
        <w:lastRenderedPageBreak/>
        <w:t>English</w:t>
      </w:r>
      <w:r w:rsidR="00652A30">
        <w:rPr>
          <w:sz w:val="32"/>
          <w:szCs w:val="32"/>
        </w:rPr>
        <w:t xml:space="preserve"> </w:t>
      </w:r>
      <w:r w:rsidR="00955757" w:rsidRPr="007979BF">
        <w:rPr>
          <w:sz w:val="32"/>
          <w:szCs w:val="32"/>
        </w:rPr>
        <w:t>(Internal course)</w:t>
      </w:r>
    </w:p>
    <w:p w:rsidR="00955757" w:rsidRDefault="00955757" w:rsidP="00955757"/>
    <w:p w:rsidR="00955757" w:rsidRDefault="00955757" w:rsidP="00955757">
      <w:pPr>
        <w:pStyle w:val="Heading1"/>
        <w:spacing w:before="0" w:line="240" w:lineRule="auto"/>
      </w:pPr>
      <w:r>
        <w:rPr>
          <w:color w:val="1C4587"/>
        </w:rPr>
        <w:t>Subject Path:</w:t>
      </w:r>
      <w:r>
        <w:t xml:space="preserve"> </w:t>
      </w:r>
    </w:p>
    <w:tbl>
      <w:tblPr>
        <w:tblW w:w="106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0"/>
        <w:gridCol w:w="3561"/>
        <w:gridCol w:w="3561"/>
      </w:tblGrid>
      <w:tr w:rsidR="00955757" w:rsidTr="00955757">
        <w:trPr>
          <w:trHeight w:val="1360"/>
        </w:trPr>
        <w:tc>
          <w:tcPr>
            <w:tcW w:w="3560" w:type="dxa"/>
          </w:tcPr>
          <w:p w:rsidR="00955757" w:rsidRPr="007B6432" w:rsidRDefault="00955757" w:rsidP="00955757">
            <w:pPr>
              <w:jc w:val="center"/>
            </w:pPr>
            <w:r w:rsidRPr="007B6432">
              <w:rPr>
                <w:sz w:val="24"/>
                <w:szCs w:val="24"/>
              </w:rPr>
              <w:t>Level 2</w:t>
            </w:r>
          </w:p>
          <w:p w:rsidR="00955757" w:rsidRPr="00FD5630" w:rsidRDefault="00955757" w:rsidP="00955757">
            <w:pPr>
              <w:jc w:val="center"/>
              <w:rPr>
                <w:sz w:val="24"/>
              </w:rPr>
            </w:pPr>
            <w:r w:rsidRPr="00FD5630">
              <w:rPr>
                <w:szCs w:val="20"/>
              </w:rPr>
              <w:t>Internal course</w:t>
            </w:r>
          </w:p>
          <w:p w:rsidR="00955757" w:rsidRPr="001D06D7" w:rsidRDefault="00955757" w:rsidP="00A923A4"/>
        </w:tc>
        <w:tc>
          <w:tcPr>
            <w:tcW w:w="3561" w:type="dxa"/>
          </w:tcPr>
          <w:p w:rsidR="00955757" w:rsidRPr="007B6432" w:rsidRDefault="00955757" w:rsidP="00955757">
            <w:pPr>
              <w:jc w:val="center"/>
            </w:pPr>
            <w:r w:rsidRPr="007B6432">
              <w:rPr>
                <w:sz w:val="24"/>
                <w:szCs w:val="24"/>
              </w:rPr>
              <w:t xml:space="preserve">Level 3 </w:t>
            </w:r>
          </w:p>
          <w:p w:rsidR="00955757" w:rsidRPr="001D06D7" w:rsidRDefault="00955757" w:rsidP="00A923A4">
            <w:pPr>
              <w:pStyle w:val="NoSpacing"/>
              <w:jc w:val="center"/>
            </w:pPr>
            <w:r w:rsidRPr="001D06D7">
              <w:t>External course</w:t>
            </w:r>
          </w:p>
          <w:p w:rsidR="00955757" w:rsidRPr="001D06D7" w:rsidRDefault="00955757" w:rsidP="00A923A4">
            <w:pPr>
              <w:pStyle w:val="NoSpacing"/>
              <w:jc w:val="center"/>
            </w:pPr>
            <w:r w:rsidRPr="001D06D7">
              <w:t>OR</w:t>
            </w:r>
          </w:p>
          <w:p w:rsidR="00955757" w:rsidRPr="001D06D7" w:rsidRDefault="00955757" w:rsidP="00A923A4">
            <w:pPr>
              <w:pStyle w:val="NoSpacing"/>
              <w:jc w:val="center"/>
            </w:pPr>
            <w:r w:rsidRPr="001D06D7">
              <w:t>Internal course</w:t>
            </w:r>
          </w:p>
        </w:tc>
        <w:tc>
          <w:tcPr>
            <w:tcW w:w="3561" w:type="dxa"/>
          </w:tcPr>
          <w:p w:rsidR="00FD5630" w:rsidRDefault="00FD5630" w:rsidP="00FD5630">
            <w:pPr>
              <w:jc w:val="center"/>
            </w:pPr>
            <w:r>
              <w:t xml:space="preserve">Future </w:t>
            </w:r>
          </w:p>
          <w:p w:rsidR="00955757" w:rsidRPr="001D06D7" w:rsidRDefault="00FD5630" w:rsidP="00FD5630">
            <w:pPr>
              <w:jc w:val="center"/>
            </w:pPr>
            <w:r>
              <w:t xml:space="preserve">Pathway </w:t>
            </w:r>
          </w:p>
        </w:tc>
      </w:tr>
    </w:tbl>
    <w:p w:rsidR="00955757" w:rsidRDefault="00955757" w:rsidP="00955757">
      <w:pPr>
        <w:pStyle w:val="Heading1"/>
        <w:spacing w:before="0" w:line="240" w:lineRule="auto"/>
      </w:pPr>
    </w:p>
    <w:tbl>
      <w:tblPr>
        <w:tblW w:w="8895" w:type="dxa"/>
        <w:tblLayout w:type="fixed"/>
        <w:tblLook w:val="0600" w:firstRow="0" w:lastRow="0" w:firstColumn="0" w:lastColumn="0" w:noHBand="1" w:noVBand="1"/>
      </w:tblPr>
      <w:tblGrid>
        <w:gridCol w:w="8895"/>
      </w:tblGrid>
      <w:tr w:rsidR="00955757" w:rsidTr="00955757">
        <w:tc>
          <w:tcPr>
            <w:tcW w:w="8895" w:type="dxa"/>
            <w:tcMar>
              <w:top w:w="100" w:type="dxa"/>
              <w:left w:w="180" w:type="dxa"/>
              <w:bottom w:w="100" w:type="dxa"/>
              <w:right w:w="180" w:type="dxa"/>
            </w:tcMar>
          </w:tcPr>
          <w:p w:rsidR="00BF3267" w:rsidRPr="00955757" w:rsidRDefault="00955757" w:rsidP="00BF3267">
            <w:pPr>
              <w:pStyle w:val="NoSpacing"/>
            </w:pPr>
            <w:r w:rsidRPr="00BF3267">
              <w:rPr>
                <w:rStyle w:val="Heading1Char"/>
              </w:rPr>
              <w:t>Purpose</w:t>
            </w:r>
            <w:r w:rsidR="00BF3267" w:rsidRPr="00BF3267">
              <w:rPr>
                <w:rStyle w:val="Heading1Char"/>
              </w:rPr>
              <w:t>:</w:t>
            </w:r>
            <w:r w:rsidR="00BF3267">
              <w:t xml:space="preserve"> </w:t>
            </w:r>
            <w:r w:rsidR="00BF3267" w:rsidRPr="00955757">
              <w:t>To develop students English skills in reading, writing, viewing and speaking and extend their understanding and skills into curriculum Level Seven.  Prepare students for the requirements of Level Three NCEA English, University Entrance and further learning beyond secondary school.</w:t>
            </w:r>
          </w:p>
        </w:tc>
      </w:tr>
    </w:tbl>
    <w:p w:rsidR="00BF3267" w:rsidRDefault="00955757" w:rsidP="00BF3267">
      <w:pPr>
        <w:pStyle w:val="NoSpacing"/>
      </w:pPr>
      <w:r w:rsidRPr="00BF3267">
        <w:rPr>
          <w:rStyle w:val="Heading1Char"/>
        </w:rPr>
        <w:t xml:space="preserve">Vocational Pathway: </w:t>
      </w:r>
      <w:r w:rsidR="00BF3267">
        <w:t>Creative Industries, Service Industries, Community and Social Industries.</w:t>
      </w:r>
    </w:p>
    <w:p w:rsidR="00BF3267" w:rsidRDefault="00BF3267" w:rsidP="00BF3267">
      <w:pPr>
        <w:pStyle w:val="NoSpacing"/>
      </w:pPr>
    </w:p>
    <w:p w:rsidR="00BF3267" w:rsidRDefault="00BF3267" w:rsidP="00BF3267">
      <w:pPr>
        <w:pStyle w:val="NoSpacing"/>
      </w:pPr>
      <w:r w:rsidRPr="00BF3267">
        <w:rPr>
          <w:rStyle w:val="Heading1Char"/>
        </w:rPr>
        <w:t>R</w:t>
      </w:r>
      <w:r w:rsidR="00955757" w:rsidRPr="00BF3267">
        <w:rPr>
          <w:rStyle w:val="Heading1Char"/>
        </w:rPr>
        <w:t>ecommended Entry:</w:t>
      </w:r>
      <w:r w:rsidR="00955757">
        <w:t xml:space="preserve"> </w:t>
      </w:r>
      <w:r>
        <w:t>Satisfactory achievement in the Level One External or Internal course</w:t>
      </w:r>
    </w:p>
    <w:p w:rsidR="00955757" w:rsidRDefault="00955757" w:rsidP="00955757">
      <w:pPr>
        <w:pStyle w:val="Heading1"/>
        <w:spacing w:before="0" w:line="240" w:lineRule="auto"/>
      </w:pPr>
    </w:p>
    <w:p w:rsidR="00BF3267" w:rsidRPr="00955757" w:rsidRDefault="00955757" w:rsidP="00BF3267">
      <w:pPr>
        <w:pStyle w:val="NoSpacing"/>
      </w:pPr>
      <w:r w:rsidRPr="00BF3267">
        <w:rPr>
          <w:rStyle w:val="Heading1Char"/>
        </w:rPr>
        <w:t>Course Outline:</w:t>
      </w:r>
      <w:r>
        <w:t xml:space="preserve"> </w:t>
      </w:r>
      <w:r w:rsidR="00BF3267" w:rsidRPr="00955757">
        <w:t>The Level Two English internal course offers a variety of internal achievement and unit standards and may offer at least 1 external achievement standard over the course of the year.   By the end of the Year, students will be equipped with the skills, understanding and confidence to continue with English into Year 13 and beyond.  Students will be offered credits towards their Level Two NCEA certificate and some of these credits can also be used to meet the Literacy requirements of University Entrance.</w:t>
      </w:r>
    </w:p>
    <w:p w:rsidR="00955757" w:rsidRDefault="00955757" w:rsidP="00955757">
      <w:pPr>
        <w:pStyle w:val="Heading1"/>
        <w:spacing w:before="0" w:line="240" w:lineRule="auto"/>
      </w:pPr>
    </w:p>
    <w:p w:rsidR="00955757" w:rsidRDefault="00955757" w:rsidP="00955757">
      <w:pPr>
        <w:pStyle w:val="Heading1"/>
        <w:spacing w:before="0" w:after="200" w:line="240" w:lineRule="auto"/>
      </w:pPr>
      <w:r>
        <w:rPr>
          <w:color w:val="366091"/>
        </w:rPr>
        <w:t>Related Costs:</w:t>
      </w:r>
      <w:r>
        <w:rPr>
          <w:color w:val="366091"/>
          <w:sz w:val="24"/>
          <w:szCs w:val="24"/>
        </w:rPr>
        <w:t xml:space="preserve">  </w:t>
      </w:r>
      <w:r w:rsidR="00BF3267">
        <w:rPr>
          <w:b w:val="0"/>
          <w:color w:val="000000"/>
          <w:sz w:val="24"/>
          <w:szCs w:val="24"/>
        </w:rPr>
        <w:t>nil</w:t>
      </w:r>
    </w:p>
    <w:p w:rsidR="00955757" w:rsidRDefault="00955757" w:rsidP="00955757">
      <w:pPr>
        <w:pStyle w:val="Heading1"/>
        <w:spacing w:before="0" w:line="240" w:lineRule="auto"/>
      </w:pPr>
      <w:r>
        <w:t>Assessment Information: A combination of any of the following:</w:t>
      </w:r>
    </w:p>
    <w:tbl>
      <w:tblPr>
        <w:tblW w:w="103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0"/>
        <w:gridCol w:w="1050"/>
        <w:gridCol w:w="735"/>
        <w:gridCol w:w="1920"/>
        <w:gridCol w:w="1050"/>
        <w:gridCol w:w="1500"/>
      </w:tblGrid>
      <w:tr w:rsidR="00955757" w:rsidTr="00BF3267">
        <w:trPr>
          <w:trHeight w:val="540"/>
        </w:trPr>
        <w:tc>
          <w:tcPr>
            <w:tcW w:w="4080" w:type="dxa"/>
            <w:shd w:val="clear" w:color="auto" w:fill="auto"/>
          </w:tcPr>
          <w:p w:rsidR="00955757" w:rsidRPr="001D06D7" w:rsidRDefault="00955757" w:rsidP="00955757">
            <w:pPr>
              <w:jc w:val="center"/>
            </w:pPr>
            <w:r w:rsidRPr="001D06D7">
              <w:rPr>
                <w:rFonts w:eastAsia="Calibri" w:cs="Calibri"/>
              </w:rPr>
              <w:t>Standard Title</w:t>
            </w:r>
          </w:p>
        </w:tc>
        <w:tc>
          <w:tcPr>
            <w:tcW w:w="1050" w:type="dxa"/>
            <w:shd w:val="clear" w:color="auto" w:fill="auto"/>
          </w:tcPr>
          <w:p w:rsidR="00955757" w:rsidRPr="001D06D7" w:rsidRDefault="00955757" w:rsidP="00955757">
            <w:pPr>
              <w:jc w:val="center"/>
            </w:pPr>
            <w:r w:rsidRPr="001D06D7">
              <w:rPr>
                <w:rFonts w:eastAsia="Calibri" w:cs="Calibri"/>
              </w:rPr>
              <w:t>Number</w:t>
            </w:r>
          </w:p>
        </w:tc>
        <w:tc>
          <w:tcPr>
            <w:tcW w:w="735" w:type="dxa"/>
            <w:shd w:val="clear" w:color="auto" w:fill="auto"/>
          </w:tcPr>
          <w:p w:rsidR="00955757" w:rsidRPr="001D06D7" w:rsidRDefault="00955757" w:rsidP="00955757">
            <w:pPr>
              <w:jc w:val="center"/>
            </w:pPr>
            <w:r w:rsidRPr="001D06D7">
              <w:rPr>
                <w:rFonts w:eastAsia="Calibri" w:cs="Calibri"/>
              </w:rPr>
              <w:t>Type</w:t>
            </w:r>
          </w:p>
        </w:tc>
        <w:tc>
          <w:tcPr>
            <w:tcW w:w="1920" w:type="dxa"/>
            <w:shd w:val="clear" w:color="auto" w:fill="auto"/>
          </w:tcPr>
          <w:p w:rsidR="00955757" w:rsidRPr="001D06D7" w:rsidRDefault="00955757" w:rsidP="00955757">
            <w:pPr>
              <w:jc w:val="center"/>
            </w:pPr>
            <w:r w:rsidRPr="001D06D7">
              <w:rPr>
                <w:rFonts w:eastAsia="Calibri" w:cs="Calibri"/>
              </w:rPr>
              <w:t>Internal</w:t>
            </w:r>
            <w:r w:rsidRPr="001D06D7">
              <w:t>/</w:t>
            </w:r>
            <w:r w:rsidRPr="001D06D7">
              <w:rPr>
                <w:rFonts w:eastAsia="Calibri" w:cs="Calibri"/>
              </w:rPr>
              <w:t>External</w:t>
            </w:r>
          </w:p>
        </w:tc>
        <w:tc>
          <w:tcPr>
            <w:tcW w:w="1050" w:type="dxa"/>
            <w:shd w:val="clear" w:color="auto" w:fill="auto"/>
          </w:tcPr>
          <w:p w:rsidR="00955757" w:rsidRPr="001D06D7" w:rsidRDefault="00955757" w:rsidP="00955757">
            <w:pPr>
              <w:jc w:val="center"/>
            </w:pPr>
            <w:r w:rsidRPr="001D06D7">
              <w:rPr>
                <w:rFonts w:eastAsia="Calibri" w:cs="Calibri"/>
              </w:rPr>
              <w:t>Credits</w:t>
            </w:r>
          </w:p>
        </w:tc>
        <w:tc>
          <w:tcPr>
            <w:tcW w:w="1500" w:type="dxa"/>
            <w:shd w:val="clear" w:color="auto" w:fill="auto"/>
          </w:tcPr>
          <w:p w:rsidR="00955757" w:rsidRPr="001D06D7" w:rsidRDefault="00955757" w:rsidP="00955757">
            <w:pPr>
              <w:jc w:val="center"/>
            </w:pPr>
            <w:r w:rsidRPr="001D06D7">
              <w:rPr>
                <w:rFonts w:eastAsia="Calibri" w:cs="Calibri"/>
              </w:rPr>
              <w:t>Literacy</w:t>
            </w:r>
          </w:p>
        </w:tc>
      </w:tr>
      <w:tr w:rsidR="00955757" w:rsidTr="00955757">
        <w:trPr>
          <w:trHeight w:val="480"/>
        </w:trPr>
        <w:tc>
          <w:tcPr>
            <w:tcW w:w="4080" w:type="dxa"/>
          </w:tcPr>
          <w:p w:rsidR="00955757" w:rsidRPr="00955757" w:rsidRDefault="00955757" w:rsidP="00BF3267">
            <w:r w:rsidRPr="00955757">
              <w:t>Analyse specified aspect(s) of studied written text(s), supported by evidence(2.1)</w:t>
            </w:r>
          </w:p>
        </w:tc>
        <w:tc>
          <w:tcPr>
            <w:tcW w:w="1050" w:type="dxa"/>
          </w:tcPr>
          <w:p w:rsidR="00955757" w:rsidRPr="00955757" w:rsidRDefault="00955757" w:rsidP="00955757">
            <w:pPr>
              <w:jc w:val="center"/>
            </w:pPr>
            <w:r w:rsidRPr="00955757">
              <w:t>91098</w:t>
            </w:r>
          </w:p>
        </w:tc>
        <w:tc>
          <w:tcPr>
            <w:tcW w:w="735" w:type="dxa"/>
          </w:tcPr>
          <w:p w:rsidR="00955757" w:rsidRPr="00955757" w:rsidRDefault="00955757" w:rsidP="00955757">
            <w:pPr>
              <w:jc w:val="center"/>
            </w:pPr>
            <w:r w:rsidRPr="00955757">
              <w:t>A/S</w:t>
            </w:r>
          </w:p>
        </w:tc>
        <w:tc>
          <w:tcPr>
            <w:tcW w:w="1920" w:type="dxa"/>
          </w:tcPr>
          <w:p w:rsidR="00955757" w:rsidRPr="00955757" w:rsidRDefault="00955757" w:rsidP="00955757">
            <w:pPr>
              <w:jc w:val="center"/>
            </w:pPr>
            <w:r w:rsidRPr="00955757">
              <w:t>External</w:t>
            </w:r>
          </w:p>
        </w:tc>
        <w:tc>
          <w:tcPr>
            <w:tcW w:w="1050" w:type="dxa"/>
          </w:tcPr>
          <w:p w:rsidR="00955757" w:rsidRPr="00955757" w:rsidRDefault="00955757" w:rsidP="00955757">
            <w:pPr>
              <w:jc w:val="center"/>
            </w:pPr>
            <w:r w:rsidRPr="00955757">
              <w:t>4</w:t>
            </w:r>
          </w:p>
        </w:tc>
        <w:tc>
          <w:tcPr>
            <w:tcW w:w="1500" w:type="dxa"/>
          </w:tcPr>
          <w:p w:rsidR="00955757" w:rsidRPr="00955757" w:rsidRDefault="00955757" w:rsidP="00955757">
            <w:pPr>
              <w:jc w:val="center"/>
            </w:pPr>
            <w:r w:rsidRPr="00955757">
              <w:t>UE Reading &amp; Writing</w:t>
            </w:r>
          </w:p>
        </w:tc>
      </w:tr>
      <w:tr w:rsidR="00955757" w:rsidTr="00955757">
        <w:trPr>
          <w:trHeight w:val="480"/>
        </w:trPr>
        <w:tc>
          <w:tcPr>
            <w:tcW w:w="4080" w:type="dxa"/>
          </w:tcPr>
          <w:p w:rsidR="00955757" w:rsidRPr="00955757" w:rsidRDefault="00955757" w:rsidP="00BF3267">
            <w:r w:rsidRPr="00955757">
              <w:t>Analyse specified aspect(s) of studied visual or oral text(s), supported by evidence (2.2)</w:t>
            </w:r>
          </w:p>
        </w:tc>
        <w:tc>
          <w:tcPr>
            <w:tcW w:w="1050" w:type="dxa"/>
          </w:tcPr>
          <w:p w:rsidR="00955757" w:rsidRPr="00955757" w:rsidRDefault="00955757" w:rsidP="00955757">
            <w:pPr>
              <w:jc w:val="center"/>
            </w:pPr>
            <w:r w:rsidRPr="00955757">
              <w:t>91099</w:t>
            </w:r>
          </w:p>
        </w:tc>
        <w:tc>
          <w:tcPr>
            <w:tcW w:w="735" w:type="dxa"/>
          </w:tcPr>
          <w:p w:rsidR="00955757" w:rsidRPr="00955757" w:rsidRDefault="00955757" w:rsidP="00955757">
            <w:pPr>
              <w:jc w:val="center"/>
            </w:pPr>
            <w:r w:rsidRPr="00955757">
              <w:t>A/S</w:t>
            </w:r>
          </w:p>
        </w:tc>
        <w:tc>
          <w:tcPr>
            <w:tcW w:w="1920" w:type="dxa"/>
          </w:tcPr>
          <w:p w:rsidR="00955757" w:rsidRPr="00955757" w:rsidRDefault="00955757" w:rsidP="00955757">
            <w:pPr>
              <w:jc w:val="center"/>
            </w:pPr>
            <w:r w:rsidRPr="00955757">
              <w:t>External</w:t>
            </w:r>
          </w:p>
        </w:tc>
        <w:tc>
          <w:tcPr>
            <w:tcW w:w="1050" w:type="dxa"/>
          </w:tcPr>
          <w:p w:rsidR="00955757" w:rsidRPr="00955757" w:rsidRDefault="00955757" w:rsidP="00955757">
            <w:pPr>
              <w:jc w:val="center"/>
            </w:pPr>
            <w:r w:rsidRPr="00955757">
              <w:t>4</w:t>
            </w:r>
          </w:p>
        </w:tc>
        <w:tc>
          <w:tcPr>
            <w:tcW w:w="1500" w:type="dxa"/>
          </w:tcPr>
          <w:p w:rsidR="00955757" w:rsidRPr="00955757" w:rsidRDefault="00955757" w:rsidP="00955757">
            <w:pPr>
              <w:jc w:val="center"/>
            </w:pPr>
            <w:r w:rsidRPr="00955757">
              <w:t>UE Writing</w:t>
            </w:r>
          </w:p>
        </w:tc>
      </w:tr>
      <w:tr w:rsidR="00955757" w:rsidTr="00955757">
        <w:trPr>
          <w:trHeight w:val="480"/>
        </w:trPr>
        <w:tc>
          <w:tcPr>
            <w:tcW w:w="4080" w:type="dxa"/>
          </w:tcPr>
          <w:p w:rsidR="00955757" w:rsidRPr="00955757" w:rsidRDefault="00955757" w:rsidP="00BF3267">
            <w:r w:rsidRPr="00955757">
              <w:t>Analyse significant aspect(s) of unfamiliar written text(s) through close reading, supported by evidence (2.3)</w:t>
            </w:r>
          </w:p>
        </w:tc>
        <w:tc>
          <w:tcPr>
            <w:tcW w:w="1050" w:type="dxa"/>
          </w:tcPr>
          <w:p w:rsidR="00955757" w:rsidRPr="00955757" w:rsidRDefault="00955757" w:rsidP="00955757">
            <w:pPr>
              <w:jc w:val="center"/>
            </w:pPr>
            <w:r w:rsidRPr="00955757">
              <w:t>91100</w:t>
            </w:r>
          </w:p>
        </w:tc>
        <w:tc>
          <w:tcPr>
            <w:tcW w:w="735" w:type="dxa"/>
          </w:tcPr>
          <w:p w:rsidR="00955757" w:rsidRPr="00955757" w:rsidRDefault="00955757" w:rsidP="00955757">
            <w:pPr>
              <w:jc w:val="center"/>
            </w:pPr>
            <w:r w:rsidRPr="00955757">
              <w:t>A/S</w:t>
            </w:r>
          </w:p>
        </w:tc>
        <w:tc>
          <w:tcPr>
            <w:tcW w:w="1920" w:type="dxa"/>
          </w:tcPr>
          <w:p w:rsidR="00955757" w:rsidRPr="00955757" w:rsidRDefault="00955757" w:rsidP="00955757">
            <w:pPr>
              <w:jc w:val="center"/>
            </w:pPr>
            <w:r w:rsidRPr="00955757">
              <w:t>External</w:t>
            </w:r>
          </w:p>
        </w:tc>
        <w:tc>
          <w:tcPr>
            <w:tcW w:w="1050" w:type="dxa"/>
          </w:tcPr>
          <w:p w:rsidR="00955757" w:rsidRPr="00955757" w:rsidRDefault="00955757" w:rsidP="00955757">
            <w:pPr>
              <w:jc w:val="center"/>
            </w:pPr>
            <w:r w:rsidRPr="00955757">
              <w:t>4</w:t>
            </w:r>
          </w:p>
        </w:tc>
        <w:tc>
          <w:tcPr>
            <w:tcW w:w="1500" w:type="dxa"/>
          </w:tcPr>
          <w:p w:rsidR="00955757" w:rsidRPr="00955757" w:rsidRDefault="00955757" w:rsidP="00955757">
            <w:pPr>
              <w:jc w:val="center"/>
            </w:pPr>
            <w:r w:rsidRPr="00955757">
              <w:t>UE Reading &amp; Writing</w:t>
            </w:r>
          </w:p>
        </w:tc>
      </w:tr>
      <w:tr w:rsidR="00955757" w:rsidTr="00955757">
        <w:trPr>
          <w:trHeight w:val="480"/>
        </w:trPr>
        <w:tc>
          <w:tcPr>
            <w:tcW w:w="4080" w:type="dxa"/>
          </w:tcPr>
          <w:p w:rsidR="00955757" w:rsidRPr="00955757" w:rsidRDefault="00955757" w:rsidP="00BF3267">
            <w:r w:rsidRPr="00955757">
              <w:t>Produce a selection of crafted and controlled writing (2.4)</w:t>
            </w:r>
          </w:p>
        </w:tc>
        <w:tc>
          <w:tcPr>
            <w:tcW w:w="1050" w:type="dxa"/>
          </w:tcPr>
          <w:p w:rsidR="00955757" w:rsidRPr="00955757" w:rsidRDefault="00955757" w:rsidP="00955757">
            <w:pPr>
              <w:jc w:val="center"/>
            </w:pPr>
            <w:r w:rsidRPr="00955757">
              <w:t>91101</w:t>
            </w:r>
          </w:p>
        </w:tc>
        <w:tc>
          <w:tcPr>
            <w:tcW w:w="735" w:type="dxa"/>
          </w:tcPr>
          <w:p w:rsidR="00955757" w:rsidRPr="00955757" w:rsidRDefault="00955757" w:rsidP="00955757">
            <w:pPr>
              <w:jc w:val="center"/>
            </w:pPr>
            <w:r w:rsidRPr="00955757">
              <w:rPr>
                <w:rFonts w:eastAsia="Calibri" w:cs="Calibri"/>
              </w:rPr>
              <w:t>A</w:t>
            </w:r>
            <w:r w:rsidRPr="00955757">
              <w:t>/</w:t>
            </w:r>
            <w:r w:rsidRPr="00955757">
              <w:rPr>
                <w:rFonts w:eastAsia="Calibri" w:cs="Calibri"/>
              </w:rPr>
              <w:t>S</w:t>
            </w:r>
          </w:p>
        </w:tc>
        <w:tc>
          <w:tcPr>
            <w:tcW w:w="1920" w:type="dxa"/>
          </w:tcPr>
          <w:p w:rsidR="00955757" w:rsidRPr="00955757" w:rsidRDefault="00955757" w:rsidP="00955757">
            <w:pPr>
              <w:jc w:val="center"/>
            </w:pPr>
            <w:r w:rsidRPr="00955757">
              <w:rPr>
                <w:rFonts w:eastAsia="Calibri" w:cs="Calibri"/>
              </w:rPr>
              <w:t>Internal</w:t>
            </w:r>
          </w:p>
        </w:tc>
        <w:tc>
          <w:tcPr>
            <w:tcW w:w="1050" w:type="dxa"/>
          </w:tcPr>
          <w:p w:rsidR="00955757" w:rsidRPr="00955757" w:rsidRDefault="00955757" w:rsidP="00955757">
            <w:pPr>
              <w:jc w:val="center"/>
            </w:pPr>
            <w:r w:rsidRPr="00955757">
              <w:t>6</w:t>
            </w:r>
          </w:p>
        </w:tc>
        <w:tc>
          <w:tcPr>
            <w:tcW w:w="1500" w:type="dxa"/>
          </w:tcPr>
          <w:p w:rsidR="00955757" w:rsidRPr="00955757" w:rsidRDefault="00955757" w:rsidP="00955757">
            <w:pPr>
              <w:jc w:val="center"/>
            </w:pPr>
            <w:r w:rsidRPr="00955757">
              <w:t>UE Writing</w:t>
            </w:r>
          </w:p>
        </w:tc>
      </w:tr>
      <w:tr w:rsidR="00955757" w:rsidTr="00955757">
        <w:trPr>
          <w:trHeight w:val="440"/>
        </w:trPr>
        <w:tc>
          <w:tcPr>
            <w:tcW w:w="4080" w:type="dxa"/>
          </w:tcPr>
          <w:p w:rsidR="00955757" w:rsidRPr="00955757" w:rsidRDefault="00955757" w:rsidP="00BF3267">
            <w:r w:rsidRPr="00955757">
              <w:t>Construct and deliver a crafted and controlled oral text (2.5)</w:t>
            </w:r>
          </w:p>
        </w:tc>
        <w:tc>
          <w:tcPr>
            <w:tcW w:w="1050" w:type="dxa"/>
          </w:tcPr>
          <w:p w:rsidR="00955757" w:rsidRPr="00955757" w:rsidRDefault="00955757" w:rsidP="00955757">
            <w:pPr>
              <w:jc w:val="center"/>
            </w:pPr>
            <w:r w:rsidRPr="00955757">
              <w:t>91102</w:t>
            </w:r>
          </w:p>
        </w:tc>
        <w:tc>
          <w:tcPr>
            <w:tcW w:w="735" w:type="dxa"/>
          </w:tcPr>
          <w:p w:rsidR="00955757" w:rsidRPr="00955757" w:rsidRDefault="00955757" w:rsidP="00955757">
            <w:pPr>
              <w:jc w:val="center"/>
            </w:pPr>
            <w:r w:rsidRPr="00955757">
              <w:t>A/S</w:t>
            </w:r>
          </w:p>
        </w:tc>
        <w:tc>
          <w:tcPr>
            <w:tcW w:w="1920" w:type="dxa"/>
          </w:tcPr>
          <w:p w:rsidR="00955757" w:rsidRPr="00955757" w:rsidRDefault="00955757" w:rsidP="00955757">
            <w:pPr>
              <w:jc w:val="center"/>
            </w:pPr>
            <w:r w:rsidRPr="00955757">
              <w:t>Internal</w:t>
            </w:r>
          </w:p>
        </w:tc>
        <w:tc>
          <w:tcPr>
            <w:tcW w:w="1050" w:type="dxa"/>
          </w:tcPr>
          <w:p w:rsidR="00955757" w:rsidRPr="00955757" w:rsidRDefault="00955757" w:rsidP="00955757">
            <w:pPr>
              <w:jc w:val="center"/>
            </w:pPr>
            <w:r w:rsidRPr="00955757">
              <w:t>3</w:t>
            </w:r>
          </w:p>
        </w:tc>
        <w:tc>
          <w:tcPr>
            <w:tcW w:w="1500" w:type="dxa"/>
          </w:tcPr>
          <w:p w:rsidR="00955757" w:rsidRPr="00955757" w:rsidRDefault="00955757" w:rsidP="00955757">
            <w:pPr>
              <w:jc w:val="center"/>
            </w:pPr>
          </w:p>
        </w:tc>
      </w:tr>
      <w:tr w:rsidR="00955757" w:rsidTr="00955757">
        <w:trPr>
          <w:trHeight w:val="480"/>
        </w:trPr>
        <w:tc>
          <w:tcPr>
            <w:tcW w:w="4080" w:type="dxa"/>
          </w:tcPr>
          <w:p w:rsidR="00955757" w:rsidRPr="00955757" w:rsidRDefault="00955757" w:rsidP="00BF3267">
            <w:r w:rsidRPr="00955757">
              <w:t>Create a crafted and controlled visual and verbal text (2.6)</w:t>
            </w:r>
          </w:p>
        </w:tc>
        <w:tc>
          <w:tcPr>
            <w:tcW w:w="1050" w:type="dxa"/>
          </w:tcPr>
          <w:p w:rsidR="00955757" w:rsidRPr="00955757" w:rsidRDefault="00955757" w:rsidP="00955757">
            <w:pPr>
              <w:jc w:val="center"/>
            </w:pPr>
            <w:r w:rsidRPr="00955757">
              <w:t>91103</w:t>
            </w:r>
          </w:p>
        </w:tc>
        <w:tc>
          <w:tcPr>
            <w:tcW w:w="735" w:type="dxa"/>
          </w:tcPr>
          <w:p w:rsidR="00955757" w:rsidRPr="00955757" w:rsidRDefault="00955757" w:rsidP="00955757">
            <w:pPr>
              <w:jc w:val="center"/>
            </w:pPr>
            <w:r w:rsidRPr="00955757">
              <w:t>A/S</w:t>
            </w:r>
          </w:p>
        </w:tc>
        <w:tc>
          <w:tcPr>
            <w:tcW w:w="1920" w:type="dxa"/>
          </w:tcPr>
          <w:p w:rsidR="00955757" w:rsidRPr="00955757" w:rsidRDefault="00955757" w:rsidP="00955757">
            <w:pPr>
              <w:jc w:val="center"/>
            </w:pPr>
            <w:r w:rsidRPr="00955757">
              <w:t>Internal</w:t>
            </w:r>
          </w:p>
        </w:tc>
        <w:tc>
          <w:tcPr>
            <w:tcW w:w="1050" w:type="dxa"/>
          </w:tcPr>
          <w:p w:rsidR="00955757" w:rsidRPr="00955757" w:rsidRDefault="00955757" w:rsidP="00955757">
            <w:pPr>
              <w:jc w:val="center"/>
            </w:pPr>
            <w:r w:rsidRPr="00955757">
              <w:t>3</w:t>
            </w:r>
          </w:p>
        </w:tc>
        <w:tc>
          <w:tcPr>
            <w:tcW w:w="1500" w:type="dxa"/>
          </w:tcPr>
          <w:p w:rsidR="00955757" w:rsidRPr="00955757" w:rsidRDefault="00955757" w:rsidP="00955757">
            <w:pPr>
              <w:jc w:val="center"/>
            </w:pPr>
          </w:p>
        </w:tc>
      </w:tr>
      <w:tr w:rsidR="00955757" w:rsidTr="00955757">
        <w:trPr>
          <w:trHeight w:val="440"/>
        </w:trPr>
        <w:tc>
          <w:tcPr>
            <w:tcW w:w="4080" w:type="dxa"/>
          </w:tcPr>
          <w:p w:rsidR="00955757" w:rsidRPr="00955757" w:rsidRDefault="00955757" w:rsidP="00BF3267">
            <w:r w:rsidRPr="00955757">
              <w:lastRenderedPageBreak/>
              <w:t>Analyse significant connections across texts, supported by evidence (2.7)</w:t>
            </w:r>
          </w:p>
        </w:tc>
        <w:tc>
          <w:tcPr>
            <w:tcW w:w="1050" w:type="dxa"/>
          </w:tcPr>
          <w:p w:rsidR="00955757" w:rsidRPr="00955757" w:rsidRDefault="00955757" w:rsidP="00955757">
            <w:pPr>
              <w:jc w:val="center"/>
            </w:pPr>
            <w:r w:rsidRPr="00955757">
              <w:t>91104</w:t>
            </w:r>
          </w:p>
        </w:tc>
        <w:tc>
          <w:tcPr>
            <w:tcW w:w="735" w:type="dxa"/>
          </w:tcPr>
          <w:p w:rsidR="00955757" w:rsidRPr="00955757" w:rsidRDefault="00955757" w:rsidP="00955757">
            <w:pPr>
              <w:jc w:val="center"/>
            </w:pPr>
            <w:r w:rsidRPr="00955757">
              <w:t>A/S</w:t>
            </w:r>
          </w:p>
        </w:tc>
        <w:tc>
          <w:tcPr>
            <w:tcW w:w="1920" w:type="dxa"/>
          </w:tcPr>
          <w:p w:rsidR="00955757" w:rsidRPr="00955757" w:rsidRDefault="00955757" w:rsidP="00955757">
            <w:pPr>
              <w:jc w:val="center"/>
            </w:pPr>
            <w:r w:rsidRPr="00955757">
              <w:t>Internal</w:t>
            </w:r>
          </w:p>
        </w:tc>
        <w:tc>
          <w:tcPr>
            <w:tcW w:w="1050" w:type="dxa"/>
          </w:tcPr>
          <w:p w:rsidR="00955757" w:rsidRPr="00955757" w:rsidRDefault="00955757" w:rsidP="00955757">
            <w:pPr>
              <w:jc w:val="center"/>
            </w:pPr>
            <w:r w:rsidRPr="00955757">
              <w:t>4</w:t>
            </w:r>
          </w:p>
        </w:tc>
        <w:tc>
          <w:tcPr>
            <w:tcW w:w="1500" w:type="dxa"/>
          </w:tcPr>
          <w:p w:rsidR="00955757" w:rsidRPr="00955757" w:rsidRDefault="00955757" w:rsidP="00955757">
            <w:pPr>
              <w:jc w:val="center"/>
            </w:pPr>
          </w:p>
        </w:tc>
      </w:tr>
      <w:tr w:rsidR="00955757" w:rsidTr="00955757">
        <w:trPr>
          <w:trHeight w:val="480"/>
        </w:trPr>
        <w:tc>
          <w:tcPr>
            <w:tcW w:w="4080" w:type="dxa"/>
          </w:tcPr>
          <w:p w:rsidR="00955757" w:rsidRPr="00955757" w:rsidRDefault="00955757" w:rsidP="00BF3267">
            <w:r w:rsidRPr="00955757">
              <w:t>Use information literacy skills to form developed conclusion(s) (2.8)</w:t>
            </w:r>
          </w:p>
        </w:tc>
        <w:tc>
          <w:tcPr>
            <w:tcW w:w="1050" w:type="dxa"/>
          </w:tcPr>
          <w:p w:rsidR="00955757" w:rsidRPr="00955757" w:rsidRDefault="00955757" w:rsidP="00955757">
            <w:pPr>
              <w:jc w:val="center"/>
            </w:pPr>
            <w:r w:rsidRPr="00955757">
              <w:t>91105</w:t>
            </w:r>
          </w:p>
        </w:tc>
        <w:tc>
          <w:tcPr>
            <w:tcW w:w="735" w:type="dxa"/>
          </w:tcPr>
          <w:p w:rsidR="00955757" w:rsidRPr="00955757" w:rsidRDefault="00955757" w:rsidP="00955757">
            <w:pPr>
              <w:jc w:val="center"/>
            </w:pPr>
            <w:r w:rsidRPr="00955757">
              <w:t>A/S</w:t>
            </w:r>
          </w:p>
        </w:tc>
        <w:tc>
          <w:tcPr>
            <w:tcW w:w="1920" w:type="dxa"/>
          </w:tcPr>
          <w:p w:rsidR="00955757" w:rsidRPr="00955757" w:rsidRDefault="00955757" w:rsidP="00955757">
            <w:pPr>
              <w:jc w:val="center"/>
            </w:pPr>
            <w:r w:rsidRPr="00955757">
              <w:t>Internal</w:t>
            </w:r>
          </w:p>
        </w:tc>
        <w:tc>
          <w:tcPr>
            <w:tcW w:w="1050" w:type="dxa"/>
          </w:tcPr>
          <w:p w:rsidR="00955757" w:rsidRPr="00955757" w:rsidRDefault="00955757" w:rsidP="00955757">
            <w:pPr>
              <w:jc w:val="center"/>
            </w:pPr>
            <w:r w:rsidRPr="00955757">
              <w:t>4</w:t>
            </w:r>
          </w:p>
        </w:tc>
        <w:tc>
          <w:tcPr>
            <w:tcW w:w="1500" w:type="dxa"/>
          </w:tcPr>
          <w:p w:rsidR="00955757" w:rsidRPr="00955757" w:rsidRDefault="00BF3267" w:rsidP="00955757">
            <w:pPr>
              <w:jc w:val="center"/>
            </w:pPr>
            <w:r>
              <w:t>UE Re</w:t>
            </w:r>
            <w:r w:rsidR="00955757" w:rsidRPr="00955757">
              <w:t>ading</w:t>
            </w:r>
          </w:p>
        </w:tc>
      </w:tr>
      <w:tr w:rsidR="00955757" w:rsidTr="00955757">
        <w:trPr>
          <w:trHeight w:val="480"/>
        </w:trPr>
        <w:tc>
          <w:tcPr>
            <w:tcW w:w="4080" w:type="dxa"/>
          </w:tcPr>
          <w:p w:rsidR="00955757" w:rsidRPr="00955757" w:rsidRDefault="00955757" w:rsidP="00BF3267">
            <w:r w:rsidRPr="00955757">
              <w:t>Form developed personal responses to independently read texts, supported by evidence(2.9)</w:t>
            </w:r>
          </w:p>
        </w:tc>
        <w:tc>
          <w:tcPr>
            <w:tcW w:w="1050" w:type="dxa"/>
          </w:tcPr>
          <w:p w:rsidR="00955757" w:rsidRPr="00955757" w:rsidRDefault="00955757" w:rsidP="00955757">
            <w:pPr>
              <w:jc w:val="center"/>
            </w:pPr>
            <w:r w:rsidRPr="00955757">
              <w:t>91106</w:t>
            </w:r>
          </w:p>
        </w:tc>
        <w:tc>
          <w:tcPr>
            <w:tcW w:w="735" w:type="dxa"/>
          </w:tcPr>
          <w:p w:rsidR="00955757" w:rsidRPr="00955757" w:rsidRDefault="00955757" w:rsidP="00955757">
            <w:pPr>
              <w:jc w:val="center"/>
            </w:pPr>
            <w:r w:rsidRPr="00955757">
              <w:t>A/S</w:t>
            </w:r>
          </w:p>
        </w:tc>
        <w:tc>
          <w:tcPr>
            <w:tcW w:w="1920" w:type="dxa"/>
          </w:tcPr>
          <w:p w:rsidR="00955757" w:rsidRPr="00955757" w:rsidRDefault="00955757" w:rsidP="00955757">
            <w:pPr>
              <w:jc w:val="center"/>
            </w:pPr>
            <w:r w:rsidRPr="00955757">
              <w:t>Internal</w:t>
            </w:r>
          </w:p>
        </w:tc>
        <w:tc>
          <w:tcPr>
            <w:tcW w:w="1050" w:type="dxa"/>
          </w:tcPr>
          <w:p w:rsidR="00955757" w:rsidRPr="00955757" w:rsidRDefault="00955757" w:rsidP="00955757">
            <w:pPr>
              <w:jc w:val="center"/>
            </w:pPr>
            <w:r w:rsidRPr="00955757">
              <w:t>4</w:t>
            </w:r>
          </w:p>
        </w:tc>
        <w:tc>
          <w:tcPr>
            <w:tcW w:w="1500" w:type="dxa"/>
          </w:tcPr>
          <w:p w:rsidR="00955757" w:rsidRPr="00955757" w:rsidRDefault="00955757" w:rsidP="00955757">
            <w:pPr>
              <w:jc w:val="center"/>
            </w:pPr>
            <w:r w:rsidRPr="00955757">
              <w:t>UE Reading</w:t>
            </w:r>
          </w:p>
        </w:tc>
      </w:tr>
      <w:tr w:rsidR="00955757" w:rsidTr="00955757">
        <w:trPr>
          <w:trHeight w:val="480"/>
        </w:trPr>
        <w:tc>
          <w:tcPr>
            <w:tcW w:w="4080" w:type="dxa"/>
          </w:tcPr>
          <w:p w:rsidR="00955757" w:rsidRPr="00955757" w:rsidRDefault="00955757" w:rsidP="00BF3267">
            <w:r w:rsidRPr="00955757">
              <w:t>Analyse aspects of visual and/or oral text(s) through close viewing and/or listening, supported by evidence (2.10)</w:t>
            </w:r>
          </w:p>
        </w:tc>
        <w:tc>
          <w:tcPr>
            <w:tcW w:w="1050" w:type="dxa"/>
          </w:tcPr>
          <w:p w:rsidR="00955757" w:rsidRPr="00955757" w:rsidRDefault="00955757" w:rsidP="00955757">
            <w:pPr>
              <w:jc w:val="center"/>
            </w:pPr>
            <w:r w:rsidRPr="00955757">
              <w:t>91107</w:t>
            </w:r>
          </w:p>
        </w:tc>
        <w:tc>
          <w:tcPr>
            <w:tcW w:w="735" w:type="dxa"/>
          </w:tcPr>
          <w:p w:rsidR="00955757" w:rsidRPr="00955757" w:rsidRDefault="00955757" w:rsidP="00955757">
            <w:pPr>
              <w:jc w:val="center"/>
            </w:pPr>
            <w:r w:rsidRPr="00955757">
              <w:t>A/S</w:t>
            </w:r>
          </w:p>
        </w:tc>
        <w:tc>
          <w:tcPr>
            <w:tcW w:w="1920" w:type="dxa"/>
          </w:tcPr>
          <w:p w:rsidR="00955757" w:rsidRPr="00955757" w:rsidRDefault="00955757" w:rsidP="00955757">
            <w:pPr>
              <w:jc w:val="center"/>
            </w:pPr>
            <w:r w:rsidRPr="00955757">
              <w:t>Internal</w:t>
            </w:r>
          </w:p>
        </w:tc>
        <w:tc>
          <w:tcPr>
            <w:tcW w:w="1050" w:type="dxa"/>
          </w:tcPr>
          <w:p w:rsidR="00955757" w:rsidRPr="00955757" w:rsidRDefault="00955757" w:rsidP="00955757">
            <w:pPr>
              <w:jc w:val="center"/>
            </w:pPr>
            <w:r w:rsidRPr="00955757">
              <w:t>3</w:t>
            </w:r>
          </w:p>
        </w:tc>
        <w:tc>
          <w:tcPr>
            <w:tcW w:w="1500" w:type="dxa"/>
          </w:tcPr>
          <w:p w:rsidR="00955757" w:rsidRPr="00955757" w:rsidRDefault="00955757" w:rsidP="00955757">
            <w:pPr>
              <w:jc w:val="center"/>
            </w:pPr>
          </w:p>
        </w:tc>
      </w:tr>
      <w:tr w:rsidR="00955757" w:rsidTr="00955757">
        <w:trPr>
          <w:trHeight w:val="480"/>
        </w:trPr>
        <w:tc>
          <w:tcPr>
            <w:tcW w:w="4080" w:type="dxa"/>
          </w:tcPr>
          <w:p w:rsidR="00955757" w:rsidRPr="00955757" w:rsidRDefault="00955757" w:rsidP="00BF3267">
            <w:r w:rsidRPr="00955757">
              <w:t>Write business correspondence for a workplace</w:t>
            </w:r>
          </w:p>
        </w:tc>
        <w:tc>
          <w:tcPr>
            <w:tcW w:w="1050" w:type="dxa"/>
          </w:tcPr>
          <w:p w:rsidR="00955757" w:rsidRPr="00955757" w:rsidRDefault="00955757" w:rsidP="00955757">
            <w:pPr>
              <w:jc w:val="center"/>
            </w:pPr>
            <w:r w:rsidRPr="00955757">
              <w:t>3488</w:t>
            </w:r>
          </w:p>
        </w:tc>
        <w:tc>
          <w:tcPr>
            <w:tcW w:w="735" w:type="dxa"/>
          </w:tcPr>
          <w:p w:rsidR="00955757" w:rsidRPr="00955757" w:rsidRDefault="00955757" w:rsidP="00955757">
            <w:pPr>
              <w:jc w:val="center"/>
            </w:pPr>
            <w:r w:rsidRPr="00955757">
              <w:t>U/S</w:t>
            </w:r>
          </w:p>
        </w:tc>
        <w:tc>
          <w:tcPr>
            <w:tcW w:w="1920" w:type="dxa"/>
          </w:tcPr>
          <w:p w:rsidR="00955757" w:rsidRPr="00955757" w:rsidRDefault="00955757" w:rsidP="00955757">
            <w:pPr>
              <w:jc w:val="center"/>
            </w:pPr>
            <w:r w:rsidRPr="00955757">
              <w:t>Internal</w:t>
            </w:r>
          </w:p>
        </w:tc>
        <w:tc>
          <w:tcPr>
            <w:tcW w:w="1050" w:type="dxa"/>
          </w:tcPr>
          <w:p w:rsidR="00955757" w:rsidRPr="00955757" w:rsidRDefault="00955757" w:rsidP="00955757">
            <w:pPr>
              <w:jc w:val="center"/>
            </w:pPr>
            <w:r w:rsidRPr="00955757">
              <w:t>3</w:t>
            </w:r>
          </w:p>
        </w:tc>
        <w:tc>
          <w:tcPr>
            <w:tcW w:w="1500" w:type="dxa"/>
          </w:tcPr>
          <w:p w:rsidR="00955757" w:rsidRPr="00955757" w:rsidRDefault="00955757" w:rsidP="00955757">
            <w:pPr>
              <w:jc w:val="center"/>
            </w:pPr>
          </w:p>
        </w:tc>
      </w:tr>
    </w:tbl>
    <w:p w:rsidR="00955757" w:rsidRPr="00955757" w:rsidRDefault="00955757" w:rsidP="00955757"/>
    <w:p w:rsidR="00A25FBC" w:rsidRPr="00955757" w:rsidRDefault="00A25FBC" w:rsidP="00A25FBC"/>
    <w:p w:rsidR="00A25FBC" w:rsidRPr="000D6677" w:rsidRDefault="00A25FBC" w:rsidP="00A25FBC">
      <w:pPr>
        <w:pStyle w:val="Heading1"/>
      </w:pPr>
    </w:p>
    <w:p w:rsidR="00E7122F" w:rsidRPr="000D6677" w:rsidRDefault="00E7122F" w:rsidP="00E7122F">
      <w:pPr>
        <w:pStyle w:val="Heading1"/>
      </w:pPr>
    </w:p>
    <w:p w:rsidR="00E7122F" w:rsidRDefault="00E7122F" w:rsidP="00E7122F">
      <w:pPr>
        <w:pStyle w:val="Heading1"/>
      </w:pPr>
    </w:p>
    <w:p w:rsidR="00955757" w:rsidRDefault="00955757" w:rsidP="00955757"/>
    <w:p w:rsidR="00955757" w:rsidRDefault="00955757" w:rsidP="00955757"/>
    <w:p w:rsidR="00955757" w:rsidRDefault="00955757" w:rsidP="00955757"/>
    <w:p w:rsidR="00955757" w:rsidRDefault="00955757" w:rsidP="00955757"/>
    <w:p w:rsidR="00955757" w:rsidRDefault="00955757" w:rsidP="00955757"/>
    <w:p w:rsidR="00955757" w:rsidRDefault="00955757" w:rsidP="00955757"/>
    <w:p w:rsidR="00955757" w:rsidRDefault="00955757" w:rsidP="00955757"/>
    <w:p w:rsidR="00955757" w:rsidRDefault="00955757" w:rsidP="00955757"/>
    <w:p w:rsidR="00955757" w:rsidRDefault="00955757" w:rsidP="00955757"/>
    <w:p w:rsidR="00955757" w:rsidRDefault="00955757" w:rsidP="00955757"/>
    <w:p w:rsidR="00955757" w:rsidRDefault="00955757" w:rsidP="00955757"/>
    <w:p w:rsidR="002B220F" w:rsidRDefault="002B220F" w:rsidP="002B220F">
      <w:pPr>
        <w:pStyle w:val="Heading1"/>
        <w:jc w:val="center"/>
        <w:rPr>
          <w:sz w:val="32"/>
          <w:szCs w:val="32"/>
        </w:rPr>
      </w:pPr>
      <w:r>
        <w:rPr>
          <w:sz w:val="32"/>
          <w:szCs w:val="32"/>
        </w:rPr>
        <w:lastRenderedPageBreak/>
        <w:t>Physical Education</w:t>
      </w:r>
    </w:p>
    <w:p w:rsidR="002B220F" w:rsidRDefault="004B346B" w:rsidP="002B220F">
      <w:pPr>
        <w:pStyle w:val="Heading2"/>
      </w:pPr>
      <w:r>
        <w:t>Subject Path: Sports Science</w:t>
      </w:r>
    </w:p>
    <w:tbl>
      <w:tblPr>
        <w:tblStyle w:val="TableGrid"/>
        <w:tblW w:w="0" w:type="auto"/>
        <w:tblLook w:val="04A0" w:firstRow="1" w:lastRow="0" w:firstColumn="1" w:lastColumn="0" w:noHBand="0" w:noVBand="1"/>
      </w:tblPr>
      <w:tblGrid>
        <w:gridCol w:w="3560"/>
        <w:gridCol w:w="3561"/>
        <w:gridCol w:w="3561"/>
      </w:tblGrid>
      <w:tr w:rsidR="002B220F" w:rsidTr="00993BAE">
        <w:trPr>
          <w:trHeight w:val="1057"/>
        </w:trPr>
        <w:tc>
          <w:tcPr>
            <w:tcW w:w="3560" w:type="dxa"/>
          </w:tcPr>
          <w:p w:rsidR="002B220F" w:rsidRDefault="00A923A4" w:rsidP="00993BAE">
            <w:pPr>
              <w:jc w:val="center"/>
            </w:pPr>
            <w:r>
              <w:t>Level 2</w:t>
            </w:r>
          </w:p>
          <w:p w:rsidR="002B220F" w:rsidRDefault="002B220F" w:rsidP="00993BAE">
            <w:pPr>
              <w:jc w:val="center"/>
            </w:pPr>
          </w:p>
          <w:p w:rsidR="002B220F" w:rsidRDefault="002B220F" w:rsidP="00993BAE">
            <w:pPr>
              <w:jc w:val="center"/>
            </w:pPr>
            <w:r>
              <w:t>Sports Science</w:t>
            </w:r>
          </w:p>
        </w:tc>
        <w:tc>
          <w:tcPr>
            <w:tcW w:w="3561" w:type="dxa"/>
          </w:tcPr>
          <w:p w:rsidR="002B220F" w:rsidRDefault="00A923A4" w:rsidP="00993BAE">
            <w:pPr>
              <w:jc w:val="center"/>
            </w:pPr>
            <w:r>
              <w:t>Level 3</w:t>
            </w:r>
          </w:p>
          <w:p w:rsidR="002B220F" w:rsidRDefault="002B220F" w:rsidP="00993BAE">
            <w:pPr>
              <w:jc w:val="center"/>
            </w:pPr>
          </w:p>
          <w:p w:rsidR="002B220F" w:rsidRDefault="002B220F" w:rsidP="00993BAE">
            <w:pPr>
              <w:jc w:val="center"/>
            </w:pPr>
            <w:r>
              <w:t>Sports Science</w:t>
            </w:r>
          </w:p>
        </w:tc>
        <w:tc>
          <w:tcPr>
            <w:tcW w:w="3561" w:type="dxa"/>
          </w:tcPr>
          <w:p w:rsidR="00FD5630" w:rsidRDefault="00FD5630" w:rsidP="00FD5630">
            <w:pPr>
              <w:jc w:val="center"/>
            </w:pPr>
            <w:r>
              <w:t xml:space="preserve">Future </w:t>
            </w:r>
          </w:p>
          <w:p w:rsidR="00FD5630" w:rsidRDefault="00FD5630" w:rsidP="00FD5630">
            <w:pPr>
              <w:jc w:val="center"/>
            </w:pPr>
          </w:p>
          <w:p w:rsidR="002B220F" w:rsidRDefault="00FD5630" w:rsidP="00FD5630">
            <w:pPr>
              <w:jc w:val="center"/>
            </w:pPr>
            <w:r>
              <w:t xml:space="preserve">Pathway </w:t>
            </w:r>
          </w:p>
        </w:tc>
      </w:tr>
    </w:tbl>
    <w:p w:rsidR="002B220F" w:rsidRDefault="002B220F" w:rsidP="002B220F"/>
    <w:p w:rsidR="002B220F" w:rsidRPr="000D6677" w:rsidRDefault="002B220F" w:rsidP="002B220F">
      <w:pPr>
        <w:pStyle w:val="Title"/>
        <w:rPr>
          <w:sz w:val="40"/>
          <w:szCs w:val="40"/>
        </w:rPr>
      </w:pPr>
      <w:r w:rsidRPr="000D6677">
        <w:rPr>
          <w:sz w:val="40"/>
          <w:szCs w:val="40"/>
        </w:rPr>
        <w:t xml:space="preserve">Subject: </w:t>
      </w:r>
      <w:r>
        <w:rPr>
          <w:sz w:val="40"/>
          <w:szCs w:val="40"/>
        </w:rPr>
        <w:t>Level Two Sports Science</w:t>
      </w:r>
    </w:p>
    <w:p w:rsidR="002B220F" w:rsidRDefault="002B220F" w:rsidP="002B220F">
      <w:pPr>
        <w:pStyle w:val="Heading1"/>
      </w:pPr>
      <w:r>
        <w:t xml:space="preserve">Purpose: </w:t>
      </w:r>
    </w:p>
    <w:p w:rsidR="002B220F" w:rsidRPr="00CB5488" w:rsidRDefault="002B220F" w:rsidP="002B220F">
      <w:pPr>
        <w:numPr>
          <w:ilvl w:val="0"/>
          <w:numId w:val="3"/>
        </w:numPr>
        <w:autoSpaceDE w:val="0"/>
        <w:autoSpaceDN w:val="0"/>
        <w:adjustRightInd w:val="0"/>
        <w:spacing w:after="0" w:line="480" w:lineRule="auto"/>
        <w:rPr>
          <w:lang w:val="en-GB" w:eastAsia="en-GB"/>
        </w:rPr>
      </w:pPr>
      <w:r w:rsidRPr="00CB5488">
        <w:rPr>
          <w:lang w:val="en-GB" w:eastAsia="en-GB"/>
        </w:rPr>
        <w:t xml:space="preserve">Participate in a variety of </w:t>
      </w:r>
      <w:r w:rsidR="00F0193B" w:rsidRPr="00CB5488">
        <w:rPr>
          <w:lang w:val="en-GB" w:eastAsia="en-GB"/>
        </w:rPr>
        <w:t>physical activities</w:t>
      </w:r>
    </w:p>
    <w:p w:rsidR="002B220F" w:rsidRPr="00CB5488" w:rsidRDefault="002B220F" w:rsidP="002B220F">
      <w:pPr>
        <w:numPr>
          <w:ilvl w:val="0"/>
          <w:numId w:val="3"/>
        </w:numPr>
        <w:autoSpaceDE w:val="0"/>
        <w:autoSpaceDN w:val="0"/>
        <w:adjustRightInd w:val="0"/>
        <w:spacing w:after="0" w:line="480" w:lineRule="auto"/>
        <w:rPr>
          <w:lang w:val="en-GB" w:eastAsia="en-GB"/>
        </w:rPr>
      </w:pPr>
      <w:r w:rsidRPr="00CB5488">
        <w:rPr>
          <w:lang w:val="en-GB"/>
        </w:rPr>
        <w:t>Develop understanding of the application of biophysical principles to training for physical activity.</w:t>
      </w:r>
    </w:p>
    <w:p w:rsidR="002B220F" w:rsidRPr="00CB5488" w:rsidRDefault="002B220F" w:rsidP="002B220F">
      <w:pPr>
        <w:numPr>
          <w:ilvl w:val="0"/>
          <w:numId w:val="3"/>
        </w:numPr>
        <w:autoSpaceDE w:val="0"/>
        <w:autoSpaceDN w:val="0"/>
        <w:adjustRightInd w:val="0"/>
        <w:spacing w:after="0" w:line="480" w:lineRule="auto"/>
        <w:rPr>
          <w:lang w:val="en-GB" w:eastAsia="en-GB"/>
        </w:rPr>
      </w:pPr>
      <w:r w:rsidRPr="00CB5488">
        <w:rPr>
          <w:lang w:val="en-GB"/>
        </w:rPr>
        <w:t>Evaluate leadership strategies that contribute to the effective functioning of a group.</w:t>
      </w:r>
    </w:p>
    <w:p w:rsidR="002B220F" w:rsidRPr="00CB5488" w:rsidRDefault="002B220F" w:rsidP="002B220F">
      <w:pPr>
        <w:numPr>
          <w:ilvl w:val="0"/>
          <w:numId w:val="3"/>
        </w:numPr>
        <w:autoSpaceDE w:val="0"/>
        <w:autoSpaceDN w:val="0"/>
        <w:adjustRightInd w:val="0"/>
        <w:spacing w:after="0" w:line="480" w:lineRule="auto"/>
        <w:rPr>
          <w:lang w:val="en-GB" w:eastAsia="en-GB"/>
        </w:rPr>
      </w:pPr>
      <w:r w:rsidRPr="00CB5488">
        <w:t>Apply and analyse risk management strategies to challenging outdoor activities.</w:t>
      </w:r>
    </w:p>
    <w:p w:rsidR="002B220F" w:rsidRDefault="002B220F" w:rsidP="002B220F">
      <w:pPr>
        <w:pStyle w:val="Heading2"/>
        <w:spacing w:after="240"/>
        <w:rPr>
          <w:color w:val="365F91" w:themeColor="accent1" w:themeShade="BF"/>
          <w:sz w:val="28"/>
          <w:szCs w:val="28"/>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p>
    <w:p w:rsidR="002B220F" w:rsidRPr="000D6677" w:rsidRDefault="002B220F" w:rsidP="002B220F">
      <w:pPr>
        <w:pStyle w:val="NoSpacing"/>
        <w:rPr>
          <w:lang w:eastAsia="en-NZ"/>
        </w:rPr>
      </w:pPr>
      <w:r w:rsidRPr="000D6677">
        <w:rPr>
          <w:lang w:eastAsia="en-NZ"/>
        </w:rPr>
        <w:t>Creative</w:t>
      </w:r>
      <w:r>
        <w:rPr>
          <w:lang w:eastAsia="en-NZ"/>
        </w:rPr>
        <w:t xml:space="preserve"> Industries,</w:t>
      </w:r>
      <w:r w:rsidRPr="000D6677">
        <w:rPr>
          <w:lang w:eastAsia="en-NZ"/>
        </w:rPr>
        <w:t xml:space="preserve"> Community and Social Industries</w:t>
      </w:r>
      <w:r>
        <w:rPr>
          <w:lang w:eastAsia="en-NZ"/>
        </w:rPr>
        <w:t>, Service Industries, Primary Industries</w:t>
      </w:r>
      <w:r w:rsidRPr="000D6677">
        <w:rPr>
          <w:lang w:eastAsia="en-NZ"/>
        </w:rPr>
        <w:t>.</w:t>
      </w:r>
    </w:p>
    <w:p w:rsidR="002B220F" w:rsidRDefault="002B220F" w:rsidP="002B220F">
      <w:pPr>
        <w:pStyle w:val="Heading2"/>
        <w:spacing w:after="240"/>
        <w:rPr>
          <w:sz w:val="24"/>
          <w:szCs w:val="24"/>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p>
    <w:p w:rsidR="002B220F" w:rsidRDefault="002B220F" w:rsidP="002B220F">
      <w:pPr>
        <w:pStyle w:val="NoSpacing"/>
        <w:rPr>
          <w:lang w:eastAsia="en-NZ"/>
        </w:rPr>
      </w:pPr>
      <w:r w:rsidRPr="001E5A67">
        <w:rPr>
          <w:lang w:eastAsia="en-NZ"/>
        </w:rPr>
        <w:t>Level One Sports Science</w:t>
      </w:r>
      <w:r>
        <w:rPr>
          <w:lang w:eastAsia="en-NZ"/>
        </w:rPr>
        <w:t xml:space="preserve">, Level One English. </w:t>
      </w:r>
    </w:p>
    <w:p w:rsidR="002B220F" w:rsidRPr="006558AC" w:rsidRDefault="002B220F" w:rsidP="002B220F">
      <w:pPr>
        <w:pStyle w:val="NoSpacing"/>
        <w:rPr>
          <w:rFonts w:ascii="Calibri" w:eastAsia="Times New Roman" w:hAnsi="Calibri" w:cs="Calibri"/>
          <w:b/>
          <w:bCs/>
          <w:sz w:val="24"/>
          <w:szCs w:val="24"/>
          <w:lang w:eastAsia="en-NZ"/>
        </w:rPr>
      </w:pPr>
    </w:p>
    <w:p w:rsidR="002B220F" w:rsidRDefault="002B220F" w:rsidP="002B220F">
      <w:pPr>
        <w:pStyle w:val="NormalWeb"/>
        <w:spacing w:before="0" w:beforeAutospacing="0" w:after="0" w:afterAutospacing="0"/>
        <w:rPr>
          <w:rFonts w:ascii="Calibri" w:hAnsi="Calibri" w:cs="Calibri"/>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w:t>
      </w:r>
      <w:r>
        <w:rPr>
          <w:rFonts w:ascii="Calibri" w:hAnsi="Calibri" w:cs="Calibri"/>
        </w:rPr>
        <w:t xml:space="preserve"> </w:t>
      </w:r>
    </w:p>
    <w:p w:rsidR="002B220F" w:rsidRDefault="002B220F" w:rsidP="002B220F">
      <w:pPr>
        <w:pStyle w:val="NormalWeb"/>
        <w:spacing w:before="0" w:beforeAutospacing="0" w:after="0" w:afterAutospacing="0"/>
        <w:rPr>
          <w:rFonts w:ascii="Calibri" w:hAnsi="Calibri" w:cs="Calibri"/>
        </w:rPr>
      </w:pPr>
    </w:p>
    <w:p w:rsidR="002B220F" w:rsidRPr="00C777A8" w:rsidRDefault="00F0193B" w:rsidP="00514588">
      <w:pPr>
        <w:pStyle w:val="NoSpacing"/>
        <w:jc w:val="both"/>
        <w:rPr>
          <w:lang w:val="en-US"/>
        </w:rPr>
      </w:pPr>
      <w:r>
        <w:t>This course focuses on L</w:t>
      </w:r>
      <w:r w:rsidR="002B220F" w:rsidRPr="00C777A8">
        <w:t>evel 7 of the Health and Education curriculum. This course i</w:t>
      </w:r>
      <w:r>
        <w:t>s a distinctive option at NCEA L</w:t>
      </w:r>
      <w:r w:rsidR="002B220F" w:rsidRPr="00C777A8">
        <w:t xml:space="preserve">evel Two and </w:t>
      </w:r>
      <w:r w:rsidR="002B220F">
        <w:rPr>
          <w:lang w:val="en-US"/>
        </w:rPr>
        <w:t xml:space="preserve">is a </w:t>
      </w:r>
      <w:r w:rsidR="002B220F" w:rsidRPr="00C777A8">
        <w:rPr>
          <w:lang w:val="en-US"/>
        </w:rPr>
        <w:t>challenging but satisfying course for those who choose to be rewarded. The course involves a mixture of theoretical and physical components which will challenge students in a variety of settings. All standards are internally assessed and require the student to work consistently throughout the year. This course leads to NCEA Level 3 and further tertiary study in the Health and Physical Education field. As a stand-alone course</w:t>
      </w:r>
      <w:r>
        <w:rPr>
          <w:lang w:val="en-US"/>
        </w:rPr>
        <w:t>,</w:t>
      </w:r>
      <w:r w:rsidR="002B220F" w:rsidRPr="00C777A8">
        <w:rPr>
          <w:lang w:val="en-US"/>
        </w:rPr>
        <w:t xml:space="preserve"> students will gain valuable practical skills, knowledge and insight into improving personal performance and improving </w:t>
      </w:r>
      <w:r w:rsidR="002B220F">
        <w:rPr>
          <w:lang w:val="en-US"/>
        </w:rPr>
        <w:t xml:space="preserve">personal and </w:t>
      </w:r>
      <w:r w:rsidR="002B220F" w:rsidRPr="00C777A8">
        <w:rPr>
          <w:lang w:val="en-US"/>
        </w:rPr>
        <w:t>social responsibility.</w:t>
      </w:r>
    </w:p>
    <w:p w:rsidR="004B346B" w:rsidRDefault="002B220F" w:rsidP="002B220F">
      <w:pPr>
        <w:pStyle w:val="Heading1"/>
        <w:rPr>
          <w:rFonts w:ascii="Calibri" w:eastAsia="Times New Roman" w:hAnsi="Calibri" w:cs="Calibri"/>
          <w:b w:val="0"/>
          <w:bCs w:val="0"/>
          <w:color w:val="auto"/>
          <w:sz w:val="22"/>
          <w:szCs w:val="22"/>
          <w:lang w:eastAsia="en-NZ"/>
        </w:rPr>
      </w:pPr>
      <w:r>
        <w:t xml:space="preserve">Related Costs:   </w:t>
      </w:r>
      <w:r>
        <w:tab/>
      </w:r>
    </w:p>
    <w:p w:rsidR="004B346B" w:rsidRDefault="00514588" w:rsidP="00514588">
      <w:pPr>
        <w:pStyle w:val="ListParagraph"/>
        <w:numPr>
          <w:ilvl w:val="0"/>
          <w:numId w:val="4"/>
        </w:numPr>
        <w:rPr>
          <w:lang w:eastAsia="en-NZ"/>
        </w:rPr>
      </w:pPr>
      <w:r w:rsidRPr="00514588">
        <w:rPr>
          <w:lang w:eastAsia="en-NZ"/>
        </w:rPr>
        <w:t xml:space="preserve">91332 (Exercise classes i.e. Zuu, Ankorr, BoxFit) $10.00 </w:t>
      </w:r>
      <w:r w:rsidR="004B346B">
        <w:rPr>
          <w:lang w:eastAsia="en-NZ"/>
        </w:rPr>
        <w:br w:type="page"/>
      </w:r>
    </w:p>
    <w:p w:rsidR="002B220F" w:rsidRPr="004B346B" w:rsidRDefault="002B220F" w:rsidP="002B220F">
      <w:pPr>
        <w:pStyle w:val="Heading1"/>
        <w:rPr>
          <w:sz w:val="22"/>
          <w:szCs w:val="22"/>
        </w:rPr>
      </w:pPr>
      <w:r w:rsidRPr="000D6677">
        <w:lastRenderedPageBreak/>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2B220F" w:rsidRPr="002B220F" w:rsidTr="00993BAE">
        <w:trPr>
          <w:trHeight w:val="458"/>
        </w:trPr>
        <w:tc>
          <w:tcPr>
            <w:tcW w:w="4077" w:type="dxa"/>
          </w:tcPr>
          <w:p w:rsidR="002B220F" w:rsidRPr="002B220F" w:rsidRDefault="002B220F" w:rsidP="00993BAE">
            <w:r w:rsidRPr="002B220F">
              <w:t>Standard Title</w:t>
            </w:r>
          </w:p>
        </w:tc>
        <w:tc>
          <w:tcPr>
            <w:tcW w:w="709" w:type="dxa"/>
          </w:tcPr>
          <w:p w:rsidR="002B220F" w:rsidRPr="002B220F" w:rsidRDefault="002B220F" w:rsidP="00993BAE">
            <w:r w:rsidRPr="002B220F">
              <w:t>Level</w:t>
            </w:r>
          </w:p>
        </w:tc>
        <w:tc>
          <w:tcPr>
            <w:tcW w:w="1134" w:type="dxa"/>
          </w:tcPr>
          <w:p w:rsidR="002B220F" w:rsidRPr="002B220F" w:rsidRDefault="002B220F" w:rsidP="00993BAE">
            <w:r w:rsidRPr="002B220F">
              <w:t>Number</w:t>
            </w:r>
          </w:p>
        </w:tc>
        <w:tc>
          <w:tcPr>
            <w:tcW w:w="673" w:type="dxa"/>
          </w:tcPr>
          <w:p w:rsidR="002B220F" w:rsidRPr="002B220F" w:rsidRDefault="002B220F" w:rsidP="00993BAE">
            <w:r w:rsidRPr="002B220F">
              <w:t>Type</w:t>
            </w:r>
          </w:p>
        </w:tc>
        <w:tc>
          <w:tcPr>
            <w:tcW w:w="2020" w:type="dxa"/>
          </w:tcPr>
          <w:p w:rsidR="002B220F" w:rsidRPr="002B220F" w:rsidRDefault="002B220F" w:rsidP="00993BAE">
            <w:r w:rsidRPr="002B220F">
              <w:t>Internal/External</w:t>
            </w:r>
          </w:p>
        </w:tc>
        <w:tc>
          <w:tcPr>
            <w:tcW w:w="851" w:type="dxa"/>
          </w:tcPr>
          <w:p w:rsidR="002B220F" w:rsidRPr="002B220F" w:rsidRDefault="002B220F" w:rsidP="00993BAE">
            <w:r w:rsidRPr="002B220F">
              <w:t>Credits</w:t>
            </w:r>
          </w:p>
        </w:tc>
        <w:tc>
          <w:tcPr>
            <w:tcW w:w="1232" w:type="dxa"/>
          </w:tcPr>
          <w:p w:rsidR="002B220F" w:rsidRPr="002B220F" w:rsidRDefault="002B220F" w:rsidP="00993BAE">
            <w:r w:rsidRPr="002B220F">
              <w:t>Numeracy</w:t>
            </w:r>
          </w:p>
          <w:p w:rsidR="002B220F" w:rsidRPr="002B220F" w:rsidRDefault="002B220F" w:rsidP="00993BAE">
            <w:r w:rsidRPr="002B220F">
              <w:t>Literacy</w:t>
            </w:r>
          </w:p>
        </w:tc>
      </w:tr>
      <w:tr w:rsidR="002B220F" w:rsidRPr="002B220F" w:rsidTr="00993BAE">
        <w:trPr>
          <w:trHeight w:val="485"/>
        </w:trPr>
        <w:tc>
          <w:tcPr>
            <w:tcW w:w="4077" w:type="dxa"/>
          </w:tcPr>
          <w:p w:rsidR="002B220F" w:rsidRPr="002B220F" w:rsidRDefault="002B220F" w:rsidP="00993BAE">
            <w:pPr>
              <w:jc w:val="both"/>
              <w:rPr>
                <w:lang w:val="en-GB"/>
              </w:rPr>
            </w:pPr>
            <w:r w:rsidRPr="002B220F">
              <w:rPr>
                <w:lang w:val="en-GB"/>
              </w:rPr>
              <w:t xml:space="preserve">Demonstrate understanding of the application of biophysical principles to training for physical activity. </w:t>
            </w:r>
          </w:p>
          <w:p w:rsidR="002B220F" w:rsidRPr="002B220F" w:rsidRDefault="002B220F" w:rsidP="00993BAE">
            <w:pPr>
              <w:jc w:val="both"/>
            </w:pPr>
            <w:r w:rsidRPr="002B220F">
              <w:rPr>
                <w:lang w:val="en-GB"/>
              </w:rPr>
              <w:t>(Individual Training Plans)</w:t>
            </w:r>
          </w:p>
        </w:tc>
        <w:tc>
          <w:tcPr>
            <w:tcW w:w="709" w:type="dxa"/>
          </w:tcPr>
          <w:p w:rsidR="002B220F" w:rsidRPr="002B220F" w:rsidRDefault="00CF6302" w:rsidP="00993BAE">
            <w:pPr>
              <w:jc w:val="center"/>
            </w:pPr>
            <w:r>
              <w:t>2</w:t>
            </w:r>
          </w:p>
        </w:tc>
        <w:tc>
          <w:tcPr>
            <w:tcW w:w="1134" w:type="dxa"/>
          </w:tcPr>
          <w:p w:rsidR="002B220F" w:rsidRPr="002B220F" w:rsidRDefault="002B220F" w:rsidP="00993BAE">
            <w:r w:rsidRPr="002B220F">
              <w:t>91329</w:t>
            </w:r>
          </w:p>
        </w:tc>
        <w:tc>
          <w:tcPr>
            <w:tcW w:w="673" w:type="dxa"/>
          </w:tcPr>
          <w:p w:rsidR="002B220F" w:rsidRPr="002B220F" w:rsidRDefault="002B220F" w:rsidP="00993BAE">
            <w:r w:rsidRPr="002B220F">
              <w:t>A/S</w:t>
            </w:r>
          </w:p>
        </w:tc>
        <w:tc>
          <w:tcPr>
            <w:tcW w:w="2020" w:type="dxa"/>
          </w:tcPr>
          <w:p w:rsidR="002B220F" w:rsidRPr="002B220F" w:rsidRDefault="002B220F" w:rsidP="00993BAE">
            <w:pPr>
              <w:jc w:val="center"/>
            </w:pPr>
            <w:r w:rsidRPr="002B220F">
              <w:t>Internal</w:t>
            </w:r>
          </w:p>
        </w:tc>
        <w:tc>
          <w:tcPr>
            <w:tcW w:w="851" w:type="dxa"/>
          </w:tcPr>
          <w:p w:rsidR="002B220F" w:rsidRPr="002B220F" w:rsidRDefault="002B220F" w:rsidP="00993BAE">
            <w:r w:rsidRPr="002B220F">
              <w:t>4</w:t>
            </w:r>
          </w:p>
        </w:tc>
        <w:tc>
          <w:tcPr>
            <w:tcW w:w="1232" w:type="dxa"/>
          </w:tcPr>
          <w:p w:rsidR="002B220F" w:rsidRPr="002B220F" w:rsidRDefault="002B220F" w:rsidP="00993BAE"/>
        </w:tc>
      </w:tr>
      <w:tr w:rsidR="002B220F" w:rsidRPr="002B220F" w:rsidTr="00993BAE">
        <w:trPr>
          <w:trHeight w:val="458"/>
        </w:trPr>
        <w:tc>
          <w:tcPr>
            <w:tcW w:w="4077" w:type="dxa"/>
          </w:tcPr>
          <w:p w:rsidR="002B220F" w:rsidRPr="002B220F" w:rsidRDefault="002B220F" w:rsidP="00993BAE">
            <w:r w:rsidRPr="002B220F">
              <w:rPr>
                <w:lang w:val="en-GB"/>
              </w:rPr>
              <w:t>Perform a physical activity in an applied setting (Ki O Rahi)</w:t>
            </w:r>
          </w:p>
        </w:tc>
        <w:tc>
          <w:tcPr>
            <w:tcW w:w="709" w:type="dxa"/>
          </w:tcPr>
          <w:p w:rsidR="002B220F" w:rsidRPr="002B220F" w:rsidRDefault="00CF6302" w:rsidP="00993BAE">
            <w:pPr>
              <w:jc w:val="center"/>
            </w:pPr>
            <w:r>
              <w:t>2</w:t>
            </w:r>
          </w:p>
        </w:tc>
        <w:tc>
          <w:tcPr>
            <w:tcW w:w="1134" w:type="dxa"/>
          </w:tcPr>
          <w:p w:rsidR="002B220F" w:rsidRPr="002B220F" w:rsidRDefault="002B220F" w:rsidP="00993BAE">
            <w:r w:rsidRPr="002B220F">
              <w:t>91330</w:t>
            </w:r>
          </w:p>
        </w:tc>
        <w:tc>
          <w:tcPr>
            <w:tcW w:w="673" w:type="dxa"/>
          </w:tcPr>
          <w:p w:rsidR="002B220F" w:rsidRPr="002B220F" w:rsidRDefault="002B220F" w:rsidP="00993BAE">
            <w:r w:rsidRPr="002B220F">
              <w:t>A/S</w:t>
            </w:r>
          </w:p>
        </w:tc>
        <w:tc>
          <w:tcPr>
            <w:tcW w:w="2020" w:type="dxa"/>
          </w:tcPr>
          <w:p w:rsidR="002B220F" w:rsidRPr="002B220F" w:rsidRDefault="002B220F" w:rsidP="00993BAE">
            <w:pPr>
              <w:jc w:val="center"/>
            </w:pPr>
            <w:r w:rsidRPr="002B220F">
              <w:t>Internal</w:t>
            </w:r>
          </w:p>
        </w:tc>
        <w:tc>
          <w:tcPr>
            <w:tcW w:w="851" w:type="dxa"/>
          </w:tcPr>
          <w:p w:rsidR="002B220F" w:rsidRPr="002B220F" w:rsidRDefault="002B220F" w:rsidP="00993BAE">
            <w:r w:rsidRPr="002B220F">
              <w:t>4</w:t>
            </w:r>
          </w:p>
        </w:tc>
        <w:tc>
          <w:tcPr>
            <w:tcW w:w="1232" w:type="dxa"/>
          </w:tcPr>
          <w:p w:rsidR="002B220F" w:rsidRPr="002B220F" w:rsidRDefault="002B220F" w:rsidP="00993BAE"/>
        </w:tc>
      </w:tr>
      <w:tr w:rsidR="002B220F" w:rsidRPr="002B220F" w:rsidTr="00993BAE">
        <w:trPr>
          <w:trHeight w:val="485"/>
        </w:trPr>
        <w:tc>
          <w:tcPr>
            <w:tcW w:w="4077" w:type="dxa"/>
          </w:tcPr>
          <w:p w:rsidR="002B220F" w:rsidRPr="002B220F" w:rsidRDefault="002B220F" w:rsidP="00993BAE">
            <w:r w:rsidRPr="002B220F">
              <w:t>Examine the significance for self, others and society of a sporting event, a physical activity, or a festival. (Super Rugby)</w:t>
            </w:r>
          </w:p>
        </w:tc>
        <w:tc>
          <w:tcPr>
            <w:tcW w:w="709" w:type="dxa"/>
          </w:tcPr>
          <w:p w:rsidR="002B220F" w:rsidRPr="002B220F" w:rsidRDefault="00CF6302" w:rsidP="00993BAE">
            <w:pPr>
              <w:jc w:val="center"/>
            </w:pPr>
            <w:r>
              <w:t>2</w:t>
            </w:r>
          </w:p>
        </w:tc>
        <w:tc>
          <w:tcPr>
            <w:tcW w:w="1134" w:type="dxa"/>
          </w:tcPr>
          <w:p w:rsidR="002B220F" w:rsidRPr="002B220F" w:rsidRDefault="002B220F" w:rsidP="00993BAE">
            <w:r w:rsidRPr="002B220F">
              <w:t>91331</w:t>
            </w:r>
          </w:p>
        </w:tc>
        <w:tc>
          <w:tcPr>
            <w:tcW w:w="673" w:type="dxa"/>
          </w:tcPr>
          <w:p w:rsidR="002B220F" w:rsidRPr="002B220F" w:rsidRDefault="002B220F" w:rsidP="00993BAE">
            <w:r w:rsidRPr="002B220F">
              <w:t>A/S</w:t>
            </w:r>
          </w:p>
        </w:tc>
        <w:tc>
          <w:tcPr>
            <w:tcW w:w="2020" w:type="dxa"/>
          </w:tcPr>
          <w:p w:rsidR="002B220F" w:rsidRPr="002B220F" w:rsidRDefault="002B220F" w:rsidP="00993BAE">
            <w:pPr>
              <w:jc w:val="center"/>
            </w:pPr>
            <w:r w:rsidRPr="002B220F">
              <w:t>Internal</w:t>
            </w:r>
          </w:p>
        </w:tc>
        <w:tc>
          <w:tcPr>
            <w:tcW w:w="851" w:type="dxa"/>
          </w:tcPr>
          <w:p w:rsidR="002B220F" w:rsidRPr="002B220F" w:rsidRDefault="002B220F" w:rsidP="00993BAE">
            <w:r w:rsidRPr="002B220F">
              <w:t>4</w:t>
            </w:r>
          </w:p>
        </w:tc>
        <w:tc>
          <w:tcPr>
            <w:tcW w:w="1232" w:type="dxa"/>
          </w:tcPr>
          <w:p w:rsidR="002B220F" w:rsidRPr="002B220F" w:rsidRDefault="002B220F" w:rsidP="00993BAE">
            <w:r w:rsidRPr="002B220F">
              <w:t>Literacy</w:t>
            </w:r>
            <w:r w:rsidR="00D01278">
              <w:t xml:space="preserve"> L1</w:t>
            </w:r>
          </w:p>
        </w:tc>
      </w:tr>
      <w:tr w:rsidR="002B220F" w:rsidRPr="002B220F" w:rsidTr="00993BAE">
        <w:trPr>
          <w:trHeight w:val="485"/>
        </w:trPr>
        <w:tc>
          <w:tcPr>
            <w:tcW w:w="4077" w:type="dxa"/>
          </w:tcPr>
          <w:p w:rsidR="002B220F" w:rsidRPr="002B220F" w:rsidRDefault="002B220F" w:rsidP="00993BAE">
            <w:r w:rsidRPr="002B220F">
              <w:t xml:space="preserve">Examine the role and significance of physical activity in the lives of young people in New Zealand. </w:t>
            </w:r>
          </w:p>
          <w:p w:rsidR="002B220F" w:rsidRPr="002B220F" w:rsidRDefault="002B220F" w:rsidP="00993BAE">
            <w:r w:rsidRPr="002B220F">
              <w:t>(Cullinane College Physical Activity Survey)</w:t>
            </w:r>
          </w:p>
        </w:tc>
        <w:tc>
          <w:tcPr>
            <w:tcW w:w="709" w:type="dxa"/>
          </w:tcPr>
          <w:p w:rsidR="002B220F" w:rsidRPr="002B220F" w:rsidRDefault="00CF6302" w:rsidP="00993BAE">
            <w:pPr>
              <w:jc w:val="center"/>
            </w:pPr>
            <w:r>
              <w:t>2</w:t>
            </w:r>
          </w:p>
        </w:tc>
        <w:tc>
          <w:tcPr>
            <w:tcW w:w="1134" w:type="dxa"/>
          </w:tcPr>
          <w:p w:rsidR="002B220F" w:rsidRPr="002B220F" w:rsidRDefault="002B220F" w:rsidP="00993BAE">
            <w:r w:rsidRPr="002B220F">
              <w:t>91332</w:t>
            </w:r>
          </w:p>
        </w:tc>
        <w:tc>
          <w:tcPr>
            <w:tcW w:w="673" w:type="dxa"/>
          </w:tcPr>
          <w:p w:rsidR="002B220F" w:rsidRPr="002B220F" w:rsidRDefault="002B220F" w:rsidP="00993BAE">
            <w:r w:rsidRPr="002B220F">
              <w:t>A/S</w:t>
            </w:r>
          </w:p>
        </w:tc>
        <w:tc>
          <w:tcPr>
            <w:tcW w:w="2020" w:type="dxa"/>
          </w:tcPr>
          <w:p w:rsidR="002B220F" w:rsidRPr="002B220F" w:rsidRDefault="002B220F" w:rsidP="00993BAE">
            <w:pPr>
              <w:jc w:val="center"/>
            </w:pPr>
            <w:r w:rsidRPr="002B220F">
              <w:t>Internal</w:t>
            </w:r>
          </w:p>
        </w:tc>
        <w:tc>
          <w:tcPr>
            <w:tcW w:w="851" w:type="dxa"/>
          </w:tcPr>
          <w:p w:rsidR="002B220F" w:rsidRPr="002B220F" w:rsidRDefault="002B220F" w:rsidP="00993BAE">
            <w:r w:rsidRPr="002B220F">
              <w:t>3</w:t>
            </w:r>
          </w:p>
        </w:tc>
        <w:tc>
          <w:tcPr>
            <w:tcW w:w="1232" w:type="dxa"/>
          </w:tcPr>
          <w:p w:rsidR="002B220F" w:rsidRPr="002B220F" w:rsidRDefault="002B220F" w:rsidP="00993BAE">
            <w:r w:rsidRPr="002B220F">
              <w:t>Literacy</w:t>
            </w:r>
            <w:r w:rsidR="00D01278">
              <w:t xml:space="preserve"> L1</w:t>
            </w:r>
          </w:p>
        </w:tc>
      </w:tr>
    </w:tbl>
    <w:p w:rsidR="004B346B" w:rsidRDefault="004B346B" w:rsidP="002B220F">
      <w:pPr>
        <w:pStyle w:val="Heading1"/>
      </w:pPr>
    </w:p>
    <w:p w:rsidR="004B346B" w:rsidRDefault="004B346B" w:rsidP="004B346B">
      <w:pPr>
        <w:rPr>
          <w:rFonts w:asciiTheme="majorHAnsi" w:eastAsiaTheme="majorEastAsia" w:hAnsiTheme="majorHAnsi" w:cstheme="majorBidi"/>
          <w:color w:val="365F91" w:themeColor="accent1" w:themeShade="BF"/>
          <w:sz w:val="28"/>
          <w:szCs w:val="28"/>
        </w:rPr>
      </w:pPr>
      <w:r>
        <w:br w:type="page"/>
      </w:r>
    </w:p>
    <w:p w:rsidR="002B220F" w:rsidRDefault="00382F52" w:rsidP="002B220F">
      <w:pPr>
        <w:pStyle w:val="Heading1"/>
        <w:jc w:val="center"/>
        <w:rPr>
          <w:sz w:val="32"/>
          <w:szCs w:val="32"/>
        </w:rPr>
      </w:pPr>
      <w:r>
        <w:rPr>
          <w:sz w:val="32"/>
          <w:szCs w:val="32"/>
        </w:rPr>
        <w:lastRenderedPageBreak/>
        <w:t>M</w:t>
      </w:r>
      <w:r>
        <w:rPr>
          <w:rFonts w:ascii="Calibri" w:hAnsi="Calibri"/>
          <w:sz w:val="32"/>
          <w:szCs w:val="32"/>
        </w:rPr>
        <w:t>ā</w:t>
      </w:r>
      <w:r>
        <w:rPr>
          <w:sz w:val="32"/>
          <w:szCs w:val="32"/>
        </w:rPr>
        <w:t>ori</w:t>
      </w:r>
      <w:r w:rsidR="00A923A4">
        <w:rPr>
          <w:sz w:val="32"/>
          <w:szCs w:val="32"/>
        </w:rPr>
        <w:t xml:space="preserve"> Performing</w:t>
      </w:r>
      <w:r w:rsidR="002B220F">
        <w:rPr>
          <w:sz w:val="32"/>
          <w:szCs w:val="32"/>
        </w:rPr>
        <w:t xml:space="preserve"> A</w:t>
      </w:r>
      <w:r w:rsidR="00A923A4">
        <w:rPr>
          <w:sz w:val="32"/>
          <w:szCs w:val="32"/>
        </w:rPr>
        <w:t>rts</w:t>
      </w:r>
      <w:r>
        <w:rPr>
          <w:sz w:val="32"/>
          <w:szCs w:val="32"/>
        </w:rPr>
        <w:t xml:space="preserve"> </w:t>
      </w:r>
    </w:p>
    <w:tbl>
      <w:tblPr>
        <w:tblStyle w:val="TableGrid"/>
        <w:tblpPr w:leftFromText="180" w:rightFromText="180" w:vertAnchor="text" w:horzAnchor="margin" w:tblpY="785"/>
        <w:tblW w:w="0" w:type="auto"/>
        <w:tblLook w:val="04A0" w:firstRow="1" w:lastRow="0" w:firstColumn="1" w:lastColumn="0" w:noHBand="0" w:noVBand="1"/>
      </w:tblPr>
      <w:tblGrid>
        <w:gridCol w:w="3560"/>
        <w:gridCol w:w="3561"/>
        <w:gridCol w:w="3561"/>
      </w:tblGrid>
      <w:tr w:rsidR="002B220F" w:rsidTr="00993BAE">
        <w:trPr>
          <w:trHeight w:val="1057"/>
        </w:trPr>
        <w:tc>
          <w:tcPr>
            <w:tcW w:w="3560" w:type="dxa"/>
          </w:tcPr>
          <w:p w:rsidR="002B220F" w:rsidRDefault="002B220F" w:rsidP="00993BAE">
            <w:pPr>
              <w:jc w:val="center"/>
            </w:pPr>
            <w:r>
              <w:t>Level 2</w:t>
            </w:r>
          </w:p>
          <w:p w:rsidR="002B220F" w:rsidRDefault="002B220F" w:rsidP="00993BAE">
            <w:pPr>
              <w:jc w:val="center"/>
            </w:pPr>
          </w:p>
          <w:p w:rsidR="002B220F" w:rsidRDefault="002B220F" w:rsidP="00993BAE">
            <w:pPr>
              <w:jc w:val="center"/>
            </w:pPr>
            <w:r>
              <w:t>MPA</w:t>
            </w:r>
          </w:p>
        </w:tc>
        <w:tc>
          <w:tcPr>
            <w:tcW w:w="3561" w:type="dxa"/>
          </w:tcPr>
          <w:p w:rsidR="002B220F" w:rsidRDefault="002B220F" w:rsidP="00993BAE">
            <w:pPr>
              <w:jc w:val="center"/>
            </w:pPr>
            <w:r>
              <w:t>Level 3</w:t>
            </w:r>
          </w:p>
          <w:p w:rsidR="002B220F" w:rsidRDefault="002B220F" w:rsidP="00993BAE">
            <w:pPr>
              <w:jc w:val="center"/>
            </w:pPr>
          </w:p>
          <w:p w:rsidR="002B220F" w:rsidRPr="00C24044" w:rsidRDefault="002B220F" w:rsidP="00993BAE">
            <w:pPr>
              <w:jc w:val="center"/>
            </w:pPr>
            <w:r>
              <w:t>MPA</w:t>
            </w:r>
          </w:p>
        </w:tc>
        <w:tc>
          <w:tcPr>
            <w:tcW w:w="3561" w:type="dxa"/>
          </w:tcPr>
          <w:p w:rsidR="00A923A4" w:rsidRDefault="002B220F" w:rsidP="00993BAE">
            <w:pPr>
              <w:jc w:val="center"/>
            </w:pPr>
            <w:r>
              <w:t xml:space="preserve">Future </w:t>
            </w:r>
          </w:p>
          <w:p w:rsidR="00A923A4" w:rsidRDefault="00A923A4" w:rsidP="00993BAE">
            <w:pPr>
              <w:jc w:val="center"/>
            </w:pPr>
          </w:p>
          <w:p w:rsidR="002B220F" w:rsidRDefault="00FD5630" w:rsidP="00993BAE">
            <w:pPr>
              <w:jc w:val="center"/>
            </w:pPr>
            <w:r>
              <w:t>Pathway</w:t>
            </w:r>
          </w:p>
        </w:tc>
      </w:tr>
    </w:tbl>
    <w:p w:rsidR="002B220F" w:rsidRDefault="002B220F" w:rsidP="002B220F">
      <w:pPr>
        <w:pStyle w:val="Heading2"/>
      </w:pPr>
      <w:r>
        <w:t>Subject Path: MPA</w:t>
      </w:r>
    </w:p>
    <w:p w:rsidR="002B220F" w:rsidRDefault="002B220F" w:rsidP="002B220F"/>
    <w:p w:rsidR="002B220F" w:rsidRPr="00382F52" w:rsidRDefault="002B220F" w:rsidP="002B220F">
      <w:pPr>
        <w:pStyle w:val="Title"/>
        <w:rPr>
          <w:sz w:val="40"/>
          <w:szCs w:val="40"/>
        </w:rPr>
      </w:pPr>
      <w:r w:rsidRPr="00382F52">
        <w:rPr>
          <w:sz w:val="40"/>
          <w:szCs w:val="40"/>
        </w:rPr>
        <w:t>Subject: Level 2MPA</w:t>
      </w:r>
    </w:p>
    <w:p w:rsidR="002B220F" w:rsidRDefault="002B220F" w:rsidP="002B220F">
      <w:pPr>
        <w:pStyle w:val="Heading1"/>
      </w:pPr>
      <w:r>
        <w:t xml:space="preserve">Purpose: </w:t>
      </w:r>
    </w:p>
    <w:p w:rsidR="002B220F" w:rsidRDefault="002B220F" w:rsidP="002B220F">
      <w:pPr>
        <w:pStyle w:val="NoSpacing"/>
      </w:pPr>
      <w:r>
        <w:t>The course is designed</w:t>
      </w:r>
      <w:r w:rsidRPr="00847956">
        <w:t xml:space="preserve"> to</w:t>
      </w:r>
      <w:r>
        <w:t xml:space="preserve"> further</w:t>
      </w:r>
      <w:r w:rsidRPr="00847956">
        <w:t xml:space="preserve"> increase </w:t>
      </w:r>
      <w:r>
        <w:t xml:space="preserve">student </w:t>
      </w:r>
      <w:r w:rsidRPr="00847956">
        <w:t>knowledge and skill of</w:t>
      </w:r>
      <w:r>
        <w:t xml:space="preserve"> </w:t>
      </w:r>
      <w:r w:rsidRPr="00847956">
        <w:t>kapahaka disciplines inclu</w:t>
      </w:r>
      <w:r>
        <w:t>ding moteatea</w:t>
      </w:r>
      <w:r w:rsidRPr="00847956">
        <w:t xml:space="preserve">, haka, poi, </w:t>
      </w:r>
      <w:r>
        <w:t>whakaraka and waiata-a-ringa</w:t>
      </w:r>
      <w:r w:rsidRPr="00847956">
        <w:t xml:space="preserve">.  </w:t>
      </w:r>
    </w:p>
    <w:p w:rsidR="002B220F" w:rsidRDefault="002B220F" w:rsidP="004B346B">
      <w:pPr>
        <w:pStyle w:val="Heading1"/>
      </w:pPr>
      <w:r w:rsidRPr="002B220F">
        <w:t>Vocational Pathway</w:t>
      </w:r>
      <w:r w:rsidRPr="000D6677">
        <w:t xml:space="preserve">: </w:t>
      </w:r>
    </w:p>
    <w:p w:rsidR="002B220F" w:rsidRDefault="002B220F" w:rsidP="002B220F">
      <w:pPr>
        <w:pStyle w:val="NoSpacing"/>
        <w:rPr>
          <w:lang w:eastAsia="en-NZ"/>
        </w:rPr>
      </w:pPr>
      <w:r w:rsidRPr="000D6677">
        <w:rPr>
          <w:lang w:eastAsia="en-NZ"/>
        </w:rPr>
        <w:t>Creative Industries,</w:t>
      </w:r>
      <w:r>
        <w:rPr>
          <w:lang w:eastAsia="en-NZ"/>
        </w:rPr>
        <w:t xml:space="preserve"> Service Industries.</w:t>
      </w:r>
    </w:p>
    <w:p w:rsidR="002B220F" w:rsidRDefault="002B220F" w:rsidP="004B346B">
      <w:pPr>
        <w:pStyle w:val="Heading1"/>
        <w:rPr>
          <w:color w:val="000000" w:themeColor="text1"/>
          <w:lang w:eastAsia="en-NZ"/>
        </w:rPr>
      </w:pPr>
      <w:r w:rsidRPr="002B220F">
        <w:t>Recommended Entry</w:t>
      </w:r>
      <w:r w:rsidRPr="00DA678D">
        <w:rPr>
          <w:color w:val="000000" w:themeColor="text1"/>
        </w:rPr>
        <w:t>:</w:t>
      </w:r>
      <w:r w:rsidRPr="00DA678D">
        <w:rPr>
          <w:color w:val="000000" w:themeColor="text1"/>
          <w:lang w:eastAsia="en-NZ"/>
        </w:rPr>
        <w:t xml:space="preserve">  </w:t>
      </w:r>
    </w:p>
    <w:p w:rsidR="002B220F" w:rsidRPr="002B220F" w:rsidRDefault="002B220F" w:rsidP="002B220F">
      <w:pPr>
        <w:pStyle w:val="NoSpacing"/>
        <w:rPr>
          <w:rFonts w:cstheme="majorBidi"/>
          <w:b/>
          <w:color w:val="000000" w:themeColor="text1"/>
          <w:lang w:eastAsia="en-NZ"/>
        </w:rPr>
      </w:pPr>
      <w:r>
        <w:rPr>
          <w:lang w:eastAsia="en-NZ"/>
        </w:rPr>
        <w:t>Level 1 MPA or previous discussion with HOD Māori.</w:t>
      </w:r>
    </w:p>
    <w:p w:rsidR="002B220F" w:rsidRPr="002E626B" w:rsidRDefault="002B220F" w:rsidP="002B220F">
      <w:pPr>
        <w:rPr>
          <w:lang w:eastAsia="en-NZ"/>
        </w:rPr>
      </w:pPr>
    </w:p>
    <w:p w:rsidR="002B220F" w:rsidRDefault="002B220F" w:rsidP="002B220F">
      <w:pPr>
        <w:framePr w:hSpace="180" w:wrap="around" w:vAnchor="page" w:hAnchor="margin" w:y="2476"/>
        <w:autoSpaceDE w:val="0"/>
        <w:autoSpaceDN w:val="0"/>
        <w:adjustRightInd w:val="0"/>
        <w:rPr>
          <w:rFonts w:cs="Arial"/>
        </w:rPr>
      </w:pPr>
    </w:p>
    <w:p w:rsidR="002B220F" w:rsidRDefault="002B220F" w:rsidP="002B220F">
      <w:pPr>
        <w:pStyle w:val="NoSpacing"/>
      </w:pPr>
      <w:r>
        <w:rPr>
          <w:rFonts w:asciiTheme="majorHAnsi" w:eastAsiaTheme="majorEastAsia" w:hAnsiTheme="majorHAnsi" w:cstheme="majorBidi"/>
          <w:b/>
          <w:bCs/>
          <w:color w:val="365F91" w:themeColor="accent1" w:themeShade="BF"/>
          <w:sz w:val="28"/>
          <w:szCs w:val="28"/>
        </w:rPr>
        <w:t>Course Outline</w:t>
      </w:r>
      <w:r w:rsidRPr="000D6677">
        <w:rPr>
          <w:rStyle w:val="Heading1Char"/>
        </w:rPr>
        <w:t>:</w:t>
      </w:r>
      <w:r>
        <w:t xml:space="preserve">   </w:t>
      </w:r>
    </w:p>
    <w:p w:rsidR="002B220F" w:rsidRPr="00847956" w:rsidRDefault="002B220F" w:rsidP="002B220F">
      <w:pPr>
        <w:pStyle w:val="NoSpacing"/>
        <w:rPr>
          <w:rFonts w:cs="Arial"/>
        </w:rPr>
      </w:pPr>
      <w:r>
        <w:t xml:space="preserve">Students will combine their written skills and Māori </w:t>
      </w:r>
      <w:r w:rsidR="00F0193B">
        <w:t>P</w:t>
      </w:r>
      <w:r>
        <w:t>erforming Arts skills to achieve in this course. By the conclusion of the year</w:t>
      </w:r>
      <w:r w:rsidR="00F0193B">
        <w:t>,</w:t>
      </w:r>
      <w:r>
        <w:t xml:space="preserve"> students would hav</w:t>
      </w:r>
      <w:r w:rsidR="00171950">
        <w:t>e learnt the words to, perform</w:t>
      </w:r>
      <w:r>
        <w:t>, learnt the history, learnt about the reasons f</w:t>
      </w:r>
      <w:r w:rsidR="00171950">
        <w:t>or</w:t>
      </w:r>
      <w:r>
        <w:t xml:space="preserve"> performing, and learnt about all the different genres of haka, waiata-a-ringa, moteatea and whakaraka.</w:t>
      </w:r>
      <w:r w:rsidRPr="00C71482">
        <w:t xml:space="preserve"> </w:t>
      </w:r>
      <w:r>
        <w:t>It is a requirement for students to join the school kapahaka team if selecting this option to develop practical skill and knowledge.</w:t>
      </w:r>
    </w:p>
    <w:p w:rsidR="002B220F" w:rsidRPr="00171950" w:rsidRDefault="002B220F" w:rsidP="002B220F">
      <w:pPr>
        <w:pStyle w:val="Heading1"/>
        <w:rPr>
          <w:rFonts w:ascii="Calibri" w:eastAsia="Times New Roman" w:hAnsi="Calibri" w:cs="Calibri"/>
          <w:b w:val="0"/>
          <w:bCs w:val="0"/>
          <w:color w:val="auto"/>
          <w:sz w:val="22"/>
          <w:szCs w:val="24"/>
          <w:lang w:eastAsia="en-NZ"/>
        </w:rPr>
      </w:pPr>
      <w:r>
        <w:t xml:space="preserve">Related Costs:   </w:t>
      </w:r>
      <w:r w:rsidR="004B346B">
        <w:rPr>
          <w:rFonts w:ascii="Calibri" w:eastAsia="Times New Roman" w:hAnsi="Calibri" w:cs="Calibri"/>
          <w:b w:val="0"/>
          <w:bCs w:val="0"/>
          <w:color w:val="auto"/>
          <w:sz w:val="22"/>
          <w:szCs w:val="24"/>
          <w:lang w:eastAsia="en-NZ"/>
        </w:rPr>
        <w:t>nil</w:t>
      </w:r>
    </w:p>
    <w:p w:rsidR="002B220F" w:rsidRPr="00C71482" w:rsidRDefault="002B220F" w:rsidP="002B220F">
      <w:pPr>
        <w:rPr>
          <w:lang w:eastAsia="en-NZ"/>
        </w:rPr>
      </w:pPr>
    </w:p>
    <w:tbl>
      <w:tblPr>
        <w:tblStyle w:val="TableGrid"/>
        <w:tblpPr w:leftFromText="180" w:rightFromText="180" w:vertAnchor="text" w:horzAnchor="margin" w:tblpXSpec="center" w:tblpY="654"/>
        <w:tblW w:w="10696" w:type="dxa"/>
        <w:tblLook w:val="04A0" w:firstRow="1" w:lastRow="0" w:firstColumn="1" w:lastColumn="0" w:noHBand="0" w:noVBand="1"/>
      </w:tblPr>
      <w:tblGrid>
        <w:gridCol w:w="4077"/>
        <w:gridCol w:w="709"/>
        <w:gridCol w:w="1134"/>
        <w:gridCol w:w="673"/>
        <w:gridCol w:w="2020"/>
        <w:gridCol w:w="851"/>
        <w:gridCol w:w="1232"/>
      </w:tblGrid>
      <w:tr w:rsidR="002B220F" w:rsidTr="00993BAE">
        <w:trPr>
          <w:trHeight w:val="458"/>
        </w:trPr>
        <w:tc>
          <w:tcPr>
            <w:tcW w:w="4077" w:type="dxa"/>
          </w:tcPr>
          <w:p w:rsidR="002B220F" w:rsidRDefault="002B220F" w:rsidP="00993BAE">
            <w:r>
              <w:t>Standard Title</w:t>
            </w:r>
          </w:p>
        </w:tc>
        <w:tc>
          <w:tcPr>
            <w:tcW w:w="709" w:type="dxa"/>
          </w:tcPr>
          <w:p w:rsidR="002B220F" w:rsidRDefault="002B220F" w:rsidP="00993BAE">
            <w:r>
              <w:t>Level</w:t>
            </w:r>
          </w:p>
        </w:tc>
        <w:tc>
          <w:tcPr>
            <w:tcW w:w="1134" w:type="dxa"/>
          </w:tcPr>
          <w:p w:rsidR="002B220F" w:rsidRDefault="002B220F" w:rsidP="00993BAE">
            <w:r>
              <w:t>Number</w:t>
            </w:r>
          </w:p>
        </w:tc>
        <w:tc>
          <w:tcPr>
            <w:tcW w:w="673" w:type="dxa"/>
          </w:tcPr>
          <w:p w:rsidR="002B220F" w:rsidRDefault="002B220F" w:rsidP="00993BAE">
            <w:r>
              <w:t>Type</w:t>
            </w:r>
          </w:p>
        </w:tc>
        <w:tc>
          <w:tcPr>
            <w:tcW w:w="2020" w:type="dxa"/>
          </w:tcPr>
          <w:p w:rsidR="002B220F" w:rsidRDefault="002B220F" w:rsidP="00993BAE">
            <w:r>
              <w:t>Internal/External</w:t>
            </w:r>
          </w:p>
        </w:tc>
        <w:tc>
          <w:tcPr>
            <w:tcW w:w="851" w:type="dxa"/>
          </w:tcPr>
          <w:p w:rsidR="002B220F" w:rsidRDefault="002B220F" w:rsidP="00993BAE">
            <w:r>
              <w:t>Credits</w:t>
            </w:r>
          </w:p>
        </w:tc>
        <w:tc>
          <w:tcPr>
            <w:tcW w:w="1232" w:type="dxa"/>
          </w:tcPr>
          <w:p w:rsidR="002B220F" w:rsidRDefault="002B220F" w:rsidP="00993BAE">
            <w:r>
              <w:t>Numeracy</w:t>
            </w:r>
          </w:p>
          <w:p w:rsidR="002B220F" w:rsidRDefault="002B220F" w:rsidP="00993BAE">
            <w:r>
              <w:t>Literacy</w:t>
            </w:r>
          </w:p>
        </w:tc>
      </w:tr>
      <w:tr w:rsidR="002B220F" w:rsidTr="00993BAE">
        <w:trPr>
          <w:trHeight w:val="485"/>
        </w:trPr>
        <w:tc>
          <w:tcPr>
            <w:tcW w:w="4077" w:type="dxa"/>
          </w:tcPr>
          <w:p w:rsidR="002B220F" w:rsidRDefault="002B220F" w:rsidP="00993BAE">
            <w:r>
              <w:t>Knowledge and skill of Haka</w:t>
            </w:r>
          </w:p>
        </w:tc>
        <w:tc>
          <w:tcPr>
            <w:tcW w:w="709" w:type="dxa"/>
          </w:tcPr>
          <w:p w:rsidR="002B220F" w:rsidRDefault="002B220F" w:rsidP="00993BAE">
            <w:pPr>
              <w:jc w:val="center"/>
            </w:pPr>
            <w:r>
              <w:t>2</w:t>
            </w:r>
          </w:p>
        </w:tc>
        <w:tc>
          <w:tcPr>
            <w:tcW w:w="1134" w:type="dxa"/>
          </w:tcPr>
          <w:p w:rsidR="002B220F" w:rsidRDefault="00F0193B" w:rsidP="00993BAE">
            <w:r>
              <w:t>13371</w:t>
            </w:r>
          </w:p>
        </w:tc>
        <w:tc>
          <w:tcPr>
            <w:tcW w:w="673" w:type="dxa"/>
          </w:tcPr>
          <w:p w:rsidR="002B220F" w:rsidRDefault="002B220F" w:rsidP="00993BAE">
            <w:r>
              <w:t>U/S</w:t>
            </w:r>
          </w:p>
        </w:tc>
        <w:tc>
          <w:tcPr>
            <w:tcW w:w="2020" w:type="dxa"/>
          </w:tcPr>
          <w:p w:rsidR="002B220F" w:rsidRDefault="002B220F" w:rsidP="00993BAE">
            <w:pPr>
              <w:jc w:val="center"/>
            </w:pPr>
            <w:r>
              <w:t>Internal</w:t>
            </w:r>
          </w:p>
        </w:tc>
        <w:tc>
          <w:tcPr>
            <w:tcW w:w="851" w:type="dxa"/>
          </w:tcPr>
          <w:p w:rsidR="002B220F" w:rsidRDefault="002B220F" w:rsidP="00993BAE">
            <w:r>
              <w:t>6</w:t>
            </w:r>
          </w:p>
        </w:tc>
        <w:tc>
          <w:tcPr>
            <w:tcW w:w="1232" w:type="dxa"/>
          </w:tcPr>
          <w:p w:rsidR="002B220F" w:rsidRDefault="002B220F" w:rsidP="00993BAE"/>
        </w:tc>
      </w:tr>
      <w:tr w:rsidR="002B220F" w:rsidTr="00993BAE">
        <w:trPr>
          <w:trHeight w:val="458"/>
        </w:trPr>
        <w:tc>
          <w:tcPr>
            <w:tcW w:w="4077" w:type="dxa"/>
          </w:tcPr>
          <w:p w:rsidR="002B220F" w:rsidRDefault="002B220F" w:rsidP="00993BAE">
            <w:r>
              <w:t>Knowledge and skill of Waiata-a-ringa</w:t>
            </w:r>
          </w:p>
        </w:tc>
        <w:tc>
          <w:tcPr>
            <w:tcW w:w="709" w:type="dxa"/>
          </w:tcPr>
          <w:p w:rsidR="002B220F" w:rsidRDefault="002B220F" w:rsidP="00993BAE">
            <w:pPr>
              <w:jc w:val="center"/>
            </w:pPr>
            <w:r>
              <w:t>2</w:t>
            </w:r>
          </w:p>
        </w:tc>
        <w:tc>
          <w:tcPr>
            <w:tcW w:w="1134" w:type="dxa"/>
          </w:tcPr>
          <w:p w:rsidR="002B220F" w:rsidRDefault="00F0193B" w:rsidP="00993BAE">
            <w:r>
              <w:t>13363</w:t>
            </w:r>
          </w:p>
        </w:tc>
        <w:tc>
          <w:tcPr>
            <w:tcW w:w="673" w:type="dxa"/>
          </w:tcPr>
          <w:p w:rsidR="002B220F" w:rsidRDefault="002B220F" w:rsidP="00993BAE">
            <w:r>
              <w:t>U/S</w:t>
            </w:r>
          </w:p>
        </w:tc>
        <w:tc>
          <w:tcPr>
            <w:tcW w:w="2020" w:type="dxa"/>
          </w:tcPr>
          <w:p w:rsidR="002B220F" w:rsidRDefault="002B220F" w:rsidP="00993BAE">
            <w:pPr>
              <w:jc w:val="center"/>
            </w:pPr>
            <w:r>
              <w:t>Internal</w:t>
            </w:r>
          </w:p>
        </w:tc>
        <w:tc>
          <w:tcPr>
            <w:tcW w:w="851" w:type="dxa"/>
          </w:tcPr>
          <w:p w:rsidR="002B220F" w:rsidRDefault="002B220F" w:rsidP="00993BAE">
            <w:r>
              <w:t>6</w:t>
            </w:r>
          </w:p>
        </w:tc>
        <w:tc>
          <w:tcPr>
            <w:tcW w:w="1232" w:type="dxa"/>
          </w:tcPr>
          <w:p w:rsidR="002B220F" w:rsidRDefault="002B220F" w:rsidP="00993BAE"/>
        </w:tc>
      </w:tr>
      <w:tr w:rsidR="002B220F" w:rsidTr="00993BAE">
        <w:trPr>
          <w:trHeight w:val="485"/>
        </w:trPr>
        <w:tc>
          <w:tcPr>
            <w:tcW w:w="4077" w:type="dxa"/>
          </w:tcPr>
          <w:p w:rsidR="002B220F" w:rsidRDefault="002B220F" w:rsidP="00993BAE">
            <w:r>
              <w:t>Knowledge and skill of M</w:t>
            </w:r>
            <w:r>
              <w:rPr>
                <w:rFonts w:cstheme="minorHAnsi"/>
              </w:rPr>
              <w:t>ō</w:t>
            </w:r>
            <w:r>
              <w:t>teatea</w:t>
            </w:r>
          </w:p>
        </w:tc>
        <w:tc>
          <w:tcPr>
            <w:tcW w:w="709" w:type="dxa"/>
          </w:tcPr>
          <w:p w:rsidR="002B220F" w:rsidRDefault="002B220F" w:rsidP="00993BAE">
            <w:pPr>
              <w:jc w:val="center"/>
            </w:pPr>
            <w:r>
              <w:t>2</w:t>
            </w:r>
          </w:p>
        </w:tc>
        <w:tc>
          <w:tcPr>
            <w:tcW w:w="1134" w:type="dxa"/>
          </w:tcPr>
          <w:p w:rsidR="002B220F" w:rsidRDefault="00F0193B" w:rsidP="00993BAE">
            <w:r>
              <w:t>13359</w:t>
            </w:r>
          </w:p>
        </w:tc>
        <w:tc>
          <w:tcPr>
            <w:tcW w:w="673" w:type="dxa"/>
          </w:tcPr>
          <w:p w:rsidR="002B220F" w:rsidRDefault="002B220F" w:rsidP="00993BAE">
            <w:r>
              <w:t>U/S</w:t>
            </w:r>
          </w:p>
        </w:tc>
        <w:tc>
          <w:tcPr>
            <w:tcW w:w="2020" w:type="dxa"/>
          </w:tcPr>
          <w:p w:rsidR="002B220F" w:rsidRDefault="002B220F" w:rsidP="00993BAE">
            <w:pPr>
              <w:jc w:val="center"/>
            </w:pPr>
            <w:r>
              <w:t>Internal</w:t>
            </w:r>
          </w:p>
        </w:tc>
        <w:tc>
          <w:tcPr>
            <w:tcW w:w="851" w:type="dxa"/>
          </w:tcPr>
          <w:p w:rsidR="002B220F" w:rsidRDefault="002B220F" w:rsidP="00993BAE">
            <w:r>
              <w:t>6</w:t>
            </w:r>
          </w:p>
        </w:tc>
        <w:tc>
          <w:tcPr>
            <w:tcW w:w="1232" w:type="dxa"/>
          </w:tcPr>
          <w:p w:rsidR="002B220F" w:rsidRDefault="002B220F" w:rsidP="00993BAE"/>
        </w:tc>
      </w:tr>
      <w:tr w:rsidR="002B220F" w:rsidTr="00993BAE">
        <w:trPr>
          <w:trHeight w:val="458"/>
        </w:trPr>
        <w:tc>
          <w:tcPr>
            <w:tcW w:w="4077" w:type="dxa"/>
          </w:tcPr>
          <w:p w:rsidR="002B220F" w:rsidRDefault="002B220F" w:rsidP="00993BAE">
            <w:r>
              <w:t>Knowledge and skill of Poi</w:t>
            </w:r>
          </w:p>
        </w:tc>
        <w:tc>
          <w:tcPr>
            <w:tcW w:w="709" w:type="dxa"/>
          </w:tcPr>
          <w:p w:rsidR="002B220F" w:rsidRDefault="002B220F" w:rsidP="00993BAE">
            <w:pPr>
              <w:jc w:val="center"/>
            </w:pPr>
            <w:r>
              <w:t>2</w:t>
            </w:r>
          </w:p>
        </w:tc>
        <w:tc>
          <w:tcPr>
            <w:tcW w:w="1134" w:type="dxa"/>
          </w:tcPr>
          <w:p w:rsidR="002B220F" w:rsidRDefault="00F0193B" w:rsidP="00993BAE">
            <w:r>
              <w:t>13367</w:t>
            </w:r>
          </w:p>
        </w:tc>
        <w:tc>
          <w:tcPr>
            <w:tcW w:w="673" w:type="dxa"/>
          </w:tcPr>
          <w:p w:rsidR="002B220F" w:rsidRDefault="002B220F" w:rsidP="00993BAE">
            <w:r>
              <w:t>U/S</w:t>
            </w:r>
          </w:p>
        </w:tc>
        <w:tc>
          <w:tcPr>
            <w:tcW w:w="2020" w:type="dxa"/>
          </w:tcPr>
          <w:p w:rsidR="002B220F" w:rsidRDefault="002B220F" w:rsidP="00993BAE">
            <w:pPr>
              <w:jc w:val="center"/>
            </w:pPr>
            <w:r>
              <w:t>Internal</w:t>
            </w:r>
          </w:p>
        </w:tc>
        <w:tc>
          <w:tcPr>
            <w:tcW w:w="851" w:type="dxa"/>
          </w:tcPr>
          <w:p w:rsidR="002B220F" w:rsidRDefault="002B220F" w:rsidP="00993BAE">
            <w:r>
              <w:t>7</w:t>
            </w:r>
          </w:p>
        </w:tc>
        <w:tc>
          <w:tcPr>
            <w:tcW w:w="1232" w:type="dxa"/>
          </w:tcPr>
          <w:p w:rsidR="002B220F" w:rsidRDefault="002B220F" w:rsidP="00993BAE"/>
        </w:tc>
      </w:tr>
      <w:tr w:rsidR="002B220F" w:rsidTr="00993BAE">
        <w:trPr>
          <w:trHeight w:val="485"/>
        </w:trPr>
        <w:tc>
          <w:tcPr>
            <w:tcW w:w="4077" w:type="dxa"/>
          </w:tcPr>
          <w:p w:rsidR="002B220F" w:rsidRDefault="002B220F" w:rsidP="00993BAE">
            <w:r>
              <w:t>Knowledge and skill of Whakaraka</w:t>
            </w:r>
          </w:p>
        </w:tc>
        <w:tc>
          <w:tcPr>
            <w:tcW w:w="709" w:type="dxa"/>
          </w:tcPr>
          <w:p w:rsidR="002B220F" w:rsidRDefault="002B220F" w:rsidP="00993BAE">
            <w:pPr>
              <w:jc w:val="center"/>
            </w:pPr>
            <w:r>
              <w:t>2</w:t>
            </w:r>
          </w:p>
        </w:tc>
        <w:tc>
          <w:tcPr>
            <w:tcW w:w="1134" w:type="dxa"/>
          </w:tcPr>
          <w:p w:rsidR="002B220F" w:rsidRDefault="00F0193B" w:rsidP="00993BAE">
            <w:r>
              <w:t>15019</w:t>
            </w:r>
          </w:p>
        </w:tc>
        <w:tc>
          <w:tcPr>
            <w:tcW w:w="673" w:type="dxa"/>
          </w:tcPr>
          <w:p w:rsidR="002B220F" w:rsidRDefault="002B220F" w:rsidP="00993BAE">
            <w:r>
              <w:t>U/S</w:t>
            </w:r>
          </w:p>
        </w:tc>
        <w:tc>
          <w:tcPr>
            <w:tcW w:w="2020" w:type="dxa"/>
          </w:tcPr>
          <w:p w:rsidR="002B220F" w:rsidRDefault="002B220F" w:rsidP="00993BAE">
            <w:pPr>
              <w:jc w:val="center"/>
            </w:pPr>
            <w:r>
              <w:t>Internal</w:t>
            </w:r>
          </w:p>
        </w:tc>
        <w:tc>
          <w:tcPr>
            <w:tcW w:w="851" w:type="dxa"/>
          </w:tcPr>
          <w:p w:rsidR="002B220F" w:rsidRDefault="002B220F" w:rsidP="00993BAE">
            <w:r>
              <w:t>3</w:t>
            </w:r>
          </w:p>
        </w:tc>
        <w:tc>
          <w:tcPr>
            <w:tcW w:w="1232" w:type="dxa"/>
          </w:tcPr>
          <w:p w:rsidR="002B220F" w:rsidRDefault="002B220F" w:rsidP="00993BAE"/>
        </w:tc>
      </w:tr>
    </w:tbl>
    <w:p w:rsidR="002B220F" w:rsidRDefault="002B220F" w:rsidP="00A923A4">
      <w:pPr>
        <w:pStyle w:val="Heading2"/>
      </w:pPr>
      <w:r>
        <w:t>Assessment Information</w:t>
      </w:r>
    </w:p>
    <w:p w:rsidR="00A923A4" w:rsidRPr="00A923A4" w:rsidRDefault="00A923A4" w:rsidP="00A923A4"/>
    <w:p w:rsidR="002B220F" w:rsidRDefault="00382F52" w:rsidP="002B220F">
      <w:pPr>
        <w:pStyle w:val="Heading1"/>
        <w:jc w:val="center"/>
        <w:rPr>
          <w:sz w:val="32"/>
          <w:szCs w:val="32"/>
        </w:rPr>
      </w:pPr>
      <w:r>
        <w:rPr>
          <w:sz w:val="32"/>
          <w:szCs w:val="32"/>
        </w:rPr>
        <w:lastRenderedPageBreak/>
        <w:t>Te Reo M</w:t>
      </w:r>
      <w:r>
        <w:rPr>
          <w:rFonts w:ascii="Calibri" w:hAnsi="Calibri"/>
          <w:sz w:val="32"/>
          <w:szCs w:val="32"/>
        </w:rPr>
        <w:t>ā</w:t>
      </w:r>
      <w:r>
        <w:rPr>
          <w:sz w:val="32"/>
          <w:szCs w:val="32"/>
        </w:rPr>
        <w:t>ori</w:t>
      </w:r>
    </w:p>
    <w:tbl>
      <w:tblPr>
        <w:tblStyle w:val="TableGrid"/>
        <w:tblpPr w:leftFromText="180" w:rightFromText="180" w:vertAnchor="text" w:horzAnchor="margin" w:tblpY="785"/>
        <w:tblW w:w="0" w:type="auto"/>
        <w:tblLook w:val="04A0" w:firstRow="1" w:lastRow="0" w:firstColumn="1" w:lastColumn="0" w:noHBand="0" w:noVBand="1"/>
      </w:tblPr>
      <w:tblGrid>
        <w:gridCol w:w="3560"/>
        <w:gridCol w:w="3561"/>
        <w:gridCol w:w="3561"/>
      </w:tblGrid>
      <w:tr w:rsidR="002B220F" w:rsidTr="00993BAE">
        <w:trPr>
          <w:trHeight w:val="1057"/>
        </w:trPr>
        <w:tc>
          <w:tcPr>
            <w:tcW w:w="3560" w:type="dxa"/>
          </w:tcPr>
          <w:p w:rsidR="002B220F" w:rsidRDefault="002B220F" w:rsidP="00993BAE">
            <w:pPr>
              <w:jc w:val="center"/>
            </w:pPr>
            <w:r w:rsidRPr="00C24044">
              <w:t>Level 2</w:t>
            </w:r>
          </w:p>
          <w:p w:rsidR="002B220F" w:rsidRDefault="002B220F" w:rsidP="00993BAE">
            <w:pPr>
              <w:jc w:val="center"/>
            </w:pPr>
          </w:p>
          <w:p w:rsidR="002B220F" w:rsidRDefault="002B220F" w:rsidP="00993BAE">
            <w:pPr>
              <w:jc w:val="center"/>
            </w:pPr>
            <w:r>
              <w:t>Māori</w:t>
            </w:r>
          </w:p>
        </w:tc>
        <w:tc>
          <w:tcPr>
            <w:tcW w:w="3561" w:type="dxa"/>
          </w:tcPr>
          <w:p w:rsidR="002B220F" w:rsidRDefault="002B220F" w:rsidP="00993BAE">
            <w:pPr>
              <w:jc w:val="center"/>
            </w:pPr>
            <w:r>
              <w:t xml:space="preserve">Level 3 </w:t>
            </w:r>
          </w:p>
          <w:p w:rsidR="002B220F" w:rsidRDefault="002B220F" w:rsidP="00993BAE">
            <w:pPr>
              <w:jc w:val="center"/>
            </w:pPr>
          </w:p>
          <w:p w:rsidR="002B220F" w:rsidRPr="00C24044" w:rsidRDefault="002B220F" w:rsidP="00993BAE">
            <w:pPr>
              <w:jc w:val="center"/>
            </w:pPr>
            <w:r>
              <w:t>Māori</w:t>
            </w:r>
          </w:p>
        </w:tc>
        <w:tc>
          <w:tcPr>
            <w:tcW w:w="3561" w:type="dxa"/>
          </w:tcPr>
          <w:p w:rsidR="00A923A4" w:rsidRDefault="002B220F" w:rsidP="00993BAE">
            <w:pPr>
              <w:jc w:val="center"/>
            </w:pPr>
            <w:r>
              <w:t xml:space="preserve">Future </w:t>
            </w:r>
          </w:p>
          <w:p w:rsidR="00A923A4" w:rsidRDefault="00A923A4" w:rsidP="00993BAE">
            <w:pPr>
              <w:jc w:val="center"/>
            </w:pPr>
          </w:p>
          <w:p w:rsidR="002B220F" w:rsidRDefault="00FD5630" w:rsidP="00993BAE">
            <w:pPr>
              <w:jc w:val="center"/>
            </w:pPr>
            <w:r>
              <w:t>Pathway</w:t>
            </w:r>
          </w:p>
        </w:tc>
      </w:tr>
    </w:tbl>
    <w:p w:rsidR="002B220F" w:rsidRDefault="002B220F" w:rsidP="002B220F">
      <w:pPr>
        <w:pStyle w:val="Heading2"/>
      </w:pPr>
      <w:r>
        <w:t>Subject Path: Te Reo Māori</w:t>
      </w:r>
    </w:p>
    <w:p w:rsidR="002B220F" w:rsidRDefault="002B220F" w:rsidP="002B220F">
      <w:pPr>
        <w:pStyle w:val="Title"/>
        <w:rPr>
          <w:sz w:val="32"/>
          <w:szCs w:val="32"/>
        </w:rPr>
      </w:pPr>
    </w:p>
    <w:p w:rsidR="002B220F" w:rsidRPr="00382F52" w:rsidRDefault="002B220F" w:rsidP="002B220F">
      <w:pPr>
        <w:pStyle w:val="Title"/>
        <w:rPr>
          <w:sz w:val="40"/>
          <w:szCs w:val="40"/>
        </w:rPr>
      </w:pPr>
      <w:r w:rsidRPr="00382F52">
        <w:rPr>
          <w:sz w:val="40"/>
          <w:szCs w:val="40"/>
        </w:rPr>
        <w:t xml:space="preserve">Subject: Level 2 Te Reo Māori </w:t>
      </w:r>
    </w:p>
    <w:p w:rsidR="002B220F" w:rsidRDefault="002B220F" w:rsidP="002B220F">
      <w:pPr>
        <w:pStyle w:val="Heading1"/>
      </w:pPr>
      <w:r>
        <w:t xml:space="preserve">Purpose:  </w:t>
      </w:r>
    </w:p>
    <w:p w:rsidR="002B220F" w:rsidRPr="002B220F" w:rsidRDefault="002B220F" w:rsidP="002B220F">
      <w:pPr>
        <w:numPr>
          <w:ilvl w:val="0"/>
          <w:numId w:val="2"/>
        </w:numPr>
        <w:spacing w:after="0" w:line="240" w:lineRule="auto"/>
        <w:rPr>
          <w:color w:val="000000"/>
        </w:rPr>
      </w:pPr>
      <w:r w:rsidRPr="002B220F">
        <w:rPr>
          <w:color w:val="000000"/>
        </w:rPr>
        <w:t>To further develop student knowledge and understanding of Te Reo Māori through Panui, Tuhituhi, Whakarongo and Mātakitaki and extend their</w:t>
      </w:r>
      <w:r w:rsidR="00F0193B">
        <w:rPr>
          <w:color w:val="000000"/>
        </w:rPr>
        <w:t xml:space="preserve"> understanding and skills into L</w:t>
      </w:r>
      <w:r w:rsidRPr="002B220F">
        <w:rPr>
          <w:color w:val="000000"/>
        </w:rPr>
        <w:t>evel seven of the curriculum.</w:t>
      </w:r>
    </w:p>
    <w:p w:rsidR="002B220F" w:rsidRPr="002B220F" w:rsidRDefault="002B220F" w:rsidP="002B220F">
      <w:pPr>
        <w:numPr>
          <w:ilvl w:val="0"/>
          <w:numId w:val="2"/>
        </w:numPr>
        <w:spacing w:after="0" w:line="240" w:lineRule="auto"/>
        <w:rPr>
          <w:color w:val="000000"/>
        </w:rPr>
      </w:pPr>
      <w:r w:rsidRPr="002B220F">
        <w:rPr>
          <w:color w:val="000000"/>
        </w:rPr>
        <w:t>To prepare students for the requirements of Level 3</w:t>
      </w:r>
      <w:r w:rsidR="00F0193B">
        <w:rPr>
          <w:color w:val="000000"/>
        </w:rPr>
        <w:t xml:space="preserve"> Te</w:t>
      </w:r>
      <w:r w:rsidRPr="002B220F">
        <w:rPr>
          <w:color w:val="000000"/>
        </w:rPr>
        <w:t xml:space="preserve"> Reo Māori and University Entrance.</w:t>
      </w:r>
    </w:p>
    <w:p w:rsidR="002B220F" w:rsidRPr="002B7CA7" w:rsidRDefault="002B220F" w:rsidP="002B220F">
      <w:pPr>
        <w:spacing w:after="0" w:line="240" w:lineRule="auto"/>
        <w:ind w:left="720"/>
        <w:rPr>
          <w:color w:val="000000"/>
          <w:sz w:val="24"/>
          <w:szCs w:val="24"/>
        </w:rPr>
      </w:pPr>
    </w:p>
    <w:p w:rsidR="002B220F" w:rsidRDefault="002B220F" w:rsidP="002B220F">
      <w:pPr>
        <w:pStyle w:val="Heading2"/>
        <w:rPr>
          <w:color w:val="365F91" w:themeColor="accent1" w:themeShade="BF"/>
          <w:sz w:val="28"/>
          <w:szCs w:val="28"/>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p>
    <w:p w:rsidR="002B220F" w:rsidRPr="002B220F" w:rsidRDefault="002B220F" w:rsidP="002B220F">
      <w:pPr>
        <w:pStyle w:val="Heading2"/>
        <w:rPr>
          <w:rFonts w:ascii="Calibri" w:eastAsia="Times New Roman" w:hAnsi="Calibri" w:cs="Calibri"/>
          <w:b w:val="0"/>
          <w:bCs w:val="0"/>
          <w:color w:val="auto"/>
          <w:sz w:val="22"/>
          <w:szCs w:val="22"/>
          <w:lang w:eastAsia="en-NZ"/>
        </w:rPr>
      </w:pPr>
      <w:r w:rsidRPr="002B220F">
        <w:rPr>
          <w:rFonts w:ascii="Calibri" w:eastAsia="Times New Roman" w:hAnsi="Calibri" w:cs="Calibri"/>
          <w:b w:val="0"/>
          <w:bCs w:val="0"/>
          <w:color w:val="auto"/>
          <w:sz w:val="22"/>
          <w:szCs w:val="22"/>
          <w:lang w:eastAsia="en-NZ"/>
        </w:rPr>
        <w:t>Creative Industries, Primary Industries, Service Industries, Community and Social Industries.</w:t>
      </w:r>
    </w:p>
    <w:p w:rsidR="002B220F" w:rsidRDefault="002B220F" w:rsidP="002B220F">
      <w:pPr>
        <w:pStyle w:val="Heading2"/>
        <w:rPr>
          <w:sz w:val="24"/>
          <w:szCs w:val="24"/>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p>
    <w:p w:rsidR="002B220F" w:rsidRDefault="002B220F" w:rsidP="002B220F">
      <w:pPr>
        <w:pStyle w:val="Heading2"/>
        <w:rPr>
          <w:rFonts w:ascii="Calibri" w:eastAsia="Times New Roman" w:hAnsi="Calibri" w:cs="Calibri"/>
          <w:b w:val="0"/>
          <w:bCs w:val="0"/>
          <w:color w:val="auto"/>
          <w:sz w:val="22"/>
          <w:szCs w:val="22"/>
          <w:lang w:eastAsia="en-NZ"/>
        </w:rPr>
      </w:pPr>
      <w:r w:rsidRPr="002B220F">
        <w:rPr>
          <w:rFonts w:ascii="Calibri" w:eastAsia="Times New Roman" w:hAnsi="Calibri" w:cs="Calibri"/>
          <w:b w:val="0"/>
          <w:bCs w:val="0"/>
          <w:color w:val="auto"/>
          <w:sz w:val="22"/>
          <w:szCs w:val="22"/>
          <w:lang w:eastAsia="en-NZ"/>
        </w:rPr>
        <w:t>Level 1 Te Reo Māori or by discretion of the HOD Māori.</w:t>
      </w:r>
    </w:p>
    <w:p w:rsidR="002B220F" w:rsidRPr="002B220F" w:rsidRDefault="002B220F" w:rsidP="002B220F">
      <w:pPr>
        <w:rPr>
          <w:lang w:eastAsia="en-NZ"/>
        </w:rPr>
      </w:pPr>
    </w:p>
    <w:p w:rsidR="002B220F" w:rsidRDefault="002B220F" w:rsidP="002B220F">
      <w:pPr>
        <w:framePr w:hSpace="180" w:wrap="around" w:vAnchor="page" w:hAnchor="margin" w:y="2476"/>
        <w:autoSpaceDE w:val="0"/>
        <w:autoSpaceDN w:val="0"/>
        <w:adjustRightInd w:val="0"/>
        <w:rPr>
          <w:rFonts w:cs="Arial"/>
        </w:rPr>
      </w:pPr>
    </w:p>
    <w:p w:rsidR="002B220F" w:rsidRDefault="002B220F" w:rsidP="002B220F">
      <w:pPr>
        <w:pStyle w:val="NoSpacing"/>
      </w:pPr>
      <w:r w:rsidRPr="002B220F">
        <w:rPr>
          <w:rFonts w:asciiTheme="majorHAnsi" w:eastAsiaTheme="majorEastAsia" w:hAnsiTheme="majorHAnsi" w:cstheme="majorBidi"/>
          <w:b/>
          <w:bCs/>
          <w:color w:val="365F91" w:themeColor="accent1" w:themeShade="BF"/>
          <w:sz w:val="28"/>
          <w:szCs w:val="28"/>
        </w:rPr>
        <w:t>Course Outline</w:t>
      </w:r>
      <w:r w:rsidRPr="000D6677">
        <w:rPr>
          <w:rStyle w:val="Heading1Char"/>
        </w:rPr>
        <w:t>:</w:t>
      </w:r>
      <w:r>
        <w:t xml:space="preserve">   </w:t>
      </w:r>
    </w:p>
    <w:p w:rsidR="002B220F" w:rsidRPr="002B7CA7" w:rsidRDefault="002B220F" w:rsidP="002B220F">
      <w:pPr>
        <w:pStyle w:val="NoSpacing"/>
        <w:rPr>
          <w:rFonts w:cs="Arial"/>
        </w:rPr>
      </w:pPr>
      <w:r w:rsidRPr="002B7CA7">
        <w:t>Students are required to complete three portfolios of work. Each portfolio will consist of at least three examples of work from a range of different contexts and for different purposes. The three portfolios will focus on the following three areas; Whakarongo, Kōrero and Waihanga Tuhinga.</w:t>
      </w:r>
    </w:p>
    <w:p w:rsidR="002B220F" w:rsidRPr="001A0AEA" w:rsidRDefault="00382F52" w:rsidP="002B220F">
      <w:pPr>
        <w:pStyle w:val="Heading1"/>
        <w:rPr>
          <w:rFonts w:asciiTheme="minorHAnsi" w:hAnsiTheme="minorHAnsi"/>
          <w:b w:val="0"/>
          <w:color w:val="auto"/>
          <w:sz w:val="24"/>
          <w:szCs w:val="24"/>
        </w:rPr>
      </w:pPr>
      <w:r>
        <w:t>University Entran</w:t>
      </w:r>
      <w:r w:rsidR="002B220F">
        <w:t xml:space="preserve">ce Approved:  </w:t>
      </w:r>
      <w:r w:rsidR="002B220F">
        <w:rPr>
          <w:rFonts w:asciiTheme="minorHAnsi" w:hAnsiTheme="minorHAnsi"/>
          <w:b w:val="0"/>
          <w:color w:val="auto"/>
          <w:sz w:val="24"/>
          <w:szCs w:val="24"/>
        </w:rPr>
        <w:t>Yes</w:t>
      </w:r>
    </w:p>
    <w:p w:rsidR="002B220F" w:rsidRDefault="00382F52" w:rsidP="002B220F">
      <w:pPr>
        <w:pStyle w:val="Heading1"/>
        <w:rPr>
          <w:rFonts w:ascii="Calibri" w:eastAsia="Times New Roman" w:hAnsi="Calibri" w:cs="Calibri"/>
          <w:b w:val="0"/>
          <w:bCs w:val="0"/>
          <w:color w:val="auto"/>
          <w:sz w:val="24"/>
          <w:szCs w:val="24"/>
          <w:lang w:eastAsia="en-NZ"/>
        </w:rPr>
      </w:pPr>
      <w:r>
        <w:t xml:space="preserve">Related Costs:  </w:t>
      </w:r>
      <w:r w:rsidRPr="00382F52">
        <w:rPr>
          <w:b w:val="0"/>
          <w:color w:val="auto"/>
          <w:sz w:val="22"/>
          <w:szCs w:val="22"/>
        </w:rPr>
        <w:t>nil</w:t>
      </w:r>
    </w:p>
    <w:p w:rsidR="002B220F" w:rsidRDefault="002B220F" w:rsidP="002B220F">
      <w:pPr>
        <w:pStyle w:val="Heading1"/>
      </w:pPr>
      <w:r>
        <w:t>A</w:t>
      </w:r>
      <w:r w:rsidRPr="000D6677">
        <w:t>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2B220F" w:rsidTr="00993BAE">
        <w:trPr>
          <w:trHeight w:val="458"/>
        </w:trPr>
        <w:tc>
          <w:tcPr>
            <w:tcW w:w="4077" w:type="dxa"/>
          </w:tcPr>
          <w:p w:rsidR="002B220F" w:rsidRDefault="002B220F" w:rsidP="00993BAE">
            <w:r>
              <w:t>Standard Title</w:t>
            </w:r>
          </w:p>
        </w:tc>
        <w:tc>
          <w:tcPr>
            <w:tcW w:w="709" w:type="dxa"/>
          </w:tcPr>
          <w:p w:rsidR="002B220F" w:rsidRDefault="002B220F" w:rsidP="00993BAE">
            <w:r>
              <w:t>Level</w:t>
            </w:r>
          </w:p>
        </w:tc>
        <w:tc>
          <w:tcPr>
            <w:tcW w:w="1134" w:type="dxa"/>
          </w:tcPr>
          <w:p w:rsidR="002B220F" w:rsidRDefault="002B220F" w:rsidP="00993BAE">
            <w:r>
              <w:t>Number</w:t>
            </w:r>
          </w:p>
        </w:tc>
        <w:tc>
          <w:tcPr>
            <w:tcW w:w="673" w:type="dxa"/>
          </w:tcPr>
          <w:p w:rsidR="002B220F" w:rsidRDefault="002B220F" w:rsidP="00993BAE">
            <w:r>
              <w:t>Type</w:t>
            </w:r>
          </w:p>
        </w:tc>
        <w:tc>
          <w:tcPr>
            <w:tcW w:w="2020" w:type="dxa"/>
          </w:tcPr>
          <w:p w:rsidR="002B220F" w:rsidRDefault="002B220F" w:rsidP="00993BAE">
            <w:r>
              <w:t>Internal/External</w:t>
            </w:r>
          </w:p>
        </w:tc>
        <w:tc>
          <w:tcPr>
            <w:tcW w:w="851" w:type="dxa"/>
          </w:tcPr>
          <w:p w:rsidR="002B220F" w:rsidRDefault="002B220F" w:rsidP="00993BAE">
            <w:r>
              <w:t>Credits</w:t>
            </w:r>
          </w:p>
        </w:tc>
        <w:tc>
          <w:tcPr>
            <w:tcW w:w="1232" w:type="dxa"/>
          </w:tcPr>
          <w:p w:rsidR="002B220F" w:rsidRDefault="002B220F" w:rsidP="00993BAE">
            <w:r>
              <w:t>Literacy</w:t>
            </w:r>
          </w:p>
        </w:tc>
      </w:tr>
      <w:tr w:rsidR="002B220F" w:rsidTr="00993BAE">
        <w:trPr>
          <w:trHeight w:val="485"/>
        </w:trPr>
        <w:tc>
          <w:tcPr>
            <w:tcW w:w="4077" w:type="dxa"/>
          </w:tcPr>
          <w:p w:rsidR="002B220F" w:rsidRDefault="002B220F" w:rsidP="00993BAE">
            <w:r>
              <w:t>Whakarongo kia mohio ki te reo o te ao torotoro.</w:t>
            </w:r>
          </w:p>
        </w:tc>
        <w:tc>
          <w:tcPr>
            <w:tcW w:w="709" w:type="dxa"/>
          </w:tcPr>
          <w:p w:rsidR="002B220F" w:rsidRDefault="002B220F" w:rsidP="00993BAE">
            <w:pPr>
              <w:jc w:val="center"/>
            </w:pPr>
            <w:r>
              <w:t>2</w:t>
            </w:r>
          </w:p>
        </w:tc>
        <w:tc>
          <w:tcPr>
            <w:tcW w:w="1134" w:type="dxa"/>
          </w:tcPr>
          <w:p w:rsidR="002B220F" w:rsidRDefault="002B220F" w:rsidP="00993BAE">
            <w:r>
              <w:t>91284</w:t>
            </w:r>
          </w:p>
        </w:tc>
        <w:tc>
          <w:tcPr>
            <w:tcW w:w="673" w:type="dxa"/>
          </w:tcPr>
          <w:p w:rsidR="002B220F" w:rsidRDefault="002B220F" w:rsidP="00993BAE">
            <w:r>
              <w:t>A/S</w:t>
            </w:r>
          </w:p>
        </w:tc>
        <w:tc>
          <w:tcPr>
            <w:tcW w:w="2020" w:type="dxa"/>
          </w:tcPr>
          <w:p w:rsidR="002B220F" w:rsidRDefault="002B220F" w:rsidP="00993BAE">
            <w:pPr>
              <w:jc w:val="center"/>
            </w:pPr>
            <w:r>
              <w:t>Internal</w:t>
            </w:r>
          </w:p>
        </w:tc>
        <w:tc>
          <w:tcPr>
            <w:tcW w:w="851" w:type="dxa"/>
          </w:tcPr>
          <w:p w:rsidR="002B220F" w:rsidRDefault="002B220F" w:rsidP="00993BAE">
            <w:r>
              <w:t>4</w:t>
            </w:r>
          </w:p>
        </w:tc>
        <w:tc>
          <w:tcPr>
            <w:tcW w:w="1232" w:type="dxa"/>
          </w:tcPr>
          <w:p w:rsidR="002B220F" w:rsidRDefault="002B220F" w:rsidP="00993BAE"/>
        </w:tc>
      </w:tr>
      <w:tr w:rsidR="002B220F" w:rsidTr="00993BAE">
        <w:trPr>
          <w:trHeight w:val="458"/>
        </w:trPr>
        <w:tc>
          <w:tcPr>
            <w:tcW w:w="4077" w:type="dxa"/>
          </w:tcPr>
          <w:p w:rsidR="002B220F" w:rsidRDefault="002B220F" w:rsidP="00993BAE">
            <w:r>
              <w:t>Kōrero kia whakamahi I te reo o te ao torotoro.</w:t>
            </w:r>
          </w:p>
        </w:tc>
        <w:tc>
          <w:tcPr>
            <w:tcW w:w="709" w:type="dxa"/>
          </w:tcPr>
          <w:p w:rsidR="002B220F" w:rsidRDefault="002B220F" w:rsidP="00993BAE">
            <w:pPr>
              <w:jc w:val="center"/>
            </w:pPr>
            <w:r>
              <w:t>2</w:t>
            </w:r>
          </w:p>
        </w:tc>
        <w:tc>
          <w:tcPr>
            <w:tcW w:w="1134" w:type="dxa"/>
          </w:tcPr>
          <w:p w:rsidR="002B220F" w:rsidRDefault="002B220F" w:rsidP="00993BAE">
            <w:r>
              <w:t>91285</w:t>
            </w:r>
          </w:p>
        </w:tc>
        <w:tc>
          <w:tcPr>
            <w:tcW w:w="673" w:type="dxa"/>
          </w:tcPr>
          <w:p w:rsidR="002B220F" w:rsidRDefault="002B220F" w:rsidP="00993BAE">
            <w:r>
              <w:t>A/S</w:t>
            </w:r>
          </w:p>
        </w:tc>
        <w:tc>
          <w:tcPr>
            <w:tcW w:w="2020" w:type="dxa"/>
          </w:tcPr>
          <w:p w:rsidR="002B220F" w:rsidRDefault="002B220F" w:rsidP="00993BAE">
            <w:pPr>
              <w:jc w:val="center"/>
            </w:pPr>
            <w:r>
              <w:t>Internal</w:t>
            </w:r>
          </w:p>
        </w:tc>
        <w:tc>
          <w:tcPr>
            <w:tcW w:w="851" w:type="dxa"/>
          </w:tcPr>
          <w:p w:rsidR="002B220F" w:rsidRDefault="002B220F" w:rsidP="00993BAE">
            <w:r>
              <w:t>6</w:t>
            </w:r>
          </w:p>
        </w:tc>
        <w:tc>
          <w:tcPr>
            <w:tcW w:w="1232" w:type="dxa"/>
          </w:tcPr>
          <w:p w:rsidR="002B220F" w:rsidRDefault="002B220F" w:rsidP="00993BAE"/>
        </w:tc>
      </w:tr>
      <w:tr w:rsidR="002B220F" w:rsidTr="00993BAE">
        <w:trPr>
          <w:trHeight w:val="458"/>
        </w:trPr>
        <w:tc>
          <w:tcPr>
            <w:tcW w:w="4077" w:type="dxa"/>
          </w:tcPr>
          <w:p w:rsidR="002B220F" w:rsidRDefault="002B220F" w:rsidP="00993BAE">
            <w:r>
              <w:t>Waihanga tuhinga auaha I te reo o te ao torotoro.</w:t>
            </w:r>
          </w:p>
        </w:tc>
        <w:tc>
          <w:tcPr>
            <w:tcW w:w="709" w:type="dxa"/>
          </w:tcPr>
          <w:p w:rsidR="002B220F" w:rsidRDefault="002B220F" w:rsidP="00993BAE">
            <w:pPr>
              <w:jc w:val="center"/>
            </w:pPr>
            <w:r>
              <w:t>2</w:t>
            </w:r>
          </w:p>
        </w:tc>
        <w:tc>
          <w:tcPr>
            <w:tcW w:w="1134" w:type="dxa"/>
          </w:tcPr>
          <w:p w:rsidR="002B220F" w:rsidRDefault="002B220F" w:rsidP="00993BAE">
            <w:r>
              <w:t>91286</w:t>
            </w:r>
          </w:p>
        </w:tc>
        <w:tc>
          <w:tcPr>
            <w:tcW w:w="673" w:type="dxa"/>
          </w:tcPr>
          <w:p w:rsidR="002B220F" w:rsidRDefault="002B220F" w:rsidP="00993BAE">
            <w:r>
              <w:t>A/S</w:t>
            </w:r>
          </w:p>
        </w:tc>
        <w:tc>
          <w:tcPr>
            <w:tcW w:w="2020" w:type="dxa"/>
          </w:tcPr>
          <w:p w:rsidR="002B220F" w:rsidRDefault="002B220F" w:rsidP="00993BAE">
            <w:pPr>
              <w:jc w:val="center"/>
            </w:pPr>
            <w:r>
              <w:t>Internal</w:t>
            </w:r>
          </w:p>
        </w:tc>
        <w:tc>
          <w:tcPr>
            <w:tcW w:w="851" w:type="dxa"/>
          </w:tcPr>
          <w:p w:rsidR="002B220F" w:rsidRDefault="002B220F" w:rsidP="00993BAE">
            <w:r>
              <w:t>6</w:t>
            </w:r>
          </w:p>
        </w:tc>
        <w:tc>
          <w:tcPr>
            <w:tcW w:w="1232" w:type="dxa"/>
          </w:tcPr>
          <w:p w:rsidR="002B220F" w:rsidRDefault="002B220F" w:rsidP="00993BAE">
            <w:r>
              <w:t>UE Writing</w:t>
            </w:r>
          </w:p>
        </w:tc>
      </w:tr>
      <w:tr w:rsidR="002B220F" w:rsidTr="00993BAE">
        <w:trPr>
          <w:trHeight w:val="485"/>
        </w:trPr>
        <w:tc>
          <w:tcPr>
            <w:tcW w:w="4077" w:type="dxa"/>
          </w:tcPr>
          <w:p w:rsidR="002B220F" w:rsidRDefault="002B220F" w:rsidP="00993BAE">
            <w:r>
              <w:t>Panui kia mohio ki te ao torotoro.</w:t>
            </w:r>
          </w:p>
        </w:tc>
        <w:tc>
          <w:tcPr>
            <w:tcW w:w="709" w:type="dxa"/>
          </w:tcPr>
          <w:p w:rsidR="002B220F" w:rsidRDefault="002B220F" w:rsidP="00993BAE">
            <w:pPr>
              <w:jc w:val="center"/>
            </w:pPr>
            <w:r>
              <w:t>2</w:t>
            </w:r>
          </w:p>
        </w:tc>
        <w:tc>
          <w:tcPr>
            <w:tcW w:w="1134" w:type="dxa"/>
          </w:tcPr>
          <w:p w:rsidR="002B220F" w:rsidRDefault="002B220F" w:rsidP="00993BAE">
            <w:r>
              <w:t>91288</w:t>
            </w:r>
          </w:p>
        </w:tc>
        <w:tc>
          <w:tcPr>
            <w:tcW w:w="673" w:type="dxa"/>
          </w:tcPr>
          <w:p w:rsidR="002B220F" w:rsidRDefault="002B220F" w:rsidP="00993BAE">
            <w:r>
              <w:t>A/S</w:t>
            </w:r>
          </w:p>
        </w:tc>
        <w:tc>
          <w:tcPr>
            <w:tcW w:w="2020" w:type="dxa"/>
          </w:tcPr>
          <w:p w:rsidR="002B220F" w:rsidRDefault="002B220F" w:rsidP="00993BAE">
            <w:pPr>
              <w:jc w:val="center"/>
            </w:pPr>
            <w:r>
              <w:t>External</w:t>
            </w:r>
          </w:p>
        </w:tc>
        <w:tc>
          <w:tcPr>
            <w:tcW w:w="851" w:type="dxa"/>
          </w:tcPr>
          <w:p w:rsidR="002B220F" w:rsidRDefault="002B220F" w:rsidP="00993BAE">
            <w:r>
              <w:t>6</w:t>
            </w:r>
          </w:p>
        </w:tc>
        <w:tc>
          <w:tcPr>
            <w:tcW w:w="1232" w:type="dxa"/>
          </w:tcPr>
          <w:p w:rsidR="002B220F" w:rsidRDefault="002B220F" w:rsidP="00993BAE">
            <w:r>
              <w:t>UE Reading</w:t>
            </w:r>
          </w:p>
        </w:tc>
      </w:tr>
      <w:tr w:rsidR="002B220F" w:rsidTr="00993BAE">
        <w:trPr>
          <w:trHeight w:val="458"/>
        </w:trPr>
        <w:tc>
          <w:tcPr>
            <w:tcW w:w="4077" w:type="dxa"/>
          </w:tcPr>
          <w:p w:rsidR="002B220F" w:rsidRDefault="002B220F" w:rsidP="00993BAE">
            <w:r>
              <w:t>Tuhi I te reo o te ao torotoro.</w:t>
            </w:r>
          </w:p>
        </w:tc>
        <w:tc>
          <w:tcPr>
            <w:tcW w:w="709" w:type="dxa"/>
          </w:tcPr>
          <w:p w:rsidR="002B220F" w:rsidRDefault="002B220F" w:rsidP="00993BAE">
            <w:pPr>
              <w:jc w:val="center"/>
            </w:pPr>
            <w:r>
              <w:t>2</w:t>
            </w:r>
          </w:p>
        </w:tc>
        <w:tc>
          <w:tcPr>
            <w:tcW w:w="1134" w:type="dxa"/>
          </w:tcPr>
          <w:p w:rsidR="002B220F" w:rsidRDefault="002B220F" w:rsidP="00993BAE">
            <w:r>
              <w:t>91287</w:t>
            </w:r>
          </w:p>
        </w:tc>
        <w:tc>
          <w:tcPr>
            <w:tcW w:w="673" w:type="dxa"/>
          </w:tcPr>
          <w:p w:rsidR="002B220F" w:rsidRDefault="002B220F" w:rsidP="00993BAE">
            <w:r>
              <w:t xml:space="preserve">A/S </w:t>
            </w:r>
          </w:p>
        </w:tc>
        <w:tc>
          <w:tcPr>
            <w:tcW w:w="2020" w:type="dxa"/>
          </w:tcPr>
          <w:p w:rsidR="002B220F" w:rsidRDefault="002B220F" w:rsidP="00993BAE">
            <w:pPr>
              <w:jc w:val="center"/>
            </w:pPr>
            <w:r>
              <w:t>External</w:t>
            </w:r>
          </w:p>
        </w:tc>
        <w:tc>
          <w:tcPr>
            <w:tcW w:w="851" w:type="dxa"/>
          </w:tcPr>
          <w:p w:rsidR="002B220F" w:rsidRDefault="002B220F" w:rsidP="00993BAE">
            <w:r>
              <w:t>6</w:t>
            </w:r>
          </w:p>
        </w:tc>
        <w:tc>
          <w:tcPr>
            <w:tcW w:w="1232" w:type="dxa"/>
          </w:tcPr>
          <w:p w:rsidR="002B220F" w:rsidRDefault="002B220F" w:rsidP="00993BAE">
            <w:r>
              <w:t>UE Writing</w:t>
            </w:r>
          </w:p>
        </w:tc>
      </w:tr>
    </w:tbl>
    <w:p w:rsidR="002B220F" w:rsidRDefault="00382F52" w:rsidP="002B220F">
      <w:pPr>
        <w:pStyle w:val="Heading1"/>
        <w:jc w:val="center"/>
        <w:rPr>
          <w:sz w:val="32"/>
          <w:szCs w:val="32"/>
        </w:rPr>
      </w:pPr>
      <w:r>
        <w:rPr>
          <w:sz w:val="32"/>
          <w:szCs w:val="32"/>
        </w:rPr>
        <w:lastRenderedPageBreak/>
        <w:t>Te Waharoa</w:t>
      </w:r>
      <w:r w:rsidR="002B220F">
        <w:rPr>
          <w:sz w:val="32"/>
          <w:szCs w:val="32"/>
        </w:rPr>
        <w:t>– Maori Tourism</w:t>
      </w:r>
    </w:p>
    <w:tbl>
      <w:tblPr>
        <w:tblStyle w:val="TableGrid"/>
        <w:tblpPr w:leftFromText="180" w:rightFromText="180" w:vertAnchor="text" w:horzAnchor="margin" w:tblpY="785"/>
        <w:tblW w:w="0" w:type="auto"/>
        <w:tblLook w:val="04A0" w:firstRow="1" w:lastRow="0" w:firstColumn="1" w:lastColumn="0" w:noHBand="0" w:noVBand="1"/>
      </w:tblPr>
      <w:tblGrid>
        <w:gridCol w:w="3560"/>
        <w:gridCol w:w="3561"/>
        <w:gridCol w:w="3561"/>
      </w:tblGrid>
      <w:tr w:rsidR="002B220F" w:rsidTr="00993BAE">
        <w:trPr>
          <w:trHeight w:val="1057"/>
        </w:trPr>
        <w:tc>
          <w:tcPr>
            <w:tcW w:w="3560" w:type="dxa"/>
          </w:tcPr>
          <w:p w:rsidR="002B220F" w:rsidRDefault="002B220F" w:rsidP="00993BAE">
            <w:pPr>
              <w:jc w:val="center"/>
            </w:pPr>
            <w:r>
              <w:t>Year 12</w:t>
            </w:r>
          </w:p>
          <w:p w:rsidR="002B220F" w:rsidRDefault="002B220F" w:rsidP="00993BAE">
            <w:pPr>
              <w:jc w:val="center"/>
            </w:pPr>
          </w:p>
          <w:p w:rsidR="002B220F" w:rsidRDefault="002B220F" w:rsidP="00993BAE">
            <w:pPr>
              <w:jc w:val="center"/>
            </w:pPr>
            <w:r>
              <w:t>Te Waharoa</w:t>
            </w:r>
          </w:p>
        </w:tc>
        <w:tc>
          <w:tcPr>
            <w:tcW w:w="3561" w:type="dxa"/>
          </w:tcPr>
          <w:p w:rsidR="002B220F" w:rsidRDefault="002B220F" w:rsidP="00993BAE">
            <w:pPr>
              <w:jc w:val="center"/>
            </w:pPr>
            <w:r>
              <w:t>Year 13</w:t>
            </w:r>
          </w:p>
          <w:p w:rsidR="002B220F" w:rsidRDefault="002B220F" w:rsidP="00993BAE">
            <w:pPr>
              <w:jc w:val="center"/>
            </w:pPr>
          </w:p>
          <w:p w:rsidR="002B220F" w:rsidRPr="00C24044" w:rsidRDefault="002B220F" w:rsidP="00993BAE">
            <w:pPr>
              <w:jc w:val="center"/>
            </w:pPr>
            <w:r>
              <w:t>Te Waharoa</w:t>
            </w:r>
          </w:p>
        </w:tc>
        <w:tc>
          <w:tcPr>
            <w:tcW w:w="3561" w:type="dxa"/>
          </w:tcPr>
          <w:p w:rsidR="00FD5630" w:rsidRDefault="002B220F" w:rsidP="00993BAE">
            <w:pPr>
              <w:jc w:val="center"/>
            </w:pPr>
            <w:r>
              <w:t xml:space="preserve">Future </w:t>
            </w:r>
          </w:p>
          <w:p w:rsidR="00FD5630" w:rsidRDefault="00FD5630" w:rsidP="00993BAE">
            <w:pPr>
              <w:jc w:val="center"/>
            </w:pPr>
          </w:p>
          <w:p w:rsidR="002B220F" w:rsidRDefault="00FD5630" w:rsidP="00993BAE">
            <w:pPr>
              <w:jc w:val="center"/>
            </w:pPr>
            <w:r>
              <w:t>Pathway</w:t>
            </w:r>
          </w:p>
        </w:tc>
      </w:tr>
    </w:tbl>
    <w:p w:rsidR="002B220F" w:rsidRDefault="002B220F" w:rsidP="002B220F">
      <w:pPr>
        <w:pStyle w:val="Heading2"/>
      </w:pPr>
      <w:r>
        <w:t>Subject Path: Te Waharoa</w:t>
      </w:r>
    </w:p>
    <w:p w:rsidR="002B220F" w:rsidRDefault="002B220F" w:rsidP="002B220F"/>
    <w:p w:rsidR="002B220F" w:rsidRPr="000D6677" w:rsidRDefault="002B220F" w:rsidP="002B220F">
      <w:pPr>
        <w:pStyle w:val="Title"/>
        <w:rPr>
          <w:sz w:val="40"/>
          <w:szCs w:val="40"/>
        </w:rPr>
      </w:pPr>
      <w:r>
        <w:rPr>
          <w:sz w:val="40"/>
          <w:szCs w:val="40"/>
        </w:rPr>
        <w:t>Subject: Te Waharoa</w:t>
      </w:r>
    </w:p>
    <w:p w:rsidR="002B220F" w:rsidRPr="00B731B8" w:rsidRDefault="002B220F" w:rsidP="002B220F">
      <w:pPr>
        <w:pStyle w:val="Heading1"/>
        <w:rPr>
          <w:rFonts w:asciiTheme="minorHAnsi" w:hAnsiTheme="minorHAnsi" w:cstheme="minorHAnsi"/>
          <w:b w:val="0"/>
          <w:color w:val="auto"/>
          <w:sz w:val="24"/>
        </w:rPr>
      </w:pPr>
      <w:r>
        <w:t xml:space="preserve">Purpose:  </w:t>
      </w:r>
      <w:r w:rsidRPr="00B731B8">
        <w:rPr>
          <w:rFonts w:asciiTheme="minorHAnsi" w:hAnsiTheme="minorHAnsi" w:cstheme="minorHAnsi"/>
          <w:b w:val="0"/>
          <w:color w:val="auto"/>
          <w:sz w:val="22"/>
          <w:szCs w:val="24"/>
        </w:rPr>
        <w:t>The purpose of Te Waharoa is to give students an insight into the art of Raranga and Maori Tourism. Through these mediums</w:t>
      </w:r>
      <w:r w:rsidR="00F0193B" w:rsidRPr="00B731B8">
        <w:rPr>
          <w:rFonts w:asciiTheme="minorHAnsi" w:hAnsiTheme="minorHAnsi" w:cstheme="minorHAnsi"/>
          <w:b w:val="0"/>
          <w:color w:val="auto"/>
          <w:sz w:val="22"/>
          <w:szCs w:val="24"/>
        </w:rPr>
        <w:t>,</w:t>
      </w:r>
      <w:r w:rsidRPr="00B731B8">
        <w:rPr>
          <w:rFonts w:asciiTheme="minorHAnsi" w:hAnsiTheme="minorHAnsi" w:cstheme="minorHAnsi"/>
          <w:b w:val="0"/>
          <w:color w:val="auto"/>
          <w:sz w:val="22"/>
          <w:szCs w:val="24"/>
        </w:rPr>
        <w:t xml:space="preserve"> students will learn to identify materials, resources and learn techniques within these contexts.</w:t>
      </w:r>
    </w:p>
    <w:p w:rsidR="002B220F" w:rsidRDefault="002B220F" w:rsidP="002B220F">
      <w:pPr>
        <w:pStyle w:val="Heading2"/>
        <w:rPr>
          <w:rFonts w:ascii="Calibri" w:eastAsia="Times New Roman" w:hAnsi="Calibri" w:cs="Calibri"/>
          <w:b w:val="0"/>
          <w:bCs w:val="0"/>
          <w:color w:val="auto"/>
          <w:sz w:val="24"/>
          <w:szCs w:val="24"/>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B731B8">
        <w:rPr>
          <w:rFonts w:ascii="Calibri" w:eastAsia="Times New Roman" w:hAnsi="Calibri" w:cs="Calibri"/>
          <w:b w:val="0"/>
          <w:bCs w:val="0"/>
          <w:color w:val="auto"/>
          <w:sz w:val="22"/>
          <w:szCs w:val="24"/>
          <w:lang w:eastAsia="en-NZ"/>
        </w:rPr>
        <w:t>Creative Industries, Service Industries</w:t>
      </w:r>
      <w:r w:rsidRPr="000D6677">
        <w:rPr>
          <w:rFonts w:ascii="Calibri" w:eastAsia="Times New Roman" w:hAnsi="Calibri" w:cs="Calibri"/>
          <w:b w:val="0"/>
          <w:bCs w:val="0"/>
          <w:color w:val="auto"/>
          <w:sz w:val="24"/>
          <w:szCs w:val="24"/>
          <w:lang w:eastAsia="en-NZ"/>
        </w:rPr>
        <w:t>.</w:t>
      </w:r>
    </w:p>
    <w:p w:rsidR="002B220F" w:rsidRPr="00B731B8" w:rsidRDefault="002B220F" w:rsidP="002B220F">
      <w:pPr>
        <w:pStyle w:val="Heading2"/>
        <w:rPr>
          <w:rFonts w:asciiTheme="minorHAnsi" w:eastAsia="Times New Roman" w:hAnsiTheme="minorHAnsi" w:cs="Calibri"/>
          <w:b w:val="0"/>
          <w:bCs w:val="0"/>
          <w:color w:val="000000" w:themeColor="text1"/>
          <w:sz w:val="22"/>
          <w:szCs w:val="24"/>
          <w:lang w:eastAsia="en-NZ"/>
        </w:rPr>
      </w:pPr>
      <w:r w:rsidRPr="000D6677">
        <w:rPr>
          <w:color w:val="365F91" w:themeColor="accent1" w:themeShade="BF"/>
          <w:sz w:val="28"/>
          <w:szCs w:val="28"/>
        </w:rPr>
        <w:t>Recommended Entry</w:t>
      </w:r>
      <w:r w:rsidRPr="00DA678D">
        <w:rPr>
          <w:rFonts w:asciiTheme="minorHAnsi" w:hAnsiTheme="minorHAnsi"/>
          <w:b w:val="0"/>
          <w:bCs w:val="0"/>
          <w:color w:val="000000" w:themeColor="text1"/>
          <w:sz w:val="24"/>
          <w:szCs w:val="24"/>
        </w:rPr>
        <w:t>:</w:t>
      </w:r>
      <w:r w:rsidRPr="00DA678D">
        <w:rPr>
          <w:rFonts w:asciiTheme="minorHAnsi" w:hAnsiTheme="minorHAnsi"/>
          <w:color w:val="000000" w:themeColor="text1"/>
          <w:sz w:val="24"/>
          <w:szCs w:val="24"/>
          <w:lang w:eastAsia="en-NZ"/>
        </w:rPr>
        <w:t xml:space="preserve">  </w:t>
      </w:r>
      <w:r w:rsidRPr="00B731B8">
        <w:rPr>
          <w:rFonts w:asciiTheme="minorHAnsi" w:hAnsiTheme="minorHAnsi"/>
          <w:b w:val="0"/>
          <w:color w:val="000000" w:themeColor="text1"/>
          <w:sz w:val="22"/>
          <w:szCs w:val="24"/>
          <w:lang w:eastAsia="en-NZ"/>
        </w:rPr>
        <w:t>An interest in weaving or Tourism from a M</w:t>
      </w:r>
      <w:r w:rsidRPr="00B731B8">
        <w:rPr>
          <w:rFonts w:asciiTheme="minorHAnsi" w:hAnsiTheme="minorHAnsi" w:cstheme="minorHAnsi"/>
          <w:b w:val="0"/>
          <w:color w:val="000000" w:themeColor="text1"/>
          <w:sz w:val="22"/>
          <w:szCs w:val="24"/>
          <w:lang w:eastAsia="en-NZ"/>
        </w:rPr>
        <w:t>ā</w:t>
      </w:r>
      <w:r w:rsidRPr="00B731B8">
        <w:rPr>
          <w:rFonts w:asciiTheme="minorHAnsi" w:hAnsiTheme="minorHAnsi"/>
          <w:b w:val="0"/>
          <w:color w:val="000000" w:themeColor="text1"/>
          <w:sz w:val="22"/>
          <w:szCs w:val="24"/>
          <w:lang w:eastAsia="en-NZ"/>
        </w:rPr>
        <w:t>ori World view. Also</w:t>
      </w:r>
      <w:r w:rsidR="00F0193B" w:rsidRPr="00B731B8">
        <w:rPr>
          <w:rFonts w:asciiTheme="minorHAnsi" w:hAnsiTheme="minorHAnsi"/>
          <w:b w:val="0"/>
          <w:color w:val="000000" w:themeColor="text1"/>
          <w:sz w:val="22"/>
          <w:szCs w:val="24"/>
          <w:lang w:eastAsia="en-NZ"/>
        </w:rPr>
        <w:t xml:space="preserve">, </w:t>
      </w:r>
      <w:r w:rsidRPr="00B731B8">
        <w:rPr>
          <w:rFonts w:asciiTheme="minorHAnsi" w:hAnsiTheme="minorHAnsi"/>
          <w:b w:val="0"/>
          <w:color w:val="000000" w:themeColor="text1"/>
          <w:sz w:val="22"/>
          <w:szCs w:val="24"/>
          <w:lang w:eastAsia="en-NZ"/>
        </w:rPr>
        <w:t>at the discretion of the HOD M</w:t>
      </w:r>
      <w:r w:rsidRPr="00B731B8">
        <w:rPr>
          <w:rFonts w:asciiTheme="minorHAnsi" w:hAnsiTheme="minorHAnsi" w:cstheme="minorHAnsi"/>
          <w:b w:val="0"/>
          <w:color w:val="000000" w:themeColor="text1"/>
          <w:sz w:val="22"/>
          <w:szCs w:val="24"/>
          <w:lang w:eastAsia="en-NZ"/>
        </w:rPr>
        <w:t>ā</w:t>
      </w:r>
      <w:r w:rsidRPr="00B731B8">
        <w:rPr>
          <w:rFonts w:asciiTheme="minorHAnsi" w:hAnsiTheme="minorHAnsi"/>
          <w:b w:val="0"/>
          <w:color w:val="000000" w:themeColor="text1"/>
          <w:sz w:val="22"/>
          <w:szCs w:val="24"/>
          <w:lang w:eastAsia="en-NZ"/>
        </w:rPr>
        <w:t>ori.</w:t>
      </w:r>
    </w:p>
    <w:p w:rsidR="002B220F" w:rsidRPr="00C237B4" w:rsidRDefault="002B220F" w:rsidP="002B220F">
      <w:pPr>
        <w:rPr>
          <w:color w:val="365F91" w:themeColor="accent1" w:themeShade="BF"/>
        </w:rPr>
      </w:pPr>
    </w:p>
    <w:p w:rsidR="002B220F" w:rsidRDefault="002B220F" w:rsidP="002B220F">
      <w:pPr>
        <w:framePr w:hSpace="180" w:wrap="around" w:vAnchor="page" w:hAnchor="margin" w:y="2476"/>
        <w:autoSpaceDE w:val="0"/>
        <w:autoSpaceDN w:val="0"/>
        <w:adjustRightInd w:val="0"/>
        <w:rPr>
          <w:rFonts w:cs="Arial"/>
        </w:rPr>
      </w:pPr>
    </w:p>
    <w:p w:rsidR="002B220F" w:rsidRPr="00B731B8" w:rsidRDefault="002B220F" w:rsidP="002B220F">
      <w:pPr>
        <w:jc w:val="both"/>
        <w:rPr>
          <w:szCs w:val="24"/>
        </w:rPr>
      </w:pPr>
      <w:r>
        <w:rPr>
          <w:rFonts w:asciiTheme="majorHAnsi" w:eastAsiaTheme="majorEastAsia" w:hAnsiTheme="majorHAnsi" w:cstheme="majorBidi"/>
          <w:b/>
          <w:bCs/>
          <w:color w:val="365F91" w:themeColor="accent1" w:themeShade="BF"/>
          <w:sz w:val="28"/>
          <w:szCs w:val="28"/>
        </w:rPr>
        <w:t>Course Outline</w:t>
      </w:r>
      <w:r w:rsidRPr="000D6677">
        <w:rPr>
          <w:rStyle w:val="Heading1Char"/>
        </w:rPr>
        <w:t>:</w:t>
      </w:r>
      <w:r>
        <w:rPr>
          <w:rFonts w:ascii="Calibri" w:hAnsi="Calibri" w:cs="Calibri"/>
        </w:rPr>
        <w:t xml:space="preserve">   </w:t>
      </w:r>
      <w:r w:rsidR="00F0193B" w:rsidRPr="00B731B8">
        <w:rPr>
          <w:szCs w:val="24"/>
        </w:rPr>
        <w:t>This Unit S</w:t>
      </w:r>
      <w:r w:rsidRPr="00B731B8">
        <w:rPr>
          <w:szCs w:val="24"/>
        </w:rPr>
        <w:t xml:space="preserve">tandard course is designed for students to learn some of the practical forms of Weaving and Maori tourism. The course offers students the opportunity to gain credits at </w:t>
      </w:r>
      <w:r w:rsidR="00F0193B" w:rsidRPr="00B731B8">
        <w:rPr>
          <w:szCs w:val="24"/>
        </w:rPr>
        <w:t>Le</w:t>
      </w:r>
      <w:r w:rsidRPr="00B731B8">
        <w:rPr>
          <w:szCs w:val="24"/>
        </w:rPr>
        <w:t>vel two and three. Students will learn how to harvest, strip and make muka from harakeke. There is learning within the context of Maori tourism and an excursion to Rotorua.</w:t>
      </w:r>
    </w:p>
    <w:p w:rsidR="002B220F" w:rsidRPr="00B731B8" w:rsidRDefault="002B220F" w:rsidP="002B220F">
      <w:pPr>
        <w:pStyle w:val="Heading1"/>
        <w:rPr>
          <w:rFonts w:ascii="Calibri" w:eastAsia="Times New Roman" w:hAnsi="Calibri" w:cs="Calibri"/>
          <w:b w:val="0"/>
          <w:bCs w:val="0"/>
          <w:color w:val="auto"/>
          <w:sz w:val="22"/>
          <w:szCs w:val="24"/>
          <w:lang w:eastAsia="en-NZ"/>
        </w:rPr>
      </w:pPr>
      <w:r>
        <w:t xml:space="preserve">Related Costs:   </w:t>
      </w:r>
      <w:r w:rsidRPr="00B731B8">
        <w:rPr>
          <w:rFonts w:ascii="Calibri" w:eastAsia="Times New Roman" w:hAnsi="Calibri" w:cs="Calibri"/>
          <w:b w:val="0"/>
          <w:bCs w:val="0"/>
          <w:color w:val="auto"/>
          <w:sz w:val="22"/>
          <w:szCs w:val="24"/>
          <w:lang w:eastAsia="en-NZ"/>
        </w:rPr>
        <w:t>$350 for excursion to Rotorua. Class fundraising events are optional to assist in payment of these fees.</w:t>
      </w:r>
    </w:p>
    <w:p w:rsidR="002B220F" w:rsidRDefault="002B220F" w:rsidP="002B220F">
      <w:pPr>
        <w:rPr>
          <w:lang w:eastAsia="en-NZ"/>
        </w:rPr>
      </w:pPr>
    </w:p>
    <w:p w:rsidR="002B220F" w:rsidRDefault="002B220F" w:rsidP="002B220F">
      <w:pPr>
        <w:pStyle w:val="Heading2"/>
      </w:pPr>
      <w:r>
        <w:t>Assessment Information</w:t>
      </w:r>
    </w:p>
    <w:tbl>
      <w:tblPr>
        <w:tblStyle w:val="TableGrid"/>
        <w:tblpPr w:leftFromText="180" w:rightFromText="180" w:vertAnchor="text" w:horzAnchor="margin" w:tblpXSpec="center" w:tblpY="798"/>
        <w:tblW w:w="10696" w:type="dxa"/>
        <w:tblLook w:val="04A0" w:firstRow="1" w:lastRow="0" w:firstColumn="1" w:lastColumn="0" w:noHBand="0" w:noVBand="1"/>
      </w:tblPr>
      <w:tblGrid>
        <w:gridCol w:w="4077"/>
        <w:gridCol w:w="709"/>
        <w:gridCol w:w="1134"/>
        <w:gridCol w:w="673"/>
        <w:gridCol w:w="2020"/>
        <w:gridCol w:w="851"/>
        <w:gridCol w:w="1232"/>
      </w:tblGrid>
      <w:tr w:rsidR="002B220F" w:rsidTr="00993BAE">
        <w:trPr>
          <w:trHeight w:val="458"/>
        </w:trPr>
        <w:tc>
          <w:tcPr>
            <w:tcW w:w="4077" w:type="dxa"/>
          </w:tcPr>
          <w:p w:rsidR="002B220F" w:rsidRDefault="002B220F" w:rsidP="00993BAE">
            <w:r>
              <w:t>Standard Title</w:t>
            </w:r>
          </w:p>
        </w:tc>
        <w:tc>
          <w:tcPr>
            <w:tcW w:w="709" w:type="dxa"/>
          </w:tcPr>
          <w:p w:rsidR="002B220F" w:rsidRDefault="002B220F" w:rsidP="00993BAE">
            <w:r>
              <w:t>Level</w:t>
            </w:r>
          </w:p>
        </w:tc>
        <w:tc>
          <w:tcPr>
            <w:tcW w:w="1134" w:type="dxa"/>
          </w:tcPr>
          <w:p w:rsidR="002B220F" w:rsidRDefault="002B220F" w:rsidP="00993BAE">
            <w:r>
              <w:t>Number</w:t>
            </w:r>
          </w:p>
        </w:tc>
        <w:tc>
          <w:tcPr>
            <w:tcW w:w="673" w:type="dxa"/>
          </w:tcPr>
          <w:p w:rsidR="002B220F" w:rsidRDefault="002B220F" w:rsidP="00993BAE">
            <w:r>
              <w:t>Type</w:t>
            </w:r>
          </w:p>
        </w:tc>
        <w:tc>
          <w:tcPr>
            <w:tcW w:w="2020" w:type="dxa"/>
          </w:tcPr>
          <w:p w:rsidR="002B220F" w:rsidRDefault="002B220F" w:rsidP="00993BAE">
            <w:r>
              <w:t>Internal/External</w:t>
            </w:r>
          </w:p>
        </w:tc>
        <w:tc>
          <w:tcPr>
            <w:tcW w:w="851" w:type="dxa"/>
          </w:tcPr>
          <w:p w:rsidR="002B220F" w:rsidRDefault="002B220F" w:rsidP="00993BAE">
            <w:r>
              <w:t>Credits</w:t>
            </w:r>
          </w:p>
        </w:tc>
        <w:tc>
          <w:tcPr>
            <w:tcW w:w="1232" w:type="dxa"/>
          </w:tcPr>
          <w:p w:rsidR="002B220F" w:rsidRDefault="002B220F" w:rsidP="00993BAE">
            <w:r>
              <w:t>Numeracy</w:t>
            </w:r>
          </w:p>
          <w:p w:rsidR="002B220F" w:rsidRDefault="002B220F" w:rsidP="00993BAE">
            <w:r>
              <w:t>Literacy</w:t>
            </w:r>
          </w:p>
        </w:tc>
      </w:tr>
      <w:tr w:rsidR="002B220F" w:rsidTr="00993BAE">
        <w:trPr>
          <w:trHeight w:val="485"/>
        </w:trPr>
        <w:tc>
          <w:tcPr>
            <w:tcW w:w="4077" w:type="dxa"/>
          </w:tcPr>
          <w:p w:rsidR="002B220F" w:rsidRDefault="002B220F" w:rsidP="00993BAE">
            <w:r>
              <w:t>Produce Muka</w:t>
            </w:r>
          </w:p>
        </w:tc>
        <w:tc>
          <w:tcPr>
            <w:tcW w:w="709" w:type="dxa"/>
          </w:tcPr>
          <w:p w:rsidR="002B220F" w:rsidRDefault="002B220F" w:rsidP="00993BAE">
            <w:pPr>
              <w:jc w:val="center"/>
            </w:pPr>
            <w:r>
              <w:t>2</w:t>
            </w:r>
          </w:p>
        </w:tc>
        <w:tc>
          <w:tcPr>
            <w:tcW w:w="1134" w:type="dxa"/>
          </w:tcPr>
          <w:p w:rsidR="002B220F" w:rsidRDefault="002B220F" w:rsidP="00993BAE">
            <w:r>
              <w:t>7873</w:t>
            </w:r>
          </w:p>
        </w:tc>
        <w:tc>
          <w:tcPr>
            <w:tcW w:w="673" w:type="dxa"/>
          </w:tcPr>
          <w:p w:rsidR="002B220F" w:rsidRDefault="002B220F" w:rsidP="00993BAE">
            <w:r>
              <w:t>U/S</w:t>
            </w:r>
          </w:p>
        </w:tc>
        <w:tc>
          <w:tcPr>
            <w:tcW w:w="2020" w:type="dxa"/>
          </w:tcPr>
          <w:p w:rsidR="002B220F" w:rsidRDefault="002B220F" w:rsidP="00993BAE">
            <w:pPr>
              <w:jc w:val="center"/>
            </w:pPr>
            <w:r>
              <w:t>Internal</w:t>
            </w:r>
          </w:p>
        </w:tc>
        <w:tc>
          <w:tcPr>
            <w:tcW w:w="851" w:type="dxa"/>
          </w:tcPr>
          <w:p w:rsidR="002B220F" w:rsidRDefault="002B220F" w:rsidP="00993BAE">
            <w:r>
              <w:t>4</w:t>
            </w:r>
          </w:p>
        </w:tc>
        <w:tc>
          <w:tcPr>
            <w:tcW w:w="1232" w:type="dxa"/>
          </w:tcPr>
          <w:p w:rsidR="002B220F" w:rsidRDefault="002B220F" w:rsidP="00993BAE"/>
        </w:tc>
      </w:tr>
      <w:tr w:rsidR="002B220F" w:rsidTr="00993BAE">
        <w:trPr>
          <w:trHeight w:val="458"/>
        </w:trPr>
        <w:tc>
          <w:tcPr>
            <w:tcW w:w="4077" w:type="dxa"/>
          </w:tcPr>
          <w:p w:rsidR="002B220F" w:rsidRDefault="002B220F" w:rsidP="00993BAE">
            <w:r>
              <w:t>Prepare Harakeke for Kete</w:t>
            </w:r>
          </w:p>
        </w:tc>
        <w:tc>
          <w:tcPr>
            <w:tcW w:w="709" w:type="dxa"/>
          </w:tcPr>
          <w:p w:rsidR="002B220F" w:rsidRDefault="002B220F" w:rsidP="00993BAE">
            <w:pPr>
              <w:jc w:val="center"/>
            </w:pPr>
            <w:r>
              <w:t>2</w:t>
            </w:r>
          </w:p>
        </w:tc>
        <w:tc>
          <w:tcPr>
            <w:tcW w:w="1134" w:type="dxa"/>
          </w:tcPr>
          <w:p w:rsidR="002B220F" w:rsidRDefault="00F0193B" w:rsidP="00993BAE">
            <w:r>
              <w:t>7869</w:t>
            </w:r>
          </w:p>
        </w:tc>
        <w:tc>
          <w:tcPr>
            <w:tcW w:w="673" w:type="dxa"/>
          </w:tcPr>
          <w:p w:rsidR="002B220F" w:rsidRDefault="002B220F" w:rsidP="00993BAE">
            <w:r>
              <w:t>U/S</w:t>
            </w:r>
          </w:p>
        </w:tc>
        <w:tc>
          <w:tcPr>
            <w:tcW w:w="2020" w:type="dxa"/>
          </w:tcPr>
          <w:p w:rsidR="002B220F" w:rsidRDefault="002B220F" w:rsidP="00993BAE">
            <w:pPr>
              <w:jc w:val="center"/>
            </w:pPr>
            <w:r>
              <w:t>Internal</w:t>
            </w:r>
          </w:p>
        </w:tc>
        <w:tc>
          <w:tcPr>
            <w:tcW w:w="851" w:type="dxa"/>
          </w:tcPr>
          <w:p w:rsidR="002B220F" w:rsidRDefault="002B220F" w:rsidP="00993BAE">
            <w:r>
              <w:t>2</w:t>
            </w:r>
          </w:p>
        </w:tc>
        <w:tc>
          <w:tcPr>
            <w:tcW w:w="1232" w:type="dxa"/>
          </w:tcPr>
          <w:p w:rsidR="002B220F" w:rsidRDefault="002B220F" w:rsidP="00993BAE"/>
        </w:tc>
      </w:tr>
      <w:tr w:rsidR="002B220F" w:rsidTr="00993BAE">
        <w:trPr>
          <w:trHeight w:val="485"/>
        </w:trPr>
        <w:tc>
          <w:tcPr>
            <w:tcW w:w="4077" w:type="dxa"/>
          </w:tcPr>
          <w:p w:rsidR="002B220F" w:rsidRDefault="002B220F" w:rsidP="00993BAE">
            <w:r>
              <w:t>List and use a range of greetings and farewell</w:t>
            </w:r>
          </w:p>
        </w:tc>
        <w:tc>
          <w:tcPr>
            <w:tcW w:w="709" w:type="dxa"/>
          </w:tcPr>
          <w:p w:rsidR="002B220F" w:rsidRDefault="002B220F" w:rsidP="00993BAE">
            <w:pPr>
              <w:jc w:val="center"/>
            </w:pPr>
            <w:r>
              <w:t>3</w:t>
            </w:r>
          </w:p>
        </w:tc>
        <w:tc>
          <w:tcPr>
            <w:tcW w:w="1134" w:type="dxa"/>
          </w:tcPr>
          <w:p w:rsidR="002B220F" w:rsidRDefault="00F0193B" w:rsidP="00993BAE">
            <w:r>
              <w:t>17384</w:t>
            </w:r>
          </w:p>
        </w:tc>
        <w:tc>
          <w:tcPr>
            <w:tcW w:w="673" w:type="dxa"/>
          </w:tcPr>
          <w:p w:rsidR="002B220F" w:rsidRDefault="002B220F" w:rsidP="00993BAE">
            <w:r>
              <w:t>U/S</w:t>
            </w:r>
          </w:p>
        </w:tc>
        <w:tc>
          <w:tcPr>
            <w:tcW w:w="2020" w:type="dxa"/>
          </w:tcPr>
          <w:p w:rsidR="002B220F" w:rsidRDefault="002B220F" w:rsidP="00993BAE">
            <w:pPr>
              <w:jc w:val="center"/>
            </w:pPr>
            <w:r>
              <w:t>Internal</w:t>
            </w:r>
          </w:p>
        </w:tc>
        <w:tc>
          <w:tcPr>
            <w:tcW w:w="851" w:type="dxa"/>
          </w:tcPr>
          <w:p w:rsidR="002B220F" w:rsidRDefault="002B220F" w:rsidP="00993BAE">
            <w:r>
              <w:t>3</w:t>
            </w:r>
          </w:p>
        </w:tc>
        <w:tc>
          <w:tcPr>
            <w:tcW w:w="1232" w:type="dxa"/>
          </w:tcPr>
          <w:p w:rsidR="002B220F" w:rsidRDefault="002B220F" w:rsidP="00993BAE"/>
        </w:tc>
      </w:tr>
      <w:tr w:rsidR="002B220F" w:rsidTr="00993BAE">
        <w:trPr>
          <w:trHeight w:val="485"/>
        </w:trPr>
        <w:tc>
          <w:tcPr>
            <w:tcW w:w="4077" w:type="dxa"/>
          </w:tcPr>
          <w:p w:rsidR="002B220F" w:rsidRDefault="002B220F" w:rsidP="00993BAE">
            <w:r>
              <w:t>Explain the importance of respecting M</w:t>
            </w:r>
            <w:r>
              <w:rPr>
                <w:rFonts w:cstheme="minorHAnsi"/>
              </w:rPr>
              <w:t>ā</w:t>
            </w:r>
            <w:r>
              <w:t>ori customs and practices in tourism M</w:t>
            </w:r>
            <w:r>
              <w:rPr>
                <w:rFonts w:ascii="Calibri" w:hAnsi="Calibri" w:cs="Calibri"/>
              </w:rPr>
              <w:t>ā</w:t>
            </w:r>
            <w:r>
              <w:t>ori.</w:t>
            </w:r>
          </w:p>
        </w:tc>
        <w:tc>
          <w:tcPr>
            <w:tcW w:w="709" w:type="dxa"/>
          </w:tcPr>
          <w:p w:rsidR="002B220F" w:rsidRDefault="002B220F" w:rsidP="00993BAE">
            <w:pPr>
              <w:jc w:val="center"/>
            </w:pPr>
            <w:r>
              <w:t>3</w:t>
            </w:r>
          </w:p>
        </w:tc>
        <w:tc>
          <w:tcPr>
            <w:tcW w:w="1134" w:type="dxa"/>
          </w:tcPr>
          <w:p w:rsidR="002B220F" w:rsidRDefault="00F0193B" w:rsidP="00993BAE">
            <w:r>
              <w:t>17786</w:t>
            </w:r>
          </w:p>
        </w:tc>
        <w:tc>
          <w:tcPr>
            <w:tcW w:w="673" w:type="dxa"/>
          </w:tcPr>
          <w:p w:rsidR="002B220F" w:rsidRDefault="002B220F" w:rsidP="00993BAE">
            <w:r>
              <w:t>U/S</w:t>
            </w:r>
          </w:p>
        </w:tc>
        <w:tc>
          <w:tcPr>
            <w:tcW w:w="2020" w:type="dxa"/>
          </w:tcPr>
          <w:p w:rsidR="002B220F" w:rsidRDefault="002B220F" w:rsidP="00993BAE">
            <w:pPr>
              <w:jc w:val="center"/>
            </w:pPr>
            <w:r>
              <w:t>Internal</w:t>
            </w:r>
          </w:p>
        </w:tc>
        <w:tc>
          <w:tcPr>
            <w:tcW w:w="851" w:type="dxa"/>
          </w:tcPr>
          <w:p w:rsidR="002B220F" w:rsidRDefault="002B220F" w:rsidP="00993BAE">
            <w:r>
              <w:t>5</w:t>
            </w:r>
          </w:p>
        </w:tc>
        <w:tc>
          <w:tcPr>
            <w:tcW w:w="1232" w:type="dxa"/>
          </w:tcPr>
          <w:p w:rsidR="002B220F" w:rsidRDefault="002B220F" w:rsidP="00993BAE"/>
        </w:tc>
      </w:tr>
      <w:tr w:rsidR="002B220F" w:rsidTr="00993BAE">
        <w:trPr>
          <w:trHeight w:val="485"/>
        </w:trPr>
        <w:tc>
          <w:tcPr>
            <w:tcW w:w="4077" w:type="dxa"/>
          </w:tcPr>
          <w:p w:rsidR="002B220F" w:rsidRDefault="002B220F" w:rsidP="00993BAE">
            <w:r>
              <w:t>Explain the importance and demonstrate correct pronunciation of M</w:t>
            </w:r>
            <w:r>
              <w:rPr>
                <w:rFonts w:cstheme="minorHAnsi"/>
              </w:rPr>
              <w:t>ā</w:t>
            </w:r>
            <w:r>
              <w:t>ori place names in tourism.</w:t>
            </w:r>
          </w:p>
        </w:tc>
        <w:tc>
          <w:tcPr>
            <w:tcW w:w="709" w:type="dxa"/>
          </w:tcPr>
          <w:p w:rsidR="002B220F" w:rsidRDefault="002B220F" w:rsidP="00993BAE">
            <w:pPr>
              <w:jc w:val="center"/>
            </w:pPr>
            <w:r>
              <w:t>3</w:t>
            </w:r>
          </w:p>
        </w:tc>
        <w:tc>
          <w:tcPr>
            <w:tcW w:w="1134" w:type="dxa"/>
          </w:tcPr>
          <w:p w:rsidR="002B220F" w:rsidRDefault="00F0193B" w:rsidP="00993BAE">
            <w:r>
              <w:t>17383</w:t>
            </w:r>
          </w:p>
        </w:tc>
        <w:tc>
          <w:tcPr>
            <w:tcW w:w="673" w:type="dxa"/>
          </w:tcPr>
          <w:p w:rsidR="002B220F" w:rsidRDefault="002B220F" w:rsidP="00993BAE">
            <w:r>
              <w:t>U/S</w:t>
            </w:r>
          </w:p>
        </w:tc>
        <w:tc>
          <w:tcPr>
            <w:tcW w:w="2020" w:type="dxa"/>
          </w:tcPr>
          <w:p w:rsidR="002B220F" w:rsidRDefault="002B220F" w:rsidP="00993BAE">
            <w:pPr>
              <w:jc w:val="center"/>
            </w:pPr>
            <w:r>
              <w:t>Internal</w:t>
            </w:r>
          </w:p>
        </w:tc>
        <w:tc>
          <w:tcPr>
            <w:tcW w:w="851" w:type="dxa"/>
          </w:tcPr>
          <w:p w:rsidR="002B220F" w:rsidRDefault="002B220F" w:rsidP="00993BAE">
            <w:r>
              <w:t>3</w:t>
            </w:r>
          </w:p>
        </w:tc>
        <w:tc>
          <w:tcPr>
            <w:tcW w:w="1232" w:type="dxa"/>
          </w:tcPr>
          <w:p w:rsidR="002B220F" w:rsidRDefault="002B220F" w:rsidP="00993BAE"/>
        </w:tc>
      </w:tr>
    </w:tbl>
    <w:p w:rsidR="002B220F" w:rsidRPr="000C5FD0" w:rsidRDefault="002B220F" w:rsidP="002B220F">
      <w:pPr>
        <w:rPr>
          <w:lang w:eastAsia="en-NZ"/>
        </w:rPr>
      </w:pPr>
    </w:p>
    <w:p w:rsidR="002B220F" w:rsidRDefault="002B220F" w:rsidP="002B220F">
      <w:pPr>
        <w:pStyle w:val="Heading1"/>
        <w:jc w:val="center"/>
        <w:rPr>
          <w:sz w:val="32"/>
          <w:szCs w:val="32"/>
        </w:rPr>
      </w:pPr>
      <w:r>
        <w:rPr>
          <w:sz w:val="32"/>
          <w:szCs w:val="32"/>
        </w:rPr>
        <w:lastRenderedPageBreak/>
        <w:t xml:space="preserve">Mathematics and Statistics </w:t>
      </w:r>
    </w:p>
    <w:p w:rsidR="002B220F" w:rsidRDefault="002B220F" w:rsidP="002B220F">
      <w:pPr>
        <w:pStyle w:val="Heading2"/>
      </w:pPr>
      <w:r>
        <w:t>Subject Path: Mathematics</w:t>
      </w:r>
    </w:p>
    <w:tbl>
      <w:tblPr>
        <w:tblStyle w:val="TableGrid"/>
        <w:tblW w:w="0" w:type="auto"/>
        <w:tblLook w:val="04A0" w:firstRow="1" w:lastRow="0" w:firstColumn="1" w:lastColumn="0" w:noHBand="0" w:noVBand="1"/>
      </w:tblPr>
      <w:tblGrid>
        <w:gridCol w:w="3560"/>
        <w:gridCol w:w="3561"/>
        <w:gridCol w:w="3561"/>
      </w:tblGrid>
      <w:tr w:rsidR="002B220F" w:rsidTr="00993BAE">
        <w:trPr>
          <w:trHeight w:val="773"/>
        </w:trPr>
        <w:tc>
          <w:tcPr>
            <w:tcW w:w="3560" w:type="dxa"/>
            <w:vAlign w:val="center"/>
          </w:tcPr>
          <w:p w:rsidR="002B220F" w:rsidRDefault="002B220F" w:rsidP="00F0193B">
            <w:pPr>
              <w:jc w:val="center"/>
            </w:pPr>
            <w:r>
              <w:t>Level 2</w:t>
            </w:r>
          </w:p>
        </w:tc>
        <w:tc>
          <w:tcPr>
            <w:tcW w:w="3561" w:type="dxa"/>
            <w:vAlign w:val="center"/>
          </w:tcPr>
          <w:p w:rsidR="002B220F" w:rsidRDefault="002B220F" w:rsidP="00F0193B">
            <w:pPr>
              <w:jc w:val="center"/>
            </w:pPr>
            <w:r>
              <w:t>Level 3</w:t>
            </w:r>
          </w:p>
        </w:tc>
        <w:tc>
          <w:tcPr>
            <w:tcW w:w="3561" w:type="dxa"/>
            <w:vAlign w:val="center"/>
          </w:tcPr>
          <w:p w:rsidR="002B220F" w:rsidRDefault="00FD5630" w:rsidP="00382F52">
            <w:pPr>
              <w:jc w:val="center"/>
            </w:pPr>
            <w:r>
              <w:t>Future Pathway</w:t>
            </w:r>
          </w:p>
        </w:tc>
      </w:tr>
    </w:tbl>
    <w:p w:rsidR="002B220F" w:rsidRDefault="002B220F" w:rsidP="002B220F"/>
    <w:p w:rsidR="002B220F" w:rsidRPr="000D6677" w:rsidRDefault="002B220F" w:rsidP="002B220F">
      <w:pPr>
        <w:pStyle w:val="Title"/>
        <w:rPr>
          <w:sz w:val="40"/>
          <w:szCs w:val="40"/>
        </w:rPr>
      </w:pPr>
      <w:r w:rsidRPr="000D6677">
        <w:rPr>
          <w:sz w:val="40"/>
          <w:szCs w:val="40"/>
        </w:rPr>
        <w:t xml:space="preserve">Subject: Level </w:t>
      </w:r>
      <w:r>
        <w:rPr>
          <w:sz w:val="40"/>
          <w:szCs w:val="40"/>
        </w:rPr>
        <w:t>Two</w:t>
      </w:r>
      <w:r w:rsidRPr="000D6677">
        <w:rPr>
          <w:sz w:val="40"/>
          <w:szCs w:val="40"/>
        </w:rPr>
        <w:t xml:space="preserve"> </w:t>
      </w:r>
      <w:r>
        <w:rPr>
          <w:sz w:val="40"/>
          <w:szCs w:val="40"/>
        </w:rPr>
        <w:t>Mathematics</w:t>
      </w:r>
      <w:r w:rsidRPr="000D6677">
        <w:rPr>
          <w:sz w:val="40"/>
          <w:szCs w:val="40"/>
        </w:rPr>
        <w:t xml:space="preserve"> </w:t>
      </w:r>
    </w:p>
    <w:p w:rsidR="00993BAE" w:rsidRDefault="002B220F" w:rsidP="002B220F">
      <w:pPr>
        <w:pStyle w:val="Heading1"/>
      </w:pPr>
      <w:r>
        <w:t xml:space="preserve">Purpose:  </w:t>
      </w:r>
    </w:p>
    <w:p w:rsidR="002B220F" w:rsidRPr="002B220F" w:rsidRDefault="002B220F" w:rsidP="00993BAE">
      <w:pPr>
        <w:pStyle w:val="NoSpacing"/>
      </w:pPr>
      <w:r w:rsidRPr="002B220F">
        <w:rPr>
          <w:lang w:eastAsia="en-NZ"/>
        </w:rPr>
        <w:t xml:space="preserve">To provide a sound basis for further study in </w:t>
      </w:r>
      <w:r w:rsidR="00F0193B">
        <w:rPr>
          <w:lang w:eastAsia="en-NZ"/>
        </w:rPr>
        <w:t>M</w:t>
      </w:r>
      <w:r w:rsidRPr="002B220F">
        <w:rPr>
          <w:lang w:eastAsia="en-NZ"/>
        </w:rPr>
        <w:t xml:space="preserve">athematics at </w:t>
      </w:r>
      <w:r w:rsidR="00F0193B">
        <w:rPr>
          <w:lang w:eastAsia="en-NZ"/>
        </w:rPr>
        <w:t>L</w:t>
      </w:r>
      <w:r w:rsidRPr="002B220F">
        <w:rPr>
          <w:lang w:eastAsia="en-NZ"/>
        </w:rPr>
        <w:t>evel 3 and beyond.</w:t>
      </w:r>
    </w:p>
    <w:p w:rsidR="002B220F" w:rsidRDefault="002B220F" w:rsidP="002B220F">
      <w:pPr>
        <w:pStyle w:val="NormalWeb"/>
        <w:spacing w:before="0" w:beforeAutospacing="0" w:after="0" w:afterAutospacing="0"/>
        <w:rPr>
          <w:rFonts w:ascii="Calibri" w:hAnsi="Calibri" w:cs="Calibri"/>
          <w:sz w:val="22"/>
          <w:szCs w:val="22"/>
        </w:rPr>
      </w:pPr>
    </w:p>
    <w:p w:rsidR="00993BAE" w:rsidRDefault="002B220F" w:rsidP="002B220F">
      <w:pPr>
        <w:pStyle w:val="Heading2"/>
        <w:rPr>
          <w:color w:val="365F91" w:themeColor="accent1" w:themeShade="BF"/>
          <w:sz w:val="28"/>
          <w:szCs w:val="28"/>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p>
    <w:p w:rsidR="002B220F" w:rsidRPr="007F217A" w:rsidRDefault="002B220F" w:rsidP="00993BAE">
      <w:pPr>
        <w:pStyle w:val="NoSpacing"/>
        <w:rPr>
          <w:b/>
          <w:bCs/>
          <w:sz w:val="24"/>
          <w:szCs w:val="24"/>
          <w:lang w:eastAsia="en-NZ"/>
        </w:rPr>
      </w:pPr>
      <w:r w:rsidRPr="002B220F">
        <w:rPr>
          <w:lang w:eastAsia="en-NZ"/>
        </w:rPr>
        <w:t>Primary industries, Service industries, Social and community services, Manufacturing and technology, Construction and Infrastructure, Creative Industries.</w:t>
      </w:r>
    </w:p>
    <w:p w:rsidR="00993BAE" w:rsidRDefault="002B220F" w:rsidP="002B220F">
      <w:pPr>
        <w:pStyle w:val="Heading2"/>
        <w:rPr>
          <w:rFonts w:ascii="Calibri" w:eastAsia="Times New Roman" w:hAnsi="Calibri" w:cs="Calibri"/>
          <w:b w:val="0"/>
          <w:bCs w:val="0"/>
          <w:color w:val="auto"/>
          <w:sz w:val="24"/>
          <w:szCs w:val="24"/>
          <w:lang w:eastAsia="en-NZ"/>
        </w:rPr>
      </w:pPr>
      <w:r w:rsidRPr="000D6677">
        <w:rPr>
          <w:color w:val="365F91" w:themeColor="accent1" w:themeShade="BF"/>
          <w:sz w:val="28"/>
          <w:szCs w:val="28"/>
        </w:rPr>
        <w:t>Recommended Entry</w:t>
      </w:r>
      <w:r w:rsidRPr="00CE43C2">
        <w:rPr>
          <w:rFonts w:ascii="Calibri" w:eastAsia="Times New Roman" w:hAnsi="Calibri" w:cs="Calibri"/>
          <w:b w:val="0"/>
          <w:bCs w:val="0"/>
          <w:color w:val="auto"/>
          <w:sz w:val="24"/>
          <w:szCs w:val="24"/>
          <w:lang w:eastAsia="en-NZ"/>
        </w:rPr>
        <w:t xml:space="preserve">:  </w:t>
      </w:r>
    </w:p>
    <w:p w:rsidR="002B220F" w:rsidRPr="002B220F" w:rsidRDefault="002B220F" w:rsidP="00993BAE">
      <w:pPr>
        <w:pStyle w:val="NoSpacing"/>
        <w:rPr>
          <w:b/>
          <w:bCs/>
          <w:lang w:eastAsia="en-NZ"/>
        </w:rPr>
      </w:pPr>
      <w:r w:rsidRPr="002B220F">
        <w:rPr>
          <w:lang w:eastAsia="en-NZ"/>
        </w:rPr>
        <w:t>Studen</w:t>
      </w:r>
      <w:r w:rsidR="00F0193B">
        <w:rPr>
          <w:lang w:eastAsia="en-NZ"/>
        </w:rPr>
        <w:t>ts need success in the MCAT at L</w:t>
      </w:r>
      <w:r w:rsidRPr="002B220F">
        <w:rPr>
          <w:lang w:eastAsia="en-NZ"/>
        </w:rPr>
        <w:t>evel 1 and at least 14 Mathematics Achievement Standard credits, preferably at Merit level.</w:t>
      </w:r>
    </w:p>
    <w:p w:rsidR="002B220F" w:rsidRPr="000D6677" w:rsidRDefault="002B220F" w:rsidP="002B220F">
      <w:pPr>
        <w:rPr>
          <w:lang w:eastAsia="en-NZ"/>
        </w:rPr>
      </w:pPr>
    </w:p>
    <w:p w:rsidR="00993BAE" w:rsidRDefault="002B220F" w:rsidP="002B220F">
      <w:pPr>
        <w:pStyle w:val="NormalWeb"/>
        <w:spacing w:before="0" w:beforeAutospacing="0" w:after="0" w:afterAutospacing="0"/>
        <w:rPr>
          <w:rFonts w:asciiTheme="majorHAnsi" w:eastAsiaTheme="majorEastAsia" w:hAnsiTheme="majorHAnsi" w:cstheme="majorBidi"/>
          <w:b/>
          <w:bCs/>
          <w:color w:val="365F91" w:themeColor="accent1" w:themeShade="BF"/>
          <w:sz w:val="28"/>
          <w:szCs w:val="28"/>
          <w:lang w:eastAsia="en-US"/>
        </w:rPr>
      </w:pPr>
      <w:r>
        <w:rPr>
          <w:rFonts w:asciiTheme="majorHAnsi" w:eastAsiaTheme="majorEastAsia" w:hAnsiTheme="majorHAnsi" w:cstheme="majorBidi"/>
          <w:b/>
          <w:bCs/>
          <w:color w:val="365F91" w:themeColor="accent1" w:themeShade="BF"/>
          <w:sz w:val="28"/>
          <w:szCs w:val="28"/>
          <w:lang w:eastAsia="en-US"/>
        </w:rPr>
        <w:t xml:space="preserve">Course Outline:  </w:t>
      </w:r>
    </w:p>
    <w:p w:rsidR="002B220F" w:rsidRPr="002B220F" w:rsidRDefault="002B220F" w:rsidP="00993BAE">
      <w:pPr>
        <w:pStyle w:val="NoSpacing"/>
      </w:pPr>
      <w:r w:rsidRPr="002B220F">
        <w:t xml:space="preserve">This course follows on from Level 1 Achievement Standards. Students are offered both internal and external standards at Level 2, covering Algebra, Graphing, Trigonometry and Calculus. Those who want to continue on to do Calculus at Year 13 must select this course. It is intended as a preparation for Level 3 and eventually tertiary mathematics at University or Polytechnic. Students may choose </w:t>
      </w:r>
      <w:r w:rsidRPr="002B220F">
        <w:rPr>
          <w:i/>
        </w:rPr>
        <w:t>both</w:t>
      </w:r>
      <w:r w:rsidRPr="002B220F">
        <w:t xml:space="preserve"> Level 2 Mathematics </w:t>
      </w:r>
      <w:r w:rsidRPr="002B220F">
        <w:rPr>
          <w:i/>
        </w:rPr>
        <w:t>and</w:t>
      </w:r>
      <w:r w:rsidRPr="002B220F">
        <w:t xml:space="preserve"> Probability and Statistics.</w:t>
      </w:r>
    </w:p>
    <w:p w:rsidR="002B220F" w:rsidRPr="00993BAE" w:rsidRDefault="002B220F" w:rsidP="002B220F">
      <w:pPr>
        <w:pStyle w:val="Heading1"/>
        <w:rPr>
          <w:rFonts w:ascii="Calibri" w:eastAsia="Times New Roman" w:hAnsi="Calibri" w:cs="Calibri"/>
          <w:b w:val="0"/>
          <w:bCs w:val="0"/>
          <w:color w:val="auto"/>
          <w:sz w:val="22"/>
          <w:szCs w:val="22"/>
          <w:lang w:eastAsia="en-NZ"/>
        </w:rPr>
      </w:pPr>
      <w:r>
        <w:t xml:space="preserve">Related Costs:   </w:t>
      </w:r>
      <w:r w:rsidRPr="00993BAE">
        <w:rPr>
          <w:rFonts w:ascii="Calibri" w:eastAsia="Times New Roman" w:hAnsi="Calibri" w:cs="Calibri"/>
          <w:b w:val="0"/>
          <w:bCs w:val="0"/>
          <w:color w:val="auto"/>
          <w:sz w:val="22"/>
          <w:szCs w:val="22"/>
          <w:lang w:eastAsia="en-NZ"/>
        </w:rPr>
        <w:t>Homework Book $20</w:t>
      </w:r>
      <w:r w:rsidRPr="00993BAE">
        <w:rPr>
          <w:rFonts w:ascii="Calibri" w:hAnsi="Calibri" w:cs="Calibri"/>
          <w:sz w:val="22"/>
          <w:szCs w:val="22"/>
        </w:rPr>
        <w:t xml:space="preserve">. </w:t>
      </w:r>
      <w:r w:rsidRPr="00993BAE">
        <w:rPr>
          <w:rFonts w:ascii="Calibri" w:eastAsia="Times New Roman" w:hAnsi="Calibri" w:cs="Calibri"/>
          <w:b w:val="0"/>
          <w:bCs w:val="0"/>
          <w:color w:val="auto"/>
          <w:sz w:val="22"/>
          <w:szCs w:val="22"/>
          <w:lang w:eastAsia="en-NZ"/>
        </w:rPr>
        <w:t>A graphic Calculator is compulsory.</w:t>
      </w:r>
    </w:p>
    <w:p w:rsidR="002B220F" w:rsidRDefault="002B220F" w:rsidP="002B220F">
      <w:pPr>
        <w:pStyle w:val="Heading1"/>
      </w:pPr>
      <w:r w:rsidRPr="000D6677">
        <w:t>Assessment Information</w:t>
      </w:r>
    </w:p>
    <w:p w:rsidR="002B220F" w:rsidRPr="00BF4FA2" w:rsidRDefault="002B220F" w:rsidP="002B220F"/>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2B220F" w:rsidTr="00993BAE">
        <w:trPr>
          <w:trHeight w:val="458"/>
        </w:trPr>
        <w:tc>
          <w:tcPr>
            <w:tcW w:w="4077" w:type="dxa"/>
          </w:tcPr>
          <w:p w:rsidR="002B220F" w:rsidRDefault="002B220F" w:rsidP="00993BAE">
            <w:r>
              <w:t>Standard Title</w:t>
            </w:r>
          </w:p>
        </w:tc>
        <w:tc>
          <w:tcPr>
            <w:tcW w:w="709" w:type="dxa"/>
          </w:tcPr>
          <w:p w:rsidR="002B220F" w:rsidRDefault="002B220F" w:rsidP="00993BAE">
            <w:r>
              <w:t>Level</w:t>
            </w:r>
          </w:p>
        </w:tc>
        <w:tc>
          <w:tcPr>
            <w:tcW w:w="1134" w:type="dxa"/>
          </w:tcPr>
          <w:p w:rsidR="002B220F" w:rsidRDefault="002B220F" w:rsidP="00993BAE">
            <w:r>
              <w:t>Number</w:t>
            </w:r>
          </w:p>
        </w:tc>
        <w:tc>
          <w:tcPr>
            <w:tcW w:w="673" w:type="dxa"/>
          </w:tcPr>
          <w:p w:rsidR="002B220F" w:rsidRDefault="002B220F" w:rsidP="00993BAE">
            <w:r>
              <w:t>Type</w:t>
            </w:r>
          </w:p>
        </w:tc>
        <w:tc>
          <w:tcPr>
            <w:tcW w:w="2020" w:type="dxa"/>
          </w:tcPr>
          <w:p w:rsidR="002B220F" w:rsidRDefault="002B220F" w:rsidP="00993BAE">
            <w:r>
              <w:t>Internal/External</w:t>
            </w:r>
          </w:p>
        </w:tc>
        <w:tc>
          <w:tcPr>
            <w:tcW w:w="851" w:type="dxa"/>
          </w:tcPr>
          <w:p w:rsidR="002B220F" w:rsidRDefault="002B220F" w:rsidP="00993BAE">
            <w:r>
              <w:t>Credits</w:t>
            </w:r>
          </w:p>
        </w:tc>
        <w:tc>
          <w:tcPr>
            <w:tcW w:w="1232" w:type="dxa"/>
          </w:tcPr>
          <w:p w:rsidR="002B220F" w:rsidRDefault="002B220F" w:rsidP="00993BAE">
            <w:r>
              <w:t>Numeracy</w:t>
            </w:r>
          </w:p>
          <w:p w:rsidR="002B220F" w:rsidRDefault="002B220F" w:rsidP="00993BAE">
            <w:r>
              <w:t>Literacy</w:t>
            </w:r>
          </w:p>
        </w:tc>
      </w:tr>
      <w:tr w:rsidR="002B220F" w:rsidTr="00993BAE">
        <w:trPr>
          <w:trHeight w:val="485"/>
        </w:trPr>
        <w:tc>
          <w:tcPr>
            <w:tcW w:w="4077" w:type="dxa"/>
          </w:tcPr>
          <w:p w:rsidR="002B220F" w:rsidRDefault="002B220F" w:rsidP="00993BAE">
            <w:r w:rsidRPr="00BF4FA2">
              <w:t>Apply systems of equations in solving problems</w:t>
            </w:r>
          </w:p>
        </w:tc>
        <w:tc>
          <w:tcPr>
            <w:tcW w:w="709" w:type="dxa"/>
          </w:tcPr>
          <w:p w:rsidR="002B220F" w:rsidRDefault="002B220F" w:rsidP="00993BAE">
            <w:pPr>
              <w:jc w:val="center"/>
            </w:pPr>
            <w:r>
              <w:t>2</w:t>
            </w:r>
          </w:p>
        </w:tc>
        <w:tc>
          <w:tcPr>
            <w:tcW w:w="1134" w:type="dxa"/>
          </w:tcPr>
          <w:p w:rsidR="002B220F" w:rsidRDefault="002B220F" w:rsidP="00993BAE">
            <w:r w:rsidRPr="00BF4FA2">
              <w:t>91269</w:t>
            </w:r>
          </w:p>
        </w:tc>
        <w:tc>
          <w:tcPr>
            <w:tcW w:w="673" w:type="dxa"/>
          </w:tcPr>
          <w:p w:rsidR="002B220F" w:rsidRDefault="002B220F" w:rsidP="00993BAE">
            <w:r>
              <w:t>AS</w:t>
            </w:r>
          </w:p>
        </w:tc>
        <w:tc>
          <w:tcPr>
            <w:tcW w:w="2020" w:type="dxa"/>
          </w:tcPr>
          <w:p w:rsidR="002B220F" w:rsidRDefault="002B220F" w:rsidP="00993BAE">
            <w:pPr>
              <w:jc w:val="center"/>
            </w:pPr>
            <w:r w:rsidRPr="00BF4FA2">
              <w:t>Internal</w:t>
            </w:r>
          </w:p>
        </w:tc>
        <w:tc>
          <w:tcPr>
            <w:tcW w:w="851" w:type="dxa"/>
          </w:tcPr>
          <w:p w:rsidR="002B220F" w:rsidRDefault="002B220F" w:rsidP="00993BAE">
            <w:r>
              <w:t>2</w:t>
            </w:r>
          </w:p>
        </w:tc>
        <w:tc>
          <w:tcPr>
            <w:tcW w:w="1232" w:type="dxa"/>
          </w:tcPr>
          <w:p w:rsidR="002B220F" w:rsidRDefault="00F0193B" w:rsidP="00993BAE">
            <w:r>
              <w:t>Numeracy L</w:t>
            </w:r>
            <w:r w:rsidR="002B220F">
              <w:t>evel  1</w:t>
            </w:r>
          </w:p>
        </w:tc>
      </w:tr>
      <w:tr w:rsidR="002B220F" w:rsidTr="00993BAE">
        <w:trPr>
          <w:trHeight w:val="458"/>
        </w:trPr>
        <w:tc>
          <w:tcPr>
            <w:tcW w:w="4077" w:type="dxa"/>
          </w:tcPr>
          <w:p w:rsidR="002B220F" w:rsidRDefault="002B220F" w:rsidP="00993BAE">
            <w:r w:rsidRPr="00BF4FA2">
              <w:t>Apply co-ordinate geometry methods in solving problems</w:t>
            </w:r>
          </w:p>
        </w:tc>
        <w:tc>
          <w:tcPr>
            <w:tcW w:w="709" w:type="dxa"/>
          </w:tcPr>
          <w:p w:rsidR="002B220F" w:rsidRDefault="002B220F" w:rsidP="00993BAE">
            <w:pPr>
              <w:jc w:val="center"/>
            </w:pPr>
            <w:r>
              <w:t>2</w:t>
            </w:r>
          </w:p>
        </w:tc>
        <w:tc>
          <w:tcPr>
            <w:tcW w:w="1134" w:type="dxa"/>
          </w:tcPr>
          <w:p w:rsidR="002B220F" w:rsidRDefault="002B220F" w:rsidP="00993BAE">
            <w:r w:rsidRPr="00BF4FA2">
              <w:t>91256</w:t>
            </w:r>
          </w:p>
        </w:tc>
        <w:tc>
          <w:tcPr>
            <w:tcW w:w="673" w:type="dxa"/>
          </w:tcPr>
          <w:p w:rsidR="002B220F" w:rsidRDefault="002B220F" w:rsidP="00993BAE">
            <w:r>
              <w:t>AS</w:t>
            </w:r>
          </w:p>
        </w:tc>
        <w:tc>
          <w:tcPr>
            <w:tcW w:w="2020" w:type="dxa"/>
          </w:tcPr>
          <w:p w:rsidR="002B220F" w:rsidRDefault="002B220F" w:rsidP="00993BAE">
            <w:pPr>
              <w:jc w:val="center"/>
            </w:pPr>
            <w:r>
              <w:t>Internal</w:t>
            </w:r>
          </w:p>
        </w:tc>
        <w:tc>
          <w:tcPr>
            <w:tcW w:w="851" w:type="dxa"/>
          </w:tcPr>
          <w:p w:rsidR="002B220F" w:rsidRDefault="002B220F" w:rsidP="00993BAE">
            <w:r>
              <w:t>2</w:t>
            </w:r>
          </w:p>
        </w:tc>
        <w:tc>
          <w:tcPr>
            <w:tcW w:w="1232" w:type="dxa"/>
          </w:tcPr>
          <w:p w:rsidR="002B220F" w:rsidRDefault="00F0193B" w:rsidP="00993BAE">
            <w:r>
              <w:t>Numeracy L</w:t>
            </w:r>
            <w:r w:rsidR="002B220F" w:rsidRPr="00FC5E14">
              <w:t>evel  1</w:t>
            </w:r>
          </w:p>
        </w:tc>
      </w:tr>
      <w:tr w:rsidR="002B220F" w:rsidTr="00993BAE">
        <w:trPr>
          <w:trHeight w:val="485"/>
        </w:trPr>
        <w:tc>
          <w:tcPr>
            <w:tcW w:w="4077" w:type="dxa"/>
          </w:tcPr>
          <w:p w:rsidR="002B220F" w:rsidRDefault="002B220F" w:rsidP="00993BAE">
            <w:r w:rsidRPr="00BF4FA2">
              <w:t>Apply trigonometric relationships in solving problems</w:t>
            </w:r>
          </w:p>
        </w:tc>
        <w:tc>
          <w:tcPr>
            <w:tcW w:w="709" w:type="dxa"/>
          </w:tcPr>
          <w:p w:rsidR="002B220F" w:rsidRDefault="002B220F" w:rsidP="00993BAE">
            <w:pPr>
              <w:jc w:val="center"/>
            </w:pPr>
            <w:r>
              <w:t>2</w:t>
            </w:r>
          </w:p>
        </w:tc>
        <w:tc>
          <w:tcPr>
            <w:tcW w:w="1134" w:type="dxa"/>
          </w:tcPr>
          <w:p w:rsidR="002B220F" w:rsidRDefault="002B220F" w:rsidP="00993BAE">
            <w:r w:rsidRPr="00BF4FA2">
              <w:t>91259</w:t>
            </w:r>
          </w:p>
        </w:tc>
        <w:tc>
          <w:tcPr>
            <w:tcW w:w="673" w:type="dxa"/>
          </w:tcPr>
          <w:p w:rsidR="002B220F" w:rsidRDefault="002B220F" w:rsidP="00993BAE">
            <w:r>
              <w:t>AS</w:t>
            </w:r>
          </w:p>
        </w:tc>
        <w:tc>
          <w:tcPr>
            <w:tcW w:w="2020" w:type="dxa"/>
          </w:tcPr>
          <w:p w:rsidR="002B220F" w:rsidRDefault="002B220F" w:rsidP="00993BAE">
            <w:pPr>
              <w:jc w:val="center"/>
            </w:pPr>
            <w:r>
              <w:t>Internal</w:t>
            </w:r>
          </w:p>
        </w:tc>
        <w:tc>
          <w:tcPr>
            <w:tcW w:w="851" w:type="dxa"/>
          </w:tcPr>
          <w:p w:rsidR="002B220F" w:rsidRDefault="002B220F" w:rsidP="00993BAE">
            <w:r>
              <w:t>3</w:t>
            </w:r>
          </w:p>
        </w:tc>
        <w:tc>
          <w:tcPr>
            <w:tcW w:w="1232" w:type="dxa"/>
          </w:tcPr>
          <w:p w:rsidR="002B220F" w:rsidRDefault="00F0193B" w:rsidP="00993BAE">
            <w:r>
              <w:t>Numeracy L</w:t>
            </w:r>
            <w:r w:rsidR="002B220F" w:rsidRPr="00FC5E14">
              <w:t>evel  1</w:t>
            </w:r>
          </w:p>
        </w:tc>
      </w:tr>
      <w:tr w:rsidR="002B220F" w:rsidTr="00993BAE">
        <w:trPr>
          <w:trHeight w:val="458"/>
        </w:trPr>
        <w:tc>
          <w:tcPr>
            <w:tcW w:w="4077" w:type="dxa"/>
          </w:tcPr>
          <w:p w:rsidR="002B220F" w:rsidRPr="00BF4FA2" w:rsidRDefault="002B220F" w:rsidP="00993BAE">
            <w:r w:rsidRPr="00BF4FA2">
              <w:rPr>
                <w:bCs/>
              </w:rPr>
              <w:t>Apply algebraic methods in solving problems</w:t>
            </w:r>
          </w:p>
        </w:tc>
        <w:tc>
          <w:tcPr>
            <w:tcW w:w="709" w:type="dxa"/>
          </w:tcPr>
          <w:p w:rsidR="002B220F" w:rsidRDefault="002B220F" w:rsidP="00993BAE">
            <w:pPr>
              <w:jc w:val="center"/>
            </w:pPr>
            <w:r>
              <w:t>2</w:t>
            </w:r>
          </w:p>
        </w:tc>
        <w:tc>
          <w:tcPr>
            <w:tcW w:w="1134" w:type="dxa"/>
          </w:tcPr>
          <w:p w:rsidR="002B220F" w:rsidRPr="00BF4FA2" w:rsidRDefault="002B220F" w:rsidP="00993BAE">
            <w:r w:rsidRPr="00BF4FA2">
              <w:rPr>
                <w:bCs/>
              </w:rPr>
              <w:t>91261</w:t>
            </w:r>
          </w:p>
        </w:tc>
        <w:tc>
          <w:tcPr>
            <w:tcW w:w="673" w:type="dxa"/>
          </w:tcPr>
          <w:p w:rsidR="002B220F" w:rsidRDefault="002B220F" w:rsidP="00993BAE">
            <w:r>
              <w:t>AS</w:t>
            </w:r>
          </w:p>
        </w:tc>
        <w:tc>
          <w:tcPr>
            <w:tcW w:w="2020" w:type="dxa"/>
          </w:tcPr>
          <w:p w:rsidR="002B220F" w:rsidRDefault="002B220F" w:rsidP="00993BAE">
            <w:pPr>
              <w:jc w:val="center"/>
            </w:pPr>
            <w:r>
              <w:t>External</w:t>
            </w:r>
          </w:p>
        </w:tc>
        <w:tc>
          <w:tcPr>
            <w:tcW w:w="851" w:type="dxa"/>
          </w:tcPr>
          <w:p w:rsidR="002B220F" w:rsidRDefault="002B220F" w:rsidP="00993BAE">
            <w:r>
              <w:t>4</w:t>
            </w:r>
          </w:p>
        </w:tc>
        <w:tc>
          <w:tcPr>
            <w:tcW w:w="1232" w:type="dxa"/>
          </w:tcPr>
          <w:p w:rsidR="002B220F" w:rsidRDefault="00F0193B" w:rsidP="00993BAE">
            <w:r>
              <w:t>Numeracy L</w:t>
            </w:r>
            <w:r w:rsidR="002B220F" w:rsidRPr="00FC5E14">
              <w:t>evel  1</w:t>
            </w:r>
          </w:p>
        </w:tc>
      </w:tr>
      <w:tr w:rsidR="002B220F" w:rsidTr="00993BAE">
        <w:trPr>
          <w:trHeight w:val="485"/>
        </w:trPr>
        <w:tc>
          <w:tcPr>
            <w:tcW w:w="4077" w:type="dxa"/>
          </w:tcPr>
          <w:p w:rsidR="002B220F" w:rsidRDefault="002B220F" w:rsidP="00993BAE">
            <w:r w:rsidRPr="00BF4FA2">
              <w:t>Apply calculus methods in solving problems</w:t>
            </w:r>
          </w:p>
        </w:tc>
        <w:tc>
          <w:tcPr>
            <w:tcW w:w="709" w:type="dxa"/>
          </w:tcPr>
          <w:p w:rsidR="002B220F" w:rsidRDefault="002B220F" w:rsidP="00993BAE">
            <w:pPr>
              <w:jc w:val="center"/>
            </w:pPr>
            <w:r>
              <w:t>2</w:t>
            </w:r>
          </w:p>
        </w:tc>
        <w:tc>
          <w:tcPr>
            <w:tcW w:w="1134" w:type="dxa"/>
          </w:tcPr>
          <w:p w:rsidR="002B220F" w:rsidRDefault="002B220F" w:rsidP="00993BAE">
            <w:r w:rsidRPr="00BF4FA2">
              <w:t>91262</w:t>
            </w:r>
          </w:p>
        </w:tc>
        <w:tc>
          <w:tcPr>
            <w:tcW w:w="673" w:type="dxa"/>
          </w:tcPr>
          <w:p w:rsidR="002B220F" w:rsidRDefault="002B220F" w:rsidP="00993BAE">
            <w:r>
              <w:t>AS</w:t>
            </w:r>
          </w:p>
        </w:tc>
        <w:tc>
          <w:tcPr>
            <w:tcW w:w="2020" w:type="dxa"/>
          </w:tcPr>
          <w:p w:rsidR="002B220F" w:rsidRDefault="002B220F" w:rsidP="00993BAE">
            <w:pPr>
              <w:jc w:val="center"/>
            </w:pPr>
            <w:r>
              <w:t>External</w:t>
            </w:r>
          </w:p>
        </w:tc>
        <w:tc>
          <w:tcPr>
            <w:tcW w:w="851" w:type="dxa"/>
          </w:tcPr>
          <w:p w:rsidR="002B220F" w:rsidRDefault="002B220F" w:rsidP="00993BAE">
            <w:r>
              <w:t>5</w:t>
            </w:r>
          </w:p>
        </w:tc>
        <w:tc>
          <w:tcPr>
            <w:tcW w:w="1232" w:type="dxa"/>
          </w:tcPr>
          <w:p w:rsidR="00993BAE" w:rsidRDefault="00F0193B" w:rsidP="00993BAE">
            <w:r>
              <w:t>Numeracy L</w:t>
            </w:r>
            <w:r w:rsidR="002B220F" w:rsidRPr="00FC5E14">
              <w:t>evel  1</w:t>
            </w:r>
          </w:p>
        </w:tc>
      </w:tr>
    </w:tbl>
    <w:p w:rsidR="00993BAE" w:rsidRDefault="00993BAE" w:rsidP="00993BAE">
      <w:pPr>
        <w:pStyle w:val="Heading1"/>
        <w:jc w:val="center"/>
        <w:rPr>
          <w:sz w:val="32"/>
          <w:szCs w:val="32"/>
        </w:rPr>
      </w:pPr>
      <w:r>
        <w:rPr>
          <w:sz w:val="32"/>
          <w:szCs w:val="32"/>
        </w:rPr>
        <w:lastRenderedPageBreak/>
        <w:t>Mathematics and Statistics</w:t>
      </w:r>
    </w:p>
    <w:p w:rsidR="00993BAE" w:rsidRDefault="00993BAE" w:rsidP="00993BAE">
      <w:pPr>
        <w:pStyle w:val="Heading2"/>
      </w:pPr>
      <w:r>
        <w:t>Subject Path: Mathematics and Statistics</w:t>
      </w:r>
    </w:p>
    <w:tbl>
      <w:tblPr>
        <w:tblStyle w:val="TableGrid"/>
        <w:tblW w:w="0" w:type="auto"/>
        <w:tblLook w:val="04A0" w:firstRow="1" w:lastRow="0" w:firstColumn="1" w:lastColumn="0" w:noHBand="0" w:noVBand="1"/>
      </w:tblPr>
      <w:tblGrid>
        <w:gridCol w:w="3560"/>
        <w:gridCol w:w="3561"/>
        <w:gridCol w:w="3561"/>
      </w:tblGrid>
      <w:tr w:rsidR="00993BAE" w:rsidTr="00993BAE">
        <w:trPr>
          <w:trHeight w:val="773"/>
        </w:trPr>
        <w:tc>
          <w:tcPr>
            <w:tcW w:w="3560" w:type="dxa"/>
            <w:vAlign w:val="center"/>
          </w:tcPr>
          <w:p w:rsidR="00993BAE" w:rsidRDefault="00993BAE" w:rsidP="00993BAE">
            <w:r>
              <w:t>Level 2 Probability and Statistics</w:t>
            </w:r>
          </w:p>
        </w:tc>
        <w:tc>
          <w:tcPr>
            <w:tcW w:w="3561" w:type="dxa"/>
            <w:vAlign w:val="center"/>
          </w:tcPr>
          <w:p w:rsidR="00993BAE" w:rsidRDefault="00993BAE" w:rsidP="00993BAE">
            <w:r>
              <w:t>Level 3 Probability and Statistics</w:t>
            </w:r>
          </w:p>
        </w:tc>
        <w:tc>
          <w:tcPr>
            <w:tcW w:w="3561" w:type="dxa"/>
            <w:vAlign w:val="center"/>
          </w:tcPr>
          <w:p w:rsidR="00993BAE" w:rsidRDefault="00FD5630" w:rsidP="00FD5630">
            <w:r>
              <w:t>Future              Pathway</w:t>
            </w:r>
          </w:p>
        </w:tc>
      </w:tr>
    </w:tbl>
    <w:p w:rsidR="00993BAE" w:rsidRDefault="00993BAE" w:rsidP="00993BAE"/>
    <w:p w:rsidR="00993BAE" w:rsidRPr="00F0193B" w:rsidRDefault="00993BAE" w:rsidP="00993BAE">
      <w:pPr>
        <w:pStyle w:val="Title"/>
        <w:rPr>
          <w:sz w:val="40"/>
          <w:szCs w:val="32"/>
        </w:rPr>
      </w:pPr>
      <w:r w:rsidRPr="00F0193B">
        <w:rPr>
          <w:sz w:val="40"/>
          <w:szCs w:val="32"/>
        </w:rPr>
        <w:t xml:space="preserve">Subject: Level Two </w:t>
      </w:r>
      <w:r w:rsidR="00D52A4E">
        <w:rPr>
          <w:sz w:val="40"/>
          <w:szCs w:val="32"/>
        </w:rPr>
        <w:t>Probability and Statistics</w:t>
      </w:r>
    </w:p>
    <w:p w:rsidR="00993BAE" w:rsidRDefault="00993BAE" w:rsidP="00993BAE">
      <w:pPr>
        <w:pStyle w:val="Heading1"/>
      </w:pPr>
      <w:r>
        <w:t xml:space="preserve">Purpose:  </w:t>
      </w:r>
    </w:p>
    <w:p w:rsidR="00993BAE" w:rsidRPr="00993BAE" w:rsidRDefault="00993BAE" w:rsidP="00993BAE">
      <w:pPr>
        <w:pStyle w:val="NoSpacing"/>
      </w:pPr>
      <w:r w:rsidRPr="00993BAE">
        <w:rPr>
          <w:lang w:eastAsia="en-NZ"/>
        </w:rPr>
        <w:t>To provide a sound basis for further study in</w:t>
      </w:r>
      <w:r w:rsidR="00F0193B">
        <w:rPr>
          <w:lang w:eastAsia="en-NZ"/>
        </w:rPr>
        <w:t xml:space="preserve"> Statistics and Probability at L</w:t>
      </w:r>
      <w:r w:rsidRPr="00993BAE">
        <w:rPr>
          <w:lang w:eastAsia="en-NZ"/>
        </w:rPr>
        <w:t>evel 3 and beyond.</w:t>
      </w:r>
    </w:p>
    <w:p w:rsidR="00993BAE" w:rsidRPr="00993BAE" w:rsidRDefault="00993BAE" w:rsidP="00993BAE">
      <w:pPr>
        <w:pStyle w:val="NoSpacing"/>
      </w:pPr>
      <w:r w:rsidRPr="00993BAE">
        <w:t>Statistics is a useful companion to many fields of study.</w:t>
      </w:r>
    </w:p>
    <w:p w:rsidR="00993BAE" w:rsidRDefault="00993BAE" w:rsidP="00993BAE">
      <w:pPr>
        <w:pStyle w:val="Heading2"/>
        <w:rPr>
          <w:color w:val="365F91" w:themeColor="accent1" w:themeShade="BF"/>
          <w:sz w:val="28"/>
          <w:szCs w:val="28"/>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p>
    <w:p w:rsidR="00993BAE" w:rsidRPr="007F217A" w:rsidRDefault="00993BAE" w:rsidP="00993BAE">
      <w:pPr>
        <w:pStyle w:val="NoSpacing"/>
        <w:rPr>
          <w:b/>
          <w:bCs/>
          <w:lang w:eastAsia="en-NZ"/>
        </w:rPr>
      </w:pPr>
      <w:r>
        <w:rPr>
          <w:lang w:eastAsia="en-NZ"/>
        </w:rPr>
        <w:t>Primary industries, S</w:t>
      </w:r>
      <w:r w:rsidRPr="007F217A">
        <w:rPr>
          <w:lang w:eastAsia="en-NZ"/>
        </w:rPr>
        <w:t xml:space="preserve">ervice industries, Social and community services, </w:t>
      </w:r>
      <w:r>
        <w:rPr>
          <w:lang w:eastAsia="en-NZ"/>
        </w:rPr>
        <w:t>Manufacturing and technology, Construction and Infrastructure, Creative Industries.</w:t>
      </w:r>
    </w:p>
    <w:p w:rsidR="00993BAE" w:rsidRDefault="00993BAE" w:rsidP="00993BAE">
      <w:pPr>
        <w:pStyle w:val="Heading2"/>
        <w:rPr>
          <w:rFonts w:ascii="Calibri" w:eastAsia="Times New Roman" w:hAnsi="Calibri" w:cs="Calibri"/>
          <w:b w:val="0"/>
          <w:bCs w:val="0"/>
          <w:color w:val="auto"/>
          <w:sz w:val="24"/>
          <w:szCs w:val="24"/>
          <w:lang w:eastAsia="en-NZ"/>
        </w:rPr>
      </w:pPr>
      <w:r w:rsidRPr="000D6677">
        <w:rPr>
          <w:color w:val="365F91" w:themeColor="accent1" w:themeShade="BF"/>
          <w:sz w:val="28"/>
          <w:szCs w:val="28"/>
        </w:rPr>
        <w:t>Recommended Entry</w:t>
      </w:r>
      <w:r w:rsidRPr="00CE43C2">
        <w:rPr>
          <w:rFonts w:ascii="Calibri" w:eastAsia="Times New Roman" w:hAnsi="Calibri" w:cs="Calibri"/>
          <w:b w:val="0"/>
          <w:bCs w:val="0"/>
          <w:color w:val="auto"/>
          <w:sz w:val="24"/>
          <w:szCs w:val="24"/>
          <w:lang w:eastAsia="en-NZ"/>
        </w:rPr>
        <w:t xml:space="preserve">: </w:t>
      </w:r>
    </w:p>
    <w:p w:rsidR="00993BAE" w:rsidRPr="00CE43C2" w:rsidRDefault="00993BAE" w:rsidP="00993BAE">
      <w:pPr>
        <w:pStyle w:val="NoSpacing"/>
        <w:rPr>
          <w:b/>
          <w:bCs/>
          <w:lang w:eastAsia="en-NZ"/>
        </w:rPr>
      </w:pPr>
      <w:r>
        <w:rPr>
          <w:lang w:eastAsia="en-NZ"/>
        </w:rPr>
        <w:t xml:space="preserve">Students need at least 14 Mathematics Achievement Standard credits. </w:t>
      </w:r>
    </w:p>
    <w:p w:rsidR="00993BAE" w:rsidRDefault="00993BAE" w:rsidP="00993BAE">
      <w:pPr>
        <w:pStyle w:val="NormalWeb"/>
        <w:spacing w:before="0" w:beforeAutospacing="0" w:after="0" w:afterAutospacing="0"/>
        <w:rPr>
          <w:rFonts w:asciiTheme="majorHAnsi" w:eastAsiaTheme="majorEastAsia" w:hAnsiTheme="majorHAnsi" w:cstheme="majorBidi"/>
          <w:b/>
          <w:bCs/>
          <w:color w:val="365F91" w:themeColor="accent1" w:themeShade="BF"/>
          <w:sz w:val="28"/>
          <w:szCs w:val="28"/>
          <w:lang w:eastAsia="en-US"/>
        </w:rPr>
      </w:pPr>
    </w:p>
    <w:p w:rsidR="00993BAE" w:rsidRDefault="00993BAE" w:rsidP="00993BAE">
      <w:pPr>
        <w:pStyle w:val="NormalWeb"/>
        <w:spacing w:before="0" w:beforeAutospacing="0" w:after="0" w:afterAutospacing="0"/>
        <w:rPr>
          <w:rFonts w:asciiTheme="majorHAnsi" w:eastAsiaTheme="majorEastAsia" w:hAnsiTheme="majorHAnsi" w:cstheme="majorBidi"/>
          <w:b/>
          <w:bCs/>
          <w:color w:val="365F91" w:themeColor="accent1" w:themeShade="BF"/>
          <w:sz w:val="28"/>
          <w:szCs w:val="28"/>
          <w:lang w:eastAsia="en-US"/>
        </w:rPr>
      </w:pPr>
      <w:r>
        <w:rPr>
          <w:rFonts w:asciiTheme="majorHAnsi" w:eastAsiaTheme="majorEastAsia" w:hAnsiTheme="majorHAnsi" w:cstheme="majorBidi"/>
          <w:b/>
          <w:bCs/>
          <w:color w:val="365F91" w:themeColor="accent1" w:themeShade="BF"/>
          <w:sz w:val="28"/>
          <w:szCs w:val="28"/>
          <w:lang w:eastAsia="en-US"/>
        </w:rPr>
        <w:t xml:space="preserve">Course Outline:  </w:t>
      </w:r>
    </w:p>
    <w:p w:rsidR="00993BAE" w:rsidRPr="00993BAE" w:rsidRDefault="00993BAE" w:rsidP="00993BAE">
      <w:pPr>
        <w:pStyle w:val="NoSpacing"/>
      </w:pPr>
      <w:r w:rsidRPr="00993BAE">
        <w:t>This course offers a range o</w:t>
      </w:r>
      <w:r w:rsidR="005B599B">
        <w:t>f Standards to gain credits at L</w:t>
      </w:r>
      <w:r w:rsidRPr="00993BAE">
        <w:t>evel 2.  Students are offered a range of topics both internal and external at Level 2, covering Probability and Statistical Methods. Students intending to continue</w:t>
      </w:r>
      <w:r w:rsidR="00D52A4E">
        <w:t xml:space="preserve"> on</w:t>
      </w:r>
      <w:r w:rsidRPr="00993BAE">
        <w:t xml:space="preserve"> to </w:t>
      </w:r>
      <w:r w:rsidR="00D52A4E">
        <w:t xml:space="preserve">do </w:t>
      </w:r>
      <w:r w:rsidRPr="00993BAE">
        <w:t xml:space="preserve">Statistics at </w:t>
      </w:r>
      <w:r w:rsidR="005B599B">
        <w:t>Y</w:t>
      </w:r>
      <w:r w:rsidRPr="00993BAE">
        <w:t xml:space="preserve">ear 13 should select this course. Students </w:t>
      </w:r>
      <w:r w:rsidRPr="00993BAE">
        <w:rPr>
          <w:i/>
        </w:rPr>
        <w:t xml:space="preserve">may </w:t>
      </w:r>
      <w:r w:rsidRPr="00993BAE">
        <w:t xml:space="preserve">choose both Mathematics </w:t>
      </w:r>
      <w:r w:rsidRPr="00993BAE">
        <w:rPr>
          <w:i/>
        </w:rPr>
        <w:t>and</w:t>
      </w:r>
      <w:r w:rsidRPr="00993BAE">
        <w:t xml:space="preserve"> Probability and Statistics.</w:t>
      </w:r>
    </w:p>
    <w:p w:rsidR="00993BAE" w:rsidRDefault="00993BAE" w:rsidP="00993BAE">
      <w:pPr>
        <w:pStyle w:val="Heading1"/>
      </w:pPr>
      <w:r>
        <w:t xml:space="preserve">Related Costs:   </w:t>
      </w:r>
    </w:p>
    <w:p w:rsidR="00993BAE" w:rsidRDefault="00993BAE" w:rsidP="00993BAE">
      <w:pPr>
        <w:pStyle w:val="NoSpacing"/>
        <w:rPr>
          <w:b/>
          <w:bCs/>
          <w:lang w:eastAsia="en-NZ"/>
        </w:rPr>
      </w:pPr>
      <w:r>
        <w:rPr>
          <w:lang w:eastAsia="en-NZ"/>
        </w:rPr>
        <w:t>Homework Book $20</w:t>
      </w:r>
      <w:r>
        <w:t xml:space="preserve">. </w:t>
      </w:r>
      <w:r w:rsidRPr="00CE43C2">
        <w:rPr>
          <w:lang w:eastAsia="en-NZ"/>
        </w:rPr>
        <w:t xml:space="preserve">A graphic </w:t>
      </w:r>
      <w:r>
        <w:rPr>
          <w:lang w:eastAsia="en-NZ"/>
        </w:rPr>
        <w:t>c</w:t>
      </w:r>
      <w:r w:rsidRPr="00CE43C2">
        <w:rPr>
          <w:lang w:eastAsia="en-NZ"/>
        </w:rPr>
        <w:t>alculator is compulsory.</w:t>
      </w:r>
    </w:p>
    <w:p w:rsidR="00993BAE" w:rsidRDefault="00993BAE" w:rsidP="00993BAE">
      <w:pPr>
        <w:pStyle w:val="Heading1"/>
      </w:pPr>
      <w:r w:rsidRPr="000D6677">
        <w:t>Assessment Information</w:t>
      </w:r>
    </w:p>
    <w:tbl>
      <w:tblPr>
        <w:tblStyle w:val="TableGrid"/>
        <w:tblW w:w="10696" w:type="dxa"/>
        <w:tblLook w:val="04A0" w:firstRow="1" w:lastRow="0" w:firstColumn="1" w:lastColumn="0" w:noHBand="0" w:noVBand="1"/>
      </w:tblPr>
      <w:tblGrid>
        <w:gridCol w:w="3510"/>
        <w:gridCol w:w="709"/>
        <w:gridCol w:w="992"/>
        <w:gridCol w:w="709"/>
        <w:gridCol w:w="1738"/>
        <w:gridCol w:w="846"/>
        <w:gridCol w:w="2192"/>
      </w:tblGrid>
      <w:tr w:rsidR="00993BAE" w:rsidTr="00993BAE">
        <w:trPr>
          <w:trHeight w:val="458"/>
        </w:trPr>
        <w:tc>
          <w:tcPr>
            <w:tcW w:w="3510" w:type="dxa"/>
          </w:tcPr>
          <w:p w:rsidR="00993BAE" w:rsidRPr="001D06D7" w:rsidRDefault="00993BAE" w:rsidP="00993BAE">
            <w:r w:rsidRPr="001D06D7">
              <w:t>Standard Title</w:t>
            </w:r>
          </w:p>
        </w:tc>
        <w:tc>
          <w:tcPr>
            <w:tcW w:w="709" w:type="dxa"/>
          </w:tcPr>
          <w:p w:rsidR="00993BAE" w:rsidRPr="001D06D7" w:rsidRDefault="00993BAE" w:rsidP="00993BAE">
            <w:r w:rsidRPr="001D06D7">
              <w:t>Level</w:t>
            </w:r>
          </w:p>
        </w:tc>
        <w:tc>
          <w:tcPr>
            <w:tcW w:w="992" w:type="dxa"/>
          </w:tcPr>
          <w:p w:rsidR="00993BAE" w:rsidRPr="001D06D7" w:rsidRDefault="00993BAE" w:rsidP="00993BAE">
            <w:r w:rsidRPr="001D06D7">
              <w:t>Number</w:t>
            </w:r>
          </w:p>
        </w:tc>
        <w:tc>
          <w:tcPr>
            <w:tcW w:w="709" w:type="dxa"/>
          </w:tcPr>
          <w:p w:rsidR="00993BAE" w:rsidRPr="001D06D7" w:rsidRDefault="00993BAE" w:rsidP="00993BAE">
            <w:r w:rsidRPr="001D06D7">
              <w:t>Type</w:t>
            </w:r>
          </w:p>
        </w:tc>
        <w:tc>
          <w:tcPr>
            <w:tcW w:w="1738" w:type="dxa"/>
          </w:tcPr>
          <w:p w:rsidR="00993BAE" w:rsidRPr="001D06D7" w:rsidRDefault="00993BAE" w:rsidP="00993BAE">
            <w:r w:rsidRPr="001D06D7">
              <w:t>Internal/External</w:t>
            </w:r>
          </w:p>
        </w:tc>
        <w:tc>
          <w:tcPr>
            <w:tcW w:w="846" w:type="dxa"/>
          </w:tcPr>
          <w:p w:rsidR="00993BAE" w:rsidRPr="001D06D7" w:rsidRDefault="00993BAE" w:rsidP="00993BAE">
            <w:r w:rsidRPr="001D06D7">
              <w:t>Credits</w:t>
            </w:r>
          </w:p>
        </w:tc>
        <w:tc>
          <w:tcPr>
            <w:tcW w:w="2192" w:type="dxa"/>
          </w:tcPr>
          <w:p w:rsidR="00993BAE" w:rsidRPr="001D06D7" w:rsidRDefault="00993BAE" w:rsidP="00993BAE">
            <w:r w:rsidRPr="001D06D7">
              <w:t>Numeracy</w:t>
            </w:r>
          </w:p>
          <w:p w:rsidR="00993BAE" w:rsidRPr="001D06D7" w:rsidRDefault="00993BAE" w:rsidP="00993BAE">
            <w:r w:rsidRPr="001D06D7">
              <w:t>Literacy</w:t>
            </w:r>
          </w:p>
        </w:tc>
      </w:tr>
      <w:tr w:rsidR="00993BAE" w:rsidTr="00993BAE">
        <w:trPr>
          <w:trHeight w:val="485"/>
        </w:trPr>
        <w:tc>
          <w:tcPr>
            <w:tcW w:w="3510" w:type="dxa"/>
          </w:tcPr>
          <w:p w:rsidR="00993BAE" w:rsidRPr="001D06D7" w:rsidRDefault="00993BAE" w:rsidP="00993BAE">
            <w:r w:rsidRPr="001D06D7">
              <w:rPr>
                <w:rFonts w:eastAsia="Times New Roman" w:cs="Arial"/>
                <w:color w:val="000000"/>
                <w:lang w:val="en-US"/>
              </w:rPr>
              <w:t>Investigate a situation involving elements of chance using a simulation</w:t>
            </w:r>
          </w:p>
        </w:tc>
        <w:tc>
          <w:tcPr>
            <w:tcW w:w="709" w:type="dxa"/>
          </w:tcPr>
          <w:p w:rsidR="00993BAE" w:rsidRPr="001D06D7" w:rsidRDefault="00993BAE" w:rsidP="00993BAE">
            <w:pPr>
              <w:jc w:val="center"/>
            </w:pPr>
            <w:r w:rsidRPr="001D06D7">
              <w:t>2</w:t>
            </w:r>
          </w:p>
        </w:tc>
        <w:tc>
          <w:tcPr>
            <w:tcW w:w="992" w:type="dxa"/>
          </w:tcPr>
          <w:p w:rsidR="00993BAE" w:rsidRPr="001D06D7" w:rsidRDefault="00993BAE" w:rsidP="00993BAE">
            <w:r w:rsidRPr="001D06D7">
              <w:rPr>
                <w:rFonts w:eastAsia="Times New Roman" w:cs="Arial"/>
                <w:color w:val="000000"/>
                <w:lang w:val="en-US"/>
              </w:rPr>
              <w:t>91268</w:t>
            </w:r>
          </w:p>
        </w:tc>
        <w:tc>
          <w:tcPr>
            <w:tcW w:w="709" w:type="dxa"/>
          </w:tcPr>
          <w:p w:rsidR="00993BAE" w:rsidRPr="001D06D7" w:rsidRDefault="00993BAE" w:rsidP="00993BAE">
            <w:r w:rsidRPr="001D06D7">
              <w:t>AS</w:t>
            </w:r>
          </w:p>
        </w:tc>
        <w:tc>
          <w:tcPr>
            <w:tcW w:w="1738" w:type="dxa"/>
          </w:tcPr>
          <w:p w:rsidR="00993BAE" w:rsidRPr="001D06D7" w:rsidRDefault="00993BAE" w:rsidP="00993BAE">
            <w:pPr>
              <w:jc w:val="center"/>
            </w:pPr>
            <w:r w:rsidRPr="001D06D7">
              <w:t>Internal</w:t>
            </w:r>
          </w:p>
        </w:tc>
        <w:tc>
          <w:tcPr>
            <w:tcW w:w="846" w:type="dxa"/>
          </w:tcPr>
          <w:p w:rsidR="00993BAE" w:rsidRPr="001D06D7" w:rsidRDefault="00993BAE" w:rsidP="00993BAE">
            <w:r w:rsidRPr="001D06D7">
              <w:t>2</w:t>
            </w:r>
          </w:p>
        </w:tc>
        <w:tc>
          <w:tcPr>
            <w:tcW w:w="2192" w:type="dxa"/>
          </w:tcPr>
          <w:p w:rsidR="00993BAE" w:rsidRPr="001D06D7" w:rsidRDefault="00993BAE" w:rsidP="00993BAE">
            <w:r w:rsidRPr="001D06D7">
              <w:t>Level 1 Numeracy</w:t>
            </w:r>
          </w:p>
        </w:tc>
      </w:tr>
      <w:tr w:rsidR="00993BAE" w:rsidTr="00993BAE">
        <w:trPr>
          <w:trHeight w:val="458"/>
        </w:trPr>
        <w:tc>
          <w:tcPr>
            <w:tcW w:w="3510" w:type="dxa"/>
          </w:tcPr>
          <w:p w:rsidR="00993BAE" w:rsidRPr="001D06D7" w:rsidRDefault="00993BAE" w:rsidP="00993BAE">
            <w:pPr>
              <w:rPr>
                <w:rFonts w:eastAsia="Times New Roman" w:cs="Arial"/>
              </w:rPr>
            </w:pPr>
            <w:r w:rsidRPr="001D06D7">
              <w:rPr>
                <w:rFonts w:eastAsia="Times New Roman" w:cs="Arial"/>
              </w:rPr>
              <w:t>Use statistical methods to make an inference</w:t>
            </w:r>
          </w:p>
          <w:p w:rsidR="00993BAE" w:rsidRPr="001D06D7" w:rsidRDefault="00993BAE" w:rsidP="00993BAE"/>
        </w:tc>
        <w:tc>
          <w:tcPr>
            <w:tcW w:w="709" w:type="dxa"/>
          </w:tcPr>
          <w:p w:rsidR="00993BAE" w:rsidRPr="001D06D7" w:rsidRDefault="00993BAE" w:rsidP="00993BAE">
            <w:pPr>
              <w:jc w:val="center"/>
            </w:pPr>
            <w:r w:rsidRPr="001D06D7">
              <w:t>2</w:t>
            </w:r>
          </w:p>
        </w:tc>
        <w:tc>
          <w:tcPr>
            <w:tcW w:w="992" w:type="dxa"/>
          </w:tcPr>
          <w:p w:rsidR="00993BAE" w:rsidRPr="001D06D7" w:rsidRDefault="00993BAE" w:rsidP="00993BAE">
            <w:r w:rsidRPr="001D06D7">
              <w:rPr>
                <w:rFonts w:eastAsia="Times New Roman" w:cs="Arial"/>
                <w:color w:val="000000"/>
                <w:lang w:val="en-US"/>
              </w:rPr>
              <w:t>91264</w:t>
            </w:r>
          </w:p>
        </w:tc>
        <w:tc>
          <w:tcPr>
            <w:tcW w:w="709" w:type="dxa"/>
          </w:tcPr>
          <w:p w:rsidR="00993BAE" w:rsidRPr="001D06D7" w:rsidRDefault="00993BAE" w:rsidP="00993BAE">
            <w:r w:rsidRPr="001D06D7">
              <w:t>AS</w:t>
            </w:r>
          </w:p>
        </w:tc>
        <w:tc>
          <w:tcPr>
            <w:tcW w:w="1738" w:type="dxa"/>
          </w:tcPr>
          <w:p w:rsidR="00993BAE" w:rsidRPr="001D06D7" w:rsidRDefault="00993BAE" w:rsidP="00993BAE">
            <w:pPr>
              <w:jc w:val="center"/>
            </w:pPr>
            <w:r w:rsidRPr="001D06D7">
              <w:t>Internal</w:t>
            </w:r>
          </w:p>
        </w:tc>
        <w:tc>
          <w:tcPr>
            <w:tcW w:w="846" w:type="dxa"/>
          </w:tcPr>
          <w:p w:rsidR="00993BAE" w:rsidRPr="001D06D7" w:rsidRDefault="00993BAE" w:rsidP="00993BAE">
            <w:r w:rsidRPr="001D06D7">
              <w:t>4</w:t>
            </w:r>
          </w:p>
        </w:tc>
        <w:tc>
          <w:tcPr>
            <w:tcW w:w="2192" w:type="dxa"/>
          </w:tcPr>
          <w:p w:rsidR="00993BAE" w:rsidRPr="001D06D7" w:rsidRDefault="00993BAE" w:rsidP="00993BAE">
            <w:r w:rsidRPr="001D06D7">
              <w:t>Level 1 Numeracy</w:t>
            </w:r>
          </w:p>
        </w:tc>
      </w:tr>
      <w:tr w:rsidR="00993BAE" w:rsidTr="00993BAE">
        <w:trPr>
          <w:trHeight w:val="485"/>
        </w:trPr>
        <w:tc>
          <w:tcPr>
            <w:tcW w:w="3510" w:type="dxa"/>
          </w:tcPr>
          <w:p w:rsidR="00993BAE" w:rsidRPr="001D06D7" w:rsidRDefault="00993BAE" w:rsidP="00993BAE">
            <w:r w:rsidRPr="001D06D7">
              <w:rPr>
                <w:rFonts w:eastAsia="Times New Roman" w:cs="Arial"/>
                <w:color w:val="000000"/>
                <w:lang w:val="en-US"/>
              </w:rPr>
              <w:t>Design a questionnaire</w:t>
            </w:r>
          </w:p>
        </w:tc>
        <w:tc>
          <w:tcPr>
            <w:tcW w:w="709" w:type="dxa"/>
          </w:tcPr>
          <w:p w:rsidR="00993BAE" w:rsidRPr="001D06D7" w:rsidRDefault="00993BAE" w:rsidP="00993BAE">
            <w:pPr>
              <w:jc w:val="center"/>
            </w:pPr>
            <w:r w:rsidRPr="001D06D7">
              <w:t>2</w:t>
            </w:r>
          </w:p>
        </w:tc>
        <w:tc>
          <w:tcPr>
            <w:tcW w:w="992" w:type="dxa"/>
          </w:tcPr>
          <w:p w:rsidR="00993BAE" w:rsidRPr="001D06D7" w:rsidRDefault="00993BAE" w:rsidP="00993BAE">
            <w:r w:rsidRPr="001D06D7">
              <w:rPr>
                <w:rFonts w:eastAsia="Times New Roman" w:cs="Arial"/>
                <w:color w:val="000000"/>
                <w:lang w:val="en-US"/>
              </w:rPr>
              <w:t>91263</w:t>
            </w:r>
          </w:p>
        </w:tc>
        <w:tc>
          <w:tcPr>
            <w:tcW w:w="709" w:type="dxa"/>
          </w:tcPr>
          <w:p w:rsidR="00993BAE" w:rsidRPr="001D06D7" w:rsidRDefault="00993BAE" w:rsidP="00993BAE">
            <w:r w:rsidRPr="001D06D7">
              <w:t>AS</w:t>
            </w:r>
          </w:p>
        </w:tc>
        <w:tc>
          <w:tcPr>
            <w:tcW w:w="1738" w:type="dxa"/>
          </w:tcPr>
          <w:p w:rsidR="00993BAE" w:rsidRPr="001D06D7" w:rsidRDefault="00993BAE" w:rsidP="00993BAE">
            <w:pPr>
              <w:jc w:val="center"/>
            </w:pPr>
            <w:r w:rsidRPr="001D06D7">
              <w:t>Internal</w:t>
            </w:r>
          </w:p>
        </w:tc>
        <w:tc>
          <w:tcPr>
            <w:tcW w:w="846" w:type="dxa"/>
          </w:tcPr>
          <w:p w:rsidR="00993BAE" w:rsidRPr="001D06D7" w:rsidRDefault="00993BAE" w:rsidP="00993BAE">
            <w:r w:rsidRPr="001D06D7">
              <w:t>3</w:t>
            </w:r>
          </w:p>
        </w:tc>
        <w:tc>
          <w:tcPr>
            <w:tcW w:w="2192" w:type="dxa"/>
          </w:tcPr>
          <w:p w:rsidR="00993BAE" w:rsidRPr="001D06D7" w:rsidRDefault="00993BAE" w:rsidP="00993BAE">
            <w:r w:rsidRPr="001D06D7">
              <w:t>Level 1 Numeracy</w:t>
            </w:r>
          </w:p>
        </w:tc>
      </w:tr>
      <w:tr w:rsidR="00993BAE" w:rsidTr="00993BAE">
        <w:trPr>
          <w:trHeight w:val="458"/>
        </w:trPr>
        <w:tc>
          <w:tcPr>
            <w:tcW w:w="3510" w:type="dxa"/>
          </w:tcPr>
          <w:p w:rsidR="00993BAE" w:rsidRPr="001D06D7" w:rsidRDefault="00993BAE" w:rsidP="00993BAE">
            <w:r w:rsidRPr="001D06D7">
              <w:rPr>
                <w:rFonts w:eastAsia="Times New Roman" w:cs="Arial"/>
                <w:color w:val="000000"/>
                <w:lang w:val="en-US"/>
              </w:rPr>
              <w:t>Apply probability methods in solving problems</w:t>
            </w:r>
          </w:p>
        </w:tc>
        <w:tc>
          <w:tcPr>
            <w:tcW w:w="709" w:type="dxa"/>
          </w:tcPr>
          <w:p w:rsidR="00993BAE" w:rsidRPr="001D06D7" w:rsidRDefault="00993BAE" w:rsidP="00993BAE">
            <w:pPr>
              <w:jc w:val="center"/>
            </w:pPr>
            <w:r w:rsidRPr="001D06D7">
              <w:t>2</w:t>
            </w:r>
          </w:p>
        </w:tc>
        <w:tc>
          <w:tcPr>
            <w:tcW w:w="992" w:type="dxa"/>
          </w:tcPr>
          <w:p w:rsidR="00993BAE" w:rsidRPr="001D06D7" w:rsidRDefault="00993BAE" w:rsidP="00993BAE">
            <w:r w:rsidRPr="001D06D7">
              <w:rPr>
                <w:rFonts w:eastAsia="Times New Roman" w:cs="Arial"/>
                <w:color w:val="000000"/>
                <w:lang w:val="en-US"/>
              </w:rPr>
              <w:t>91267</w:t>
            </w:r>
          </w:p>
        </w:tc>
        <w:tc>
          <w:tcPr>
            <w:tcW w:w="709" w:type="dxa"/>
          </w:tcPr>
          <w:p w:rsidR="00993BAE" w:rsidRPr="001D06D7" w:rsidRDefault="00993BAE" w:rsidP="00993BAE">
            <w:r w:rsidRPr="001D06D7">
              <w:t>AS</w:t>
            </w:r>
          </w:p>
        </w:tc>
        <w:tc>
          <w:tcPr>
            <w:tcW w:w="1738" w:type="dxa"/>
          </w:tcPr>
          <w:p w:rsidR="00993BAE" w:rsidRPr="001D06D7" w:rsidRDefault="00993BAE" w:rsidP="00993BAE">
            <w:pPr>
              <w:jc w:val="center"/>
            </w:pPr>
            <w:r w:rsidRPr="001D06D7">
              <w:t>External</w:t>
            </w:r>
          </w:p>
        </w:tc>
        <w:tc>
          <w:tcPr>
            <w:tcW w:w="846" w:type="dxa"/>
          </w:tcPr>
          <w:p w:rsidR="00993BAE" w:rsidRPr="001D06D7" w:rsidRDefault="00993BAE" w:rsidP="00993BAE">
            <w:r w:rsidRPr="001D06D7">
              <w:t>4</w:t>
            </w:r>
          </w:p>
        </w:tc>
        <w:tc>
          <w:tcPr>
            <w:tcW w:w="2192" w:type="dxa"/>
          </w:tcPr>
          <w:p w:rsidR="00993BAE" w:rsidRPr="001D06D7" w:rsidRDefault="00993BAE" w:rsidP="00993BAE">
            <w:r w:rsidRPr="001D06D7">
              <w:t>Level 1 Numeracy</w:t>
            </w:r>
          </w:p>
        </w:tc>
      </w:tr>
      <w:tr w:rsidR="00993BAE" w:rsidTr="00993BAE">
        <w:trPr>
          <w:trHeight w:val="485"/>
        </w:trPr>
        <w:tc>
          <w:tcPr>
            <w:tcW w:w="3510" w:type="dxa"/>
          </w:tcPr>
          <w:p w:rsidR="00993BAE" w:rsidRPr="001D06D7" w:rsidRDefault="00993BAE" w:rsidP="00993BAE">
            <w:r w:rsidRPr="001D06D7">
              <w:rPr>
                <w:rFonts w:eastAsia="Times New Roman" w:cs="Arial"/>
                <w:color w:val="000000"/>
                <w:lang w:val="en-US"/>
              </w:rPr>
              <w:t>Evaluate a statistically based report</w:t>
            </w:r>
          </w:p>
        </w:tc>
        <w:tc>
          <w:tcPr>
            <w:tcW w:w="709" w:type="dxa"/>
          </w:tcPr>
          <w:p w:rsidR="00993BAE" w:rsidRPr="001D06D7" w:rsidRDefault="00993BAE" w:rsidP="00993BAE">
            <w:pPr>
              <w:jc w:val="center"/>
            </w:pPr>
            <w:r w:rsidRPr="001D06D7">
              <w:t>2</w:t>
            </w:r>
          </w:p>
        </w:tc>
        <w:tc>
          <w:tcPr>
            <w:tcW w:w="992" w:type="dxa"/>
          </w:tcPr>
          <w:p w:rsidR="00993BAE" w:rsidRPr="001D06D7" w:rsidRDefault="00993BAE" w:rsidP="00993BAE">
            <w:r w:rsidRPr="001D06D7">
              <w:rPr>
                <w:rFonts w:eastAsia="Times New Roman" w:cs="Arial"/>
                <w:color w:val="000000"/>
                <w:lang w:val="en-US"/>
              </w:rPr>
              <w:t>91266</w:t>
            </w:r>
          </w:p>
        </w:tc>
        <w:tc>
          <w:tcPr>
            <w:tcW w:w="709" w:type="dxa"/>
          </w:tcPr>
          <w:p w:rsidR="00993BAE" w:rsidRPr="001D06D7" w:rsidRDefault="00993BAE" w:rsidP="00993BAE">
            <w:r w:rsidRPr="001D06D7">
              <w:t>AS</w:t>
            </w:r>
          </w:p>
        </w:tc>
        <w:tc>
          <w:tcPr>
            <w:tcW w:w="1738" w:type="dxa"/>
          </w:tcPr>
          <w:p w:rsidR="00993BAE" w:rsidRPr="001D06D7" w:rsidRDefault="00993BAE" w:rsidP="00993BAE">
            <w:pPr>
              <w:jc w:val="center"/>
            </w:pPr>
            <w:r w:rsidRPr="001D06D7">
              <w:t>Internal</w:t>
            </w:r>
          </w:p>
        </w:tc>
        <w:tc>
          <w:tcPr>
            <w:tcW w:w="846" w:type="dxa"/>
          </w:tcPr>
          <w:p w:rsidR="00993BAE" w:rsidRPr="001D06D7" w:rsidRDefault="00993BAE" w:rsidP="00993BAE">
            <w:r w:rsidRPr="001D06D7">
              <w:t>2</w:t>
            </w:r>
          </w:p>
        </w:tc>
        <w:tc>
          <w:tcPr>
            <w:tcW w:w="2192" w:type="dxa"/>
          </w:tcPr>
          <w:p w:rsidR="00993BAE" w:rsidRPr="001D06D7" w:rsidRDefault="00993BAE" w:rsidP="00993BAE">
            <w:r w:rsidRPr="001D06D7">
              <w:t>Level 2 Literacy (Reading)</w:t>
            </w:r>
          </w:p>
          <w:p w:rsidR="00993BAE" w:rsidRPr="001D06D7" w:rsidRDefault="00993BAE" w:rsidP="00993BAE">
            <w:r w:rsidRPr="001D06D7">
              <w:t>Level 1 Numeracy</w:t>
            </w:r>
          </w:p>
        </w:tc>
      </w:tr>
      <w:tr w:rsidR="00993BAE" w:rsidTr="00993BAE">
        <w:trPr>
          <w:trHeight w:val="485"/>
        </w:trPr>
        <w:tc>
          <w:tcPr>
            <w:tcW w:w="3510" w:type="dxa"/>
          </w:tcPr>
          <w:p w:rsidR="00993BAE" w:rsidRPr="001D06D7" w:rsidRDefault="00993BAE" w:rsidP="00993BAE">
            <w:pPr>
              <w:rPr>
                <w:rFonts w:eastAsia="Times New Roman" w:cs="Arial"/>
              </w:rPr>
            </w:pPr>
            <w:r w:rsidRPr="001D06D7">
              <w:rPr>
                <w:rFonts w:eastAsia="Times New Roman" w:cs="Arial"/>
              </w:rPr>
              <w:t>Conduct an experiment to investigate a situation using statistical methods</w:t>
            </w:r>
          </w:p>
          <w:p w:rsidR="00993BAE" w:rsidRPr="001D06D7" w:rsidRDefault="00993BAE" w:rsidP="00993BAE">
            <w:pPr>
              <w:rPr>
                <w:rFonts w:eastAsia="Times New Roman" w:cs="Arial"/>
                <w:color w:val="000000"/>
                <w:lang w:val="en-US"/>
              </w:rPr>
            </w:pPr>
          </w:p>
        </w:tc>
        <w:tc>
          <w:tcPr>
            <w:tcW w:w="709" w:type="dxa"/>
          </w:tcPr>
          <w:p w:rsidR="00993BAE" w:rsidRPr="001D06D7" w:rsidRDefault="00993BAE" w:rsidP="00993BAE">
            <w:pPr>
              <w:jc w:val="center"/>
            </w:pPr>
            <w:r w:rsidRPr="001D06D7">
              <w:t>2</w:t>
            </w:r>
          </w:p>
        </w:tc>
        <w:tc>
          <w:tcPr>
            <w:tcW w:w="992" w:type="dxa"/>
          </w:tcPr>
          <w:p w:rsidR="00993BAE" w:rsidRPr="001D06D7" w:rsidRDefault="00993BAE" w:rsidP="00993BAE">
            <w:pPr>
              <w:rPr>
                <w:rFonts w:eastAsia="Times New Roman" w:cs="Arial"/>
                <w:color w:val="000000"/>
                <w:lang w:val="en-US"/>
              </w:rPr>
            </w:pPr>
            <w:r w:rsidRPr="001D06D7">
              <w:rPr>
                <w:rFonts w:eastAsia="Times New Roman" w:cs="Arial"/>
              </w:rPr>
              <w:t>91265</w:t>
            </w:r>
          </w:p>
        </w:tc>
        <w:tc>
          <w:tcPr>
            <w:tcW w:w="709" w:type="dxa"/>
          </w:tcPr>
          <w:p w:rsidR="00993BAE" w:rsidRPr="001D06D7" w:rsidRDefault="00993BAE" w:rsidP="00993BAE">
            <w:r w:rsidRPr="001D06D7">
              <w:t>AS</w:t>
            </w:r>
          </w:p>
        </w:tc>
        <w:tc>
          <w:tcPr>
            <w:tcW w:w="1738" w:type="dxa"/>
          </w:tcPr>
          <w:p w:rsidR="00993BAE" w:rsidRPr="001D06D7" w:rsidRDefault="00993BAE" w:rsidP="00993BAE">
            <w:pPr>
              <w:jc w:val="center"/>
            </w:pPr>
            <w:r w:rsidRPr="001D06D7">
              <w:t>Internal</w:t>
            </w:r>
          </w:p>
        </w:tc>
        <w:tc>
          <w:tcPr>
            <w:tcW w:w="846" w:type="dxa"/>
          </w:tcPr>
          <w:p w:rsidR="00993BAE" w:rsidRPr="001D06D7" w:rsidRDefault="00993BAE" w:rsidP="00993BAE">
            <w:r w:rsidRPr="001D06D7">
              <w:t>3</w:t>
            </w:r>
          </w:p>
        </w:tc>
        <w:tc>
          <w:tcPr>
            <w:tcW w:w="2192" w:type="dxa"/>
          </w:tcPr>
          <w:p w:rsidR="00993BAE" w:rsidRPr="001D06D7" w:rsidRDefault="00993BAE" w:rsidP="00993BAE">
            <w:r w:rsidRPr="001D06D7">
              <w:t>Level 1 Numeracy</w:t>
            </w:r>
          </w:p>
        </w:tc>
      </w:tr>
    </w:tbl>
    <w:p w:rsidR="00993BAE" w:rsidRDefault="00993BAE" w:rsidP="00993BAE">
      <w:pPr>
        <w:pStyle w:val="Heading1"/>
        <w:jc w:val="center"/>
        <w:rPr>
          <w:sz w:val="32"/>
          <w:szCs w:val="32"/>
        </w:rPr>
      </w:pPr>
      <w:r>
        <w:rPr>
          <w:sz w:val="32"/>
          <w:szCs w:val="32"/>
        </w:rPr>
        <w:lastRenderedPageBreak/>
        <w:t>Religious Education</w:t>
      </w:r>
    </w:p>
    <w:p w:rsidR="00993BAE" w:rsidRDefault="00993BAE" w:rsidP="00382F52">
      <w:pPr>
        <w:tabs>
          <w:tab w:val="left" w:pos="3810"/>
        </w:tabs>
      </w:pPr>
      <w:r>
        <w:tab/>
      </w:r>
    </w:p>
    <w:tbl>
      <w:tblPr>
        <w:tblStyle w:val="TableGrid"/>
        <w:tblW w:w="0" w:type="auto"/>
        <w:tblLook w:val="04A0" w:firstRow="1" w:lastRow="0" w:firstColumn="1" w:lastColumn="0" w:noHBand="0" w:noVBand="1"/>
      </w:tblPr>
      <w:tblGrid>
        <w:gridCol w:w="3560"/>
        <w:gridCol w:w="3561"/>
        <w:gridCol w:w="3561"/>
      </w:tblGrid>
      <w:tr w:rsidR="00993BAE" w:rsidTr="00993BAE">
        <w:trPr>
          <w:trHeight w:val="1057"/>
        </w:trPr>
        <w:tc>
          <w:tcPr>
            <w:tcW w:w="3560" w:type="dxa"/>
          </w:tcPr>
          <w:p w:rsidR="00993BAE" w:rsidRDefault="00993BAE" w:rsidP="00993BAE">
            <w:pPr>
              <w:jc w:val="center"/>
            </w:pPr>
            <w:r>
              <w:t>Level 2</w:t>
            </w:r>
          </w:p>
          <w:p w:rsidR="00993BAE" w:rsidRDefault="00993BAE" w:rsidP="00993BAE">
            <w:pPr>
              <w:jc w:val="center"/>
            </w:pPr>
          </w:p>
          <w:p w:rsidR="00993BAE" w:rsidRDefault="00993BAE" w:rsidP="00993BAE">
            <w:pPr>
              <w:jc w:val="center"/>
            </w:pPr>
            <w:r>
              <w:t>Religious Education</w:t>
            </w:r>
          </w:p>
        </w:tc>
        <w:tc>
          <w:tcPr>
            <w:tcW w:w="3561" w:type="dxa"/>
          </w:tcPr>
          <w:p w:rsidR="00993BAE" w:rsidRDefault="00993BAE" w:rsidP="00993BAE">
            <w:pPr>
              <w:jc w:val="center"/>
            </w:pPr>
            <w:r>
              <w:t>Level 3</w:t>
            </w:r>
          </w:p>
          <w:p w:rsidR="00993BAE" w:rsidRDefault="00993BAE" w:rsidP="00993BAE">
            <w:pPr>
              <w:jc w:val="center"/>
            </w:pPr>
          </w:p>
          <w:p w:rsidR="00993BAE" w:rsidRDefault="00993BAE" w:rsidP="00993BAE">
            <w:pPr>
              <w:jc w:val="center"/>
            </w:pPr>
            <w:r>
              <w:t>Religious Education</w:t>
            </w:r>
          </w:p>
        </w:tc>
        <w:tc>
          <w:tcPr>
            <w:tcW w:w="3561" w:type="dxa"/>
          </w:tcPr>
          <w:p w:rsidR="00993BAE" w:rsidRDefault="00993BAE" w:rsidP="00993BAE">
            <w:pPr>
              <w:jc w:val="center"/>
            </w:pPr>
            <w:r>
              <w:t>Future</w:t>
            </w:r>
          </w:p>
          <w:p w:rsidR="00993BAE" w:rsidRDefault="00993BAE" w:rsidP="00993BAE">
            <w:pPr>
              <w:jc w:val="center"/>
            </w:pPr>
          </w:p>
          <w:p w:rsidR="00993BAE" w:rsidRDefault="00993BAE" w:rsidP="00993BAE">
            <w:pPr>
              <w:jc w:val="center"/>
            </w:pPr>
            <w:r>
              <w:t>Pathway</w:t>
            </w:r>
          </w:p>
        </w:tc>
      </w:tr>
    </w:tbl>
    <w:p w:rsidR="00993BAE" w:rsidRDefault="00993BAE" w:rsidP="00993BAE"/>
    <w:p w:rsidR="00993BAE" w:rsidRPr="000D6677" w:rsidRDefault="00993BAE" w:rsidP="00993BAE">
      <w:pPr>
        <w:pStyle w:val="Title"/>
        <w:rPr>
          <w:sz w:val="40"/>
          <w:szCs w:val="40"/>
        </w:rPr>
      </w:pPr>
      <w:r w:rsidRPr="000D6677">
        <w:rPr>
          <w:sz w:val="40"/>
          <w:szCs w:val="40"/>
        </w:rPr>
        <w:t xml:space="preserve">Subject: Level </w:t>
      </w:r>
      <w:r>
        <w:rPr>
          <w:sz w:val="40"/>
          <w:szCs w:val="40"/>
        </w:rPr>
        <w:t>Two</w:t>
      </w:r>
      <w:r w:rsidRPr="000D6677">
        <w:rPr>
          <w:sz w:val="40"/>
          <w:szCs w:val="40"/>
        </w:rPr>
        <w:t xml:space="preserve"> </w:t>
      </w:r>
      <w:r>
        <w:rPr>
          <w:sz w:val="40"/>
          <w:szCs w:val="40"/>
        </w:rPr>
        <w:t>Religious Education</w:t>
      </w:r>
      <w:r w:rsidRPr="000D6677">
        <w:rPr>
          <w:sz w:val="40"/>
          <w:szCs w:val="40"/>
        </w:rPr>
        <w:t xml:space="preserve">  </w:t>
      </w:r>
    </w:p>
    <w:p w:rsidR="00993BAE" w:rsidRDefault="00993BAE" w:rsidP="00993BAE">
      <w:pPr>
        <w:pStyle w:val="Heading1"/>
      </w:pPr>
      <w:r>
        <w:t xml:space="preserve">Purpose: </w:t>
      </w:r>
    </w:p>
    <w:p w:rsidR="00993BAE" w:rsidRPr="00993BAE" w:rsidRDefault="00993BAE" w:rsidP="00993BAE">
      <w:pPr>
        <w:pStyle w:val="NormalWeb"/>
        <w:spacing w:before="0" w:beforeAutospacing="0" w:after="0" w:afterAutospacing="0"/>
        <w:rPr>
          <w:rFonts w:ascii="Calibri" w:hAnsi="Calibri" w:cs="Calibri"/>
          <w:sz w:val="22"/>
          <w:szCs w:val="22"/>
        </w:rPr>
      </w:pPr>
      <w:r w:rsidRPr="00993BAE">
        <w:rPr>
          <w:rFonts w:ascii="Calibri" w:hAnsi="Calibri" w:cs="Calibri"/>
          <w:sz w:val="22"/>
          <w:szCs w:val="22"/>
        </w:rPr>
        <w:t xml:space="preserve">Religious Education helps students gain knowledge, understanding and appreciation of </w:t>
      </w:r>
      <w:r w:rsidR="005B599B">
        <w:rPr>
          <w:rFonts w:ascii="Calibri" w:hAnsi="Calibri" w:cs="Calibri"/>
          <w:sz w:val="22"/>
          <w:szCs w:val="22"/>
        </w:rPr>
        <w:t xml:space="preserve">the </w:t>
      </w:r>
      <w:r w:rsidRPr="00993BAE">
        <w:rPr>
          <w:rFonts w:ascii="Calibri" w:hAnsi="Calibri" w:cs="Calibri"/>
          <w:sz w:val="22"/>
          <w:szCs w:val="22"/>
        </w:rPr>
        <w:t xml:space="preserve">Catholic faith and religion, within a formal educational setting. </w:t>
      </w:r>
    </w:p>
    <w:p w:rsidR="00993BAE" w:rsidRPr="00993BAE" w:rsidRDefault="00993BAE" w:rsidP="00993BAE">
      <w:pPr>
        <w:pStyle w:val="NormalWeb"/>
        <w:spacing w:before="0" w:beforeAutospacing="0" w:after="0" w:afterAutospacing="0"/>
        <w:rPr>
          <w:rFonts w:ascii="Calibri" w:hAnsi="Calibri" w:cs="Calibri"/>
          <w:sz w:val="22"/>
          <w:szCs w:val="22"/>
        </w:rPr>
      </w:pPr>
    </w:p>
    <w:p w:rsidR="00993BAE" w:rsidRPr="00993BAE" w:rsidRDefault="00993BAE" w:rsidP="00993BAE">
      <w:pPr>
        <w:pStyle w:val="Heading2"/>
        <w:rPr>
          <w:sz w:val="22"/>
          <w:szCs w:val="22"/>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993BAE">
        <w:rPr>
          <w:rFonts w:ascii="Calibri" w:eastAsia="Times New Roman" w:hAnsi="Calibri" w:cs="Calibri"/>
          <w:b w:val="0"/>
          <w:bCs w:val="0"/>
          <w:color w:val="auto"/>
          <w:sz w:val="22"/>
          <w:szCs w:val="22"/>
          <w:lang w:eastAsia="en-NZ"/>
        </w:rPr>
        <w:t>Creative Industries</w:t>
      </w:r>
    </w:p>
    <w:p w:rsidR="00993BAE" w:rsidRPr="00993BAE" w:rsidRDefault="00993BAE" w:rsidP="00993BAE">
      <w:pPr>
        <w:pStyle w:val="Heading2"/>
        <w:rPr>
          <w:rFonts w:ascii="Calibri" w:eastAsia="Times New Roman" w:hAnsi="Calibri" w:cs="Calibri"/>
          <w:b w:val="0"/>
          <w:bCs w:val="0"/>
          <w:color w:val="auto"/>
          <w:sz w:val="22"/>
          <w:szCs w:val="22"/>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5B599B">
        <w:rPr>
          <w:rFonts w:asciiTheme="minorHAnsi" w:hAnsiTheme="minorHAnsi"/>
          <w:b w:val="0"/>
          <w:color w:val="auto"/>
          <w:sz w:val="22"/>
          <w:szCs w:val="22"/>
          <w:lang w:eastAsia="en-NZ"/>
        </w:rPr>
        <w:t>This is a compulsory subject</w:t>
      </w:r>
    </w:p>
    <w:p w:rsidR="00993BAE" w:rsidRDefault="00993BAE" w:rsidP="00993BAE">
      <w:pPr>
        <w:pStyle w:val="NormalWeb"/>
        <w:spacing w:before="0" w:beforeAutospacing="0" w:after="0" w:afterAutospacing="0"/>
        <w:rPr>
          <w:rFonts w:ascii="Calibri" w:hAnsi="Calibri" w:cs="Calibri"/>
          <w:sz w:val="22"/>
          <w:szCs w:val="22"/>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w:t>
      </w:r>
    </w:p>
    <w:p w:rsidR="00993BAE" w:rsidRDefault="00993BAE" w:rsidP="00993BAE">
      <w:pPr>
        <w:pStyle w:val="NormalWeb"/>
        <w:spacing w:before="0" w:beforeAutospacing="0" w:after="0" w:afterAutospacing="0"/>
        <w:rPr>
          <w:rFonts w:ascii="Calibri" w:hAnsi="Calibri" w:cs="Calibri"/>
          <w:sz w:val="22"/>
          <w:szCs w:val="22"/>
        </w:rPr>
      </w:pPr>
      <w:r w:rsidRPr="001D6729">
        <w:rPr>
          <w:rFonts w:ascii="Calibri" w:hAnsi="Calibri" w:cs="Calibri"/>
          <w:sz w:val="22"/>
          <w:szCs w:val="22"/>
        </w:rPr>
        <w:t>Students will explore Morality and Moral Deve</w:t>
      </w:r>
      <w:r>
        <w:rPr>
          <w:rFonts w:ascii="Calibri" w:hAnsi="Calibri" w:cs="Calibri"/>
          <w:sz w:val="22"/>
          <w:szCs w:val="22"/>
        </w:rPr>
        <w:t xml:space="preserve">lopment in greater depth while considering key Catholic teaching about Social Justice. </w:t>
      </w:r>
      <w:r w:rsidRPr="001D6729">
        <w:rPr>
          <w:rFonts w:ascii="Calibri" w:hAnsi="Calibri" w:cs="Calibri"/>
          <w:sz w:val="22"/>
          <w:szCs w:val="22"/>
        </w:rPr>
        <w:t xml:space="preserve"> </w:t>
      </w:r>
      <w:r>
        <w:rPr>
          <w:rFonts w:ascii="Calibri" w:hAnsi="Calibri" w:cs="Calibri"/>
          <w:sz w:val="22"/>
          <w:szCs w:val="22"/>
        </w:rPr>
        <w:t>Processes surrounding Loss</w:t>
      </w:r>
      <w:r w:rsidRPr="001D6729">
        <w:rPr>
          <w:rFonts w:ascii="Calibri" w:hAnsi="Calibri" w:cs="Calibri"/>
          <w:sz w:val="22"/>
          <w:szCs w:val="22"/>
        </w:rPr>
        <w:t xml:space="preserve">, Death, Grief &amp; Dying </w:t>
      </w:r>
      <w:r>
        <w:rPr>
          <w:rFonts w:ascii="Calibri" w:hAnsi="Calibri" w:cs="Calibri"/>
          <w:sz w:val="22"/>
          <w:szCs w:val="22"/>
        </w:rPr>
        <w:t xml:space="preserve">will be examined as well as Catholic beliefs and rituals surrounding life after death. Other World Religions will be investigated with particular reference to their beliefs about life after death. The concept that each person has a vocation in life will be considered during the topic </w:t>
      </w:r>
      <w:r w:rsidRPr="001D6729">
        <w:rPr>
          <w:rFonts w:ascii="Calibri" w:hAnsi="Calibri" w:cs="Calibri"/>
          <w:sz w:val="22"/>
          <w:szCs w:val="22"/>
        </w:rPr>
        <w:t>Commitment &amp; Ministry</w:t>
      </w:r>
      <w:r>
        <w:rPr>
          <w:rFonts w:ascii="Calibri" w:hAnsi="Calibri" w:cs="Calibri"/>
          <w:sz w:val="22"/>
          <w:szCs w:val="22"/>
        </w:rPr>
        <w:t xml:space="preserve"> with different vocations being explored</w:t>
      </w:r>
      <w:r w:rsidRPr="001D6729">
        <w:rPr>
          <w:rFonts w:ascii="Calibri" w:hAnsi="Calibri" w:cs="Calibri"/>
          <w:sz w:val="22"/>
          <w:szCs w:val="22"/>
        </w:rPr>
        <w:t>. A high level of critical thinking will be required</w:t>
      </w:r>
      <w:r>
        <w:rPr>
          <w:rFonts w:ascii="Calibri" w:hAnsi="Calibri" w:cs="Calibri"/>
          <w:sz w:val="22"/>
          <w:szCs w:val="22"/>
        </w:rPr>
        <w:t xml:space="preserve"> throughout the course. </w:t>
      </w:r>
      <w:r w:rsidRPr="001D6729">
        <w:rPr>
          <w:rFonts w:ascii="Calibri" w:hAnsi="Calibri" w:cs="Calibri"/>
          <w:sz w:val="22"/>
          <w:szCs w:val="22"/>
        </w:rPr>
        <w:t xml:space="preserve">Students will be offered a total of </w:t>
      </w:r>
      <w:r>
        <w:rPr>
          <w:rFonts w:ascii="Calibri" w:hAnsi="Calibri" w:cs="Calibri"/>
          <w:sz w:val="22"/>
          <w:szCs w:val="22"/>
        </w:rPr>
        <w:t>three internal standards in class each worth 6 credits. Students who wish to complete a fourth standard may opt to complete a research assignment in their own time looking at the theme of Servant Leadership in the New Testament.</w:t>
      </w:r>
    </w:p>
    <w:p w:rsidR="00993BAE" w:rsidRDefault="00993BAE" w:rsidP="00993BAE">
      <w:pPr>
        <w:pStyle w:val="Heading1"/>
        <w:rPr>
          <w:rFonts w:ascii="Calibri" w:eastAsia="Times New Roman" w:hAnsi="Calibri" w:cs="Calibri"/>
          <w:b w:val="0"/>
          <w:bCs w:val="0"/>
          <w:color w:val="auto"/>
          <w:sz w:val="24"/>
          <w:szCs w:val="24"/>
          <w:lang w:eastAsia="en-NZ"/>
        </w:rPr>
      </w:pPr>
      <w:r>
        <w:t xml:space="preserve">Related Costs:   </w:t>
      </w:r>
      <w:r w:rsidR="00382F52">
        <w:rPr>
          <w:rFonts w:ascii="Calibri" w:eastAsia="Times New Roman" w:hAnsi="Calibri" w:cs="Calibri"/>
          <w:b w:val="0"/>
          <w:bCs w:val="0"/>
          <w:color w:val="auto"/>
          <w:sz w:val="22"/>
          <w:szCs w:val="24"/>
          <w:lang w:eastAsia="en-NZ"/>
        </w:rPr>
        <w:t>nil</w:t>
      </w:r>
    </w:p>
    <w:p w:rsidR="00993BAE" w:rsidRDefault="00993BAE" w:rsidP="00993BAE">
      <w:pPr>
        <w:pStyle w:val="Heading1"/>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993BAE" w:rsidTr="00993BAE">
        <w:trPr>
          <w:trHeight w:val="458"/>
        </w:trPr>
        <w:tc>
          <w:tcPr>
            <w:tcW w:w="4077" w:type="dxa"/>
          </w:tcPr>
          <w:p w:rsidR="00993BAE" w:rsidRDefault="00993BAE" w:rsidP="00993BAE">
            <w:r>
              <w:t>Standard Title</w:t>
            </w:r>
          </w:p>
        </w:tc>
        <w:tc>
          <w:tcPr>
            <w:tcW w:w="709" w:type="dxa"/>
          </w:tcPr>
          <w:p w:rsidR="00993BAE" w:rsidRDefault="00993BAE" w:rsidP="00993BAE">
            <w:r>
              <w:t>Level</w:t>
            </w:r>
          </w:p>
        </w:tc>
        <w:tc>
          <w:tcPr>
            <w:tcW w:w="1134" w:type="dxa"/>
          </w:tcPr>
          <w:p w:rsidR="00993BAE" w:rsidRDefault="00993BAE" w:rsidP="00993BAE">
            <w:r>
              <w:t>Number</w:t>
            </w:r>
          </w:p>
        </w:tc>
        <w:tc>
          <w:tcPr>
            <w:tcW w:w="673" w:type="dxa"/>
          </w:tcPr>
          <w:p w:rsidR="00993BAE" w:rsidRDefault="00993BAE" w:rsidP="00993BAE">
            <w:r>
              <w:t>Type</w:t>
            </w:r>
          </w:p>
        </w:tc>
        <w:tc>
          <w:tcPr>
            <w:tcW w:w="2020" w:type="dxa"/>
          </w:tcPr>
          <w:p w:rsidR="00993BAE" w:rsidRDefault="00993BAE" w:rsidP="00993BAE">
            <w:r>
              <w:t>Internal/External</w:t>
            </w:r>
          </w:p>
        </w:tc>
        <w:tc>
          <w:tcPr>
            <w:tcW w:w="851" w:type="dxa"/>
          </w:tcPr>
          <w:p w:rsidR="00993BAE" w:rsidRDefault="00993BAE" w:rsidP="00993BAE">
            <w:r>
              <w:t>Credits</w:t>
            </w:r>
          </w:p>
        </w:tc>
        <w:tc>
          <w:tcPr>
            <w:tcW w:w="1232" w:type="dxa"/>
          </w:tcPr>
          <w:p w:rsidR="00993BAE" w:rsidRDefault="00993BAE" w:rsidP="00993BAE">
            <w:r>
              <w:t>Numeracy</w:t>
            </w:r>
          </w:p>
          <w:p w:rsidR="00993BAE" w:rsidRDefault="00993BAE" w:rsidP="00993BAE">
            <w:r>
              <w:t>Literacy</w:t>
            </w:r>
          </w:p>
        </w:tc>
      </w:tr>
      <w:tr w:rsidR="00993BAE" w:rsidTr="001651C3">
        <w:trPr>
          <w:trHeight w:val="485"/>
        </w:trPr>
        <w:tc>
          <w:tcPr>
            <w:tcW w:w="4077" w:type="dxa"/>
          </w:tcPr>
          <w:p w:rsidR="00993BAE" w:rsidRPr="00445C4A" w:rsidRDefault="00993BAE" w:rsidP="00993BAE">
            <w:r w:rsidRPr="00445C4A">
              <w:t xml:space="preserve">Explain how a contemporary social action derives from the ethical principles of a religious tradition.   </w:t>
            </w:r>
          </w:p>
        </w:tc>
        <w:tc>
          <w:tcPr>
            <w:tcW w:w="709" w:type="dxa"/>
            <w:vAlign w:val="center"/>
          </w:tcPr>
          <w:p w:rsidR="00993BAE" w:rsidRDefault="00D52A4E" w:rsidP="00D52A4E">
            <w:pPr>
              <w:jc w:val="center"/>
            </w:pPr>
            <w:r>
              <w:t>2</w:t>
            </w:r>
          </w:p>
        </w:tc>
        <w:tc>
          <w:tcPr>
            <w:tcW w:w="1134" w:type="dxa"/>
            <w:vAlign w:val="center"/>
          </w:tcPr>
          <w:p w:rsidR="00993BAE" w:rsidRPr="00445C4A" w:rsidRDefault="00993BAE" w:rsidP="00D52A4E">
            <w:pPr>
              <w:jc w:val="center"/>
            </w:pPr>
            <w:r w:rsidRPr="00445C4A">
              <w:t>90822</w:t>
            </w:r>
          </w:p>
        </w:tc>
        <w:tc>
          <w:tcPr>
            <w:tcW w:w="673" w:type="dxa"/>
            <w:vAlign w:val="center"/>
          </w:tcPr>
          <w:p w:rsidR="00993BAE" w:rsidRDefault="00D52A4E" w:rsidP="00D52A4E">
            <w:pPr>
              <w:jc w:val="center"/>
            </w:pPr>
            <w:r>
              <w:t>AS</w:t>
            </w:r>
          </w:p>
        </w:tc>
        <w:tc>
          <w:tcPr>
            <w:tcW w:w="2020" w:type="dxa"/>
            <w:vAlign w:val="center"/>
          </w:tcPr>
          <w:p w:rsidR="00993BAE" w:rsidRDefault="00993BAE" w:rsidP="00D52A4E">
            <w:pPr>
              <w:jc w:val="center"/>
            </w:pPr>
          </w:p>
          <w:p w:rsidR="00993BAE" w:rsidRDefault="00993BAE" w:rsidP="00D52A4E">
            <w:pPr>
              <w:jc w:val="center"/>
            </w:pPr>
            <w:r>
              <w:t>Internal</w:t>
            </w:r>
          </w:p>
        </w:tc>
        <w:tc>
          <w:tcPr>
            <w:tcW w:w="851" w:type="dxa"/>
            <w:vAlign w:val="center"/>
          </w:tcPr>
          <w:p w:rsidR="00993BAE" w:rsidRDefault="00993BAE" w:rsidP="001651C3">
            <w:pPr>
              <w:jc w:val="center"/>
            </w:pPr>
          </w:p>
          <w:p w:rsidR="00993BAE" w:rsidRDefault="00993BAE" w:rsidP="001651C3">
            <w:pPr>
              <w:jc w:val="center"/>
            </w:pPr>
            <w:r>
              <w:t>6</w:t>
            </w:r>
          </w:p>
        </w:tc>
        <w:tc>
          <w:tcPr>
            <w:tcW w:w="1232" w:type="dxa"/>
            <w:vAlign w:val="center"/>
          </w:tcPr>
          <w:p w:rsidR="00993BAE" w:rsidRDefault="00993BAE" w:rsidP="00D52A4E">
            <w:pPr>
              <w:jc w:val="center"/>
            </w:pPr>
          </w:p>
        </w:tc>
      </w:tr>
      <w:tr w:rsidR="00993BAE" w:rsidTr="001651C3">
        <w:trPr>
          <w:trHeight w:val="891"/>
        </w:trPr>
        <w:tc>
          <w:tcPr>
            <w:tcW w:w="4077" w:type="dxa"/>
          </w:tcPr>
          <w:p w:rsidR="00993BAE" w:rsidRPr="00445C4A" w:rsidRDefault="00993BAE" w:rsidP="00993BAE">
            <w:r w:rsidRPr="00445C4A">
              <w:t>Explain the key beliefs within two religious traditions in relation to a significant religious question</w:t>
            </w:r>
          </w:p>
          <w:p w:rsidR="00993BAE" w:rsidRPr="00445C4A" w:rsidRDefault="00993BAE" w:rsidP="00993BAE"/>
        </w:tc>
        <w:tc>
          <w:tcPr>
            <w:tcW w:w="709" w:type="dxa"/>
            <w:vAlign w:val="center"/>
          </w:tcPr>
          <w:p w:rsidR="00993BAE" w:rsidRDefault="00D52A4E" w:rsidP="00D52A4E">
            <w:pPr>
              <w:jc w:val="center"/>
            </w:pPr>
            <w:r>
              <w:t>2</w:t>
            </w:r>
          </w:p>
        </w:tc>
        <w:tc>
          <w:tcPr>
            <w:tcW w:w="1134" w:type="dxa"/>
            <w:vAlign w:val="center"/>
          </w:tcPr>
          <w:p w:rsidR="00993BAE" w:rsidRPr="00445C4A" w:rsidRDefault="00993BAE" w:rsidP="00D52A4E">
            <w:pPr>
              <w:jc w:val="center"/>
            </w:pPr>
            <w:r w:rsidRPr="00445C4A">
              <w:t>90823</w:t>
            </w:r>
          </w:p>
        </w:tc>
        <w:tc>
          <w:tcPr>
            <w:tcW w:w="673" w:type="dxa"/>
            <w:vAlign w:val="center"/>
          </w:tcPr>
          <w:p w:rsidR="00993BAE" w:rsidRDefault="00D52A4E" w:rsidP="00D52A4E">
            <w:pPr>
              <w:jc w:val="center"/>
            </w:pPr>
            <w:r>
              <w:t>AS</w:t>
            </w:r>
          </w:p>
        </w:tc>
        <w:tc>
          <w:tcPr>
            <w:tcW w:w="2020" w:type="dxa"/>
            <w:vAlign w:val="center"/>
          </w:tcPr>
          <w:p w:rsidR="00993BAE" w:rsidRDefault="00993BAE" w:rsidP="00D52A4E">
            <w:pPr>
              <w:jc w:val="center"/>
            </w:pPr>
            <w:r>
              <w:t>Internal</w:t>
            </w:r>
          </w:p>
        </w:tc>
        <w:tc>
          <w:tcPr>
            <w:tcW w:w="851" w:type="dxa"/>
            <w:vAlign w:val="center"/>
          </w:tcPr>
          <w:p w:rsidR="00993BAE" w:rsidRDefault="001651C3" w:rsidP="001651C3">
            <w:pPr>
              <w:jc w:val="center"/>
            </w:pPr>
            <w:r>
              <w:t>6</w:t>
            </w:r>
          </w:p>
        </w:tc>
        <w:tc>
          <w:tcPr>
            <w:tcW w:w="1232" w:type="dxa"/>
            <w:vAlign w:val="center"/>
          </w:tcPr>
          <w:p w:rsidR="00993BAE" w:rsidRDefault="00993BAE" w:rsidP="00D52A4E">
            <w:pPr>
              <w:jc w:val="center"/>
            </w:pPr>
          </w:p>
        </w:tc>
      </w:tr>
      <w:tr w:rsidR="00993BAE" w:rsidTr="001651C3">
        <w:trPr>
          <w:trHeight w:val="485"/>
        </w:trPr>
        <w:tc>
          <w:tcPr>
            <w:tcW w:w="4077" w:type="dxa"/>
          </w:tcPr>
          <w:p w:rsidR="00993BAE" w:rsidRPr="00445C4A" w:rsidRDefault="00993BAE" w:rsidP="00993BAE">
            <w:r w:rsidRPr="00445C4A">
              <w:t>Explain the changes in an expression(s) of a religious tradition</w:t>
            </w:r>
          </w:p>
        </w:tc>
        <w:tc>
          <w:tcPr>
            <w:tcW w:w="709" w:type="dxa"/>
            <w:vAlign w:val="center"/>
          </w:tcPr>
          <w:p w:rsidR="00993BAE" w:rsidRDefault="00D52A4E" w:rsidP="00D52A4E">
            <w:pPr>
              <w:jc w:val="center"/>
            </w:pPr>
            <w:r>
              <w:t>2</w:t>
            </w:r>
          </w:p>
        </w:tc>
        <w:tc>
          <w:tcPr>
            <w:tcW w:w="1134" w:type="dxa"/>
            <w:vAlign w:val="center"/>
          </w:tcPr>
          <w:p w:rsidR="00993BAE" w:rsidRPr="00445C4A" w:rsidRDefault="00993BAE" w:rsidP="00D52A4E">
            <w:pPr>
              <w:jc w:val="center"/>
            </w:pPr>
            <w:r w:rsidRPr="00445C4A">
              <w:t>90821</w:t>
            </w:r>
          </w:p>
        </w:tc>
        <w:tc>
          <w:tcPr>
            <w:tcW w:w="673" w:type="dxa"/>
            <w:vAlign w:val="center"/>
          </w:tcPr>
          <w:p w:rsidR="00993BAE" w:rsidRDefault="00D52A4E" w:rsidP="00D52A4E">
            <w:pPr>
              <w:jc w:val="center"/>
            </w:pPr>
            <w:r>
              <w:t>AS</w:t>
            </w:r>
          </w:p>
        </w:tc>
        <w:tc>
          <w:tcPr>
            <w:tcW w:w="2020" w:type="dxa"/>
            <w:vAlign w:val="center"/>
          </w:tcPr>
          <w:p w:rsidR="00993BAE" w:rsidRDefault="00993BAE" w:rsidP="00D52A4E">
            <w:pPr>
              <w:jc w:val="center"/>
            </w:pPr>
            <w:r>
              <w:t>Internal</w:t>
            </w:r>
          </w:p>
        </w:tc>
        <w:tc>
          <w:tcPr>
            <w:tcW w:w="851" w:type="dxa"/>
            <w:vAlign w:val="center"/>
          </w:tcPr>
          <w:p w:rsidR="00993BAE" w:rsidRDefault="00993BAE" w:rsidP="001651C3">
            <w:pPr>
              <w:jc w:val="center"/>
            </w:pPr>
            <w:r>
              <w:t>6</w:t>
            </w:r>
          </w:p>
        </w:tc>
        <w:tc>
          <w:tcPr>
            <w:tcW w:w="1232" w:type="dxa"/>
            <w:vAlign w:val="center"/>
          </w:tcPr>
          <w:p w:rsidR="00993BAE" w:rsidRDefault="00993BAE" w:rsidP="00D52A4E">
            <w:pPr>
              <w:jc w:val="center"/>
            </w:pPr>
          </w:p>
        </w:tc>
      </w:tr>
      <w:tr w:rsidR="00993BAE" w:rsidTr="001651C3">
        <w:trPr>
          <w:trHeight w:val="458"/>
        </w:trPr>
        <w:tc>
          <w:tcPr>
            <w:tcW w:w="4077" w:type="dxa"/>
          </w:tcPr>
          <w:p w:rsidR="00993BAE" w:rsidRPr="00445C4A" w:rsidRDefault="00993BAE" w:rsidP="00993BAE">
            <w:r w:rsidRPr="00445C4A">
              <w:t>Explain a significant theme in a sacred text within a religious tradition</w:t>
            </w:r>
          </w:p>
        </w:tc>
        <w:tc>
          <w:tcPr>
            <w:tcW w:w="709" w:type="dxa"/>
            <w:vAlign w:val="center"/>
          </w:tcPr>
          <w:p w:rsidR="00993BAE" w:rsidRDefault="00D52A4E" w:rsidP="00D52A4E">
            <w:pPr>
              <w:jc w:val="center"/>
            </w:pPr>
            <w:r>
              <w:t>2</w:t>
            </w:r>
          </w:p>
        </w:tc>
        <w:tc>
          <w:tcPr>
            <w:tcW w:w="1134" w:type="dxa"/>
            <w:vAlign w:val="center"/>
          </w:tcPr>
          <w:p w:rsidR="00993BAE" w:rsidRPr="00445C4A" w:rsidRDefault="00993BAE" w:rsidP="00D52A4E">
            <w:pPr>
              <w:jc w:val="center"/>
            </w:pPr>
            <w:r w:rsidRPr="00445C4A">
              <w:t>91724</w:t>
            </w:r>
          </w:p>
        </w:tc>
        <w:tc>
          <w:tcPr>
            <w:tcW w:w="673" w:type="dxa"/>
            <w:vAlign w:val="center"/>
          </w:tcPr>
          <w:p w:rsidR="00993BAE" w:rsidRDefault="00D52A4E" w:rsidP="00D52A4E">
            <w:pPr>
              <w:jc w:val="center"/>
            </w:pPr>
            <w:r>
              <w:t>AS</w:t>
            </w:r>
          </w:p>
        </w:tc>
        <w:tc>
          <w:tcPr>
            <w:tcW w:w="2020" w:type="dxa"/>
            <w:vAlign w:val="center"/>
          </w:tcPr>
          <w:p w:rsidR="00993BAE" w:rsidRDefault="00993BAE" w:rsidP="00D52A4E">
            <w:pPr>
              <w:jc w:val="center"/>
            </w:pPr>
            <w:r>
              <w:t>Internal</w:t>
            </w:r>
          </w:p>
        </w:tc>
        <w:tc>
          <w:tcPr>
            <w:tcW w:w="851" w:type="dxa"/>
            <w:vAlign w:val="center"/>
          </w:tcPr>
          <w:p w:rsidR="00993BAE" w:rsidRDefault="00993BAE" w:rsidP="001651C3">
            <w:pPr>
              <w:jc w:val="center"/>
            </w:pPr>
            <w:r>
              <w:t>6</w:t>
            </w:r>
          </w:p>
        </w:tc>
        <w:tc>
          <w:tcPr>
            <w:tcW w:w="1232" w:type="dxa"/>
            <w:vAlign w:val="center"/>
          </w:tcPr>
          <w:p w:rsidR="00993BAE" w:rsidRDefault="00993BAE" w:rsidP="00D52A4E">
            <w:pPr>
              <w:jc w:val="center"/>
            </w:pPr>
          </w:p>
        </w:tc>
      </w:tr>
    </w:tbl>
    <w:p w:rsidR="00993BAE" w:rsidRDefault="00993BAE" w:rsidP="00993BAE">
      <w:pPr>
        <w:pStyle w:val="Heading1"/>
        <w:jc w:val="center"/>
      </w:pPr>
      <w:r>
        <w:rPr>
          <w:sz w:val="32"/>
          <w:szCs w:val="32"/>
        </w:rPr>
        <w:lastRenderedPageBreak/>
        <w:t>Science</w:t>
      </w:r>
    </w:p>
    <w:p w:rsidR="00993BAE" w:rsidRDefault="00CF6302" w:rsidP="00993BAE">
      <w:pPr>
        <w:pStyle w:val="Heading2"/>
      </w:pPr>
      <w:r>
        <w:t>Subject Path: Biology</w:t>
      </w:r>
    </w:p>
    <w:tbl>
      <w:tblPr>
        <w:tblStyle w:val="TableGrid"/>
        <w:tblW w:w="0" w:type="auto"/>
        <w:tblLook w:val="04A0" w:firstRow="1" w:lastRow="0" w:firstColumn="1" w:lastColumn="0" w:noHBand="0" w:noVBand="1"/>
      </w:tblPr>
      <w:tblGrid>
        <w:gridCol w:w="3560"/>
        <w:gridCol w:w="3561"/>
        <w:gridCol w:w="3561"/>
      </w:tblGrid>
      <w:tr w:rsidR="00993BAE" w:rsidTr="00993BAE">
        <w:trPr>
          <w:trHeight w:val="1057"/>
        </w:trPr>
        <w:tc>
          <w:tcPr>
            <w:tcW w:w="3560" w:type="dxa"/>
          </w:tcPr>
          <w:p w:rsidR="00993BAE" w:rsidRDefault="00F75701" w:rsidP="00993BAE">
            <w:pPr>
              <w:jc w:val="center"/>
            </w:pPr>
            <w:r>
              <w:t>Level 2</w:t>
            </w:r>
          </w:p>
          <w:p w:rsidR="00993BAE" w:rsidRDefault="00993BAE" w:rsidP="00993BAE">
            <w:pPr>
              <w:jc w:val="center"/>
            </w:pPr>
          </w:p>
          <w:p w:rsidR="00993BAE" w:rsidRDefault="00993BAE" w:rsidP="00993BAE">
            <w:pPr>
              <w:jc w:val="center"/>
            </w:pPr>
            <w:r>
              <w:t>Science</w:t>
            </w:r>
          </w:p>
        </w:tc>
        <w:tc>
          <w:tcPr>
            <w:tcW w:w="3561" w:type="dxa"/>
          </w:tcPr>
          <w:p w:rsidR="00993BAE" w:rsidRDefault="00F75701" w:rsidP="00993BAE">
            <w:pPr>
              <w:jc w:val="center"/>
            </w:pPr>
            <w:r>
              <w:t>Level 3</w:t>
            </w:r>
          </w:p>
          <w:p w:rsidR="00993BAE" w:rsidRDefault="00993BAE" w:rsidP="00993BAE">
            <w:pPr>
              <w:jc w:val="center"/>
            </w:pPr>
          </w:p>
          <w:p w:rsidR="00993BAE" w:rsidRDefault="00993BAE" w:rsidP="00993BAE">
            <w:pPr>
              <w:jc w:val="center"/>
            </w:pPr>
            <w:r>
              <w:t>Biology</w:t>
            </w:r>
          </w:p>
        </w:tc>
        <w:tc>
          <w:tcPr>
            <w:tcW w:w="3561" w:type="dxa"/>
          </w:tcPr>
          <w:p w:rsidR="00FD5630" w:rsidRDefault="00FD5630" w:rsidP="00FD5630">
            <w:pPr>
              <w:jc w:val="center"/>
            </w:pPr>
            <w:r>
              <w:t xml:space="preserve">Future </w:t>
            </w:r>
          </w:p>
          <w:p w:rsidR="00FD5630" w:rsidRDefault="00FD5630" w:rsidP="00FD5630">
            <w:pPr>
              <w:jc w:val="center"/>
            </w:pPr>
          </w:p>
          <w:p w:rsidR="00993BAE" w:rsidRDefault="00FD5630" w:rsidP="00FD5630">
            <w:pPr>
              <w:jc w:val="center"/>
            </w:pPr>
            <w:r>
              <w:t>Pathway</w:t>
            </w:r>
          </w:p>
        </w:tc>
      </w:tr>
    </w:tbl>
    <w:p w:rsidR="00993BAE" w:rsidRDefault="00993BAE" w:rsidP="00993BAE"/>
    <w:p w:rsidR="00993BAE" w:rsidRPr="000D6677" w:rsidRDefault="00993BAE" w:rsidP="00993BAE">
      <w:pPr>
        <w:pStyle w:val="Title"/>
        <w:rPr>
          <w:sz w:val="40"/>
          <w:szCs w:val="40"/>
        </w:rPr>
      </w:pPr>
      <w:r w:rsidRPr="000D6677">
        <w:rPr>
          <w:sz w:val="40"/>
          <w:szCs w:val="40"/>
        </w:rPr>
        <w:t xml:space="preserve">Subject: </w:t>
      </w:r>
      <w:r>
        <w:rPr>
          <w:sz w:val="40"/>
          <w:szCs w:val="40"/>
        </w:rPr>
        <w:t>Level Two Biology</w:t>
      </w:r>
    </w:p>
    <w:p w:rsidR="00993BAE" w:rsidRDefault="00993BAE" w:rsidP="00993BAE">
      <w:pPr>
        <w:pStyle w:val="Heading1"/>
      </w:pPr>
      <w:r>
        <w:t xml:space="preserve">Purpose: </w:t>
      </w:r>
    </w:p>
    <w:p w:rsidR="00993BAE" w:rsidRPr="00993BAE" w:rsidRDefault="00993BAE" w:rsidP="00993BAE">
      <w:pPr>
        <w:pStyle w:val="NormalWeb"/>
        <w:spacing w:before="0" w:beforeAutospacing="0" w:after="0" w:afterAutospacing="0"/>
        <w:rPr>
          <w:rFonts w:asciiTheme="minorHAnsi" w:hAnsiTheme="minorHAnsi" w:cs="Calibri"/>
          <w:sz w:val="22"/>
          <w:szCs w:val="22"/>
        </w:rPr>
      </w:pPr>
      <w:r w:rsidRPr="00993BAE">
        <w:rPr>
          <w:rFonts w:asciiTheme="minorHAnsi" w:hAnsiTheme="minorHAnsi" w:cs="Arial"/>
          <w:color w:val="000000"/>
          <w:sz w:val="22"/>
          <w:szCs w:val="22"/>
        </w:rPr>
        <w:t>Biology is about living things and how they interact with each other and the environment. Students develop an understanding of the divers</w:t>
      </w:r>
      <w:r w:rsidR="00636DDF">
        <w:rPr>
          <w:rFonts w:asciiTheme="minorHAnsi" w:hAnsiTheme="minorHAnsi" w:cs="Arial"/>
          <w:color w:val="000000"/>
          <w:sz w:val="22"/>
          <w:szCs w:val="22"/>
        </w:rPr>
        <w:t xml:space="preserve">ity of life and life processes with a strong emphasis on Genetics, and how flora and fauna are adapted for survival in their environments. </w:t>
      </w:r>
      <w:r w:rsidRPr="00993BAE">
        <w:rPr>
          <w:rFonts w:asciiTheme="minorHAnsi" w:hAnsiTheme="minorHAnsi" w:cs="Arial"/>
          <w:color w:val="000000"/>
          <w:sz w:val="22"/>
          <w:szCs w:val="22"/>
        </w:rPr>
        <w:t xml:space="preserve"> </w:t>
      </w:r>
      <w:r w:rsidR="00636DDF">
        <w:rPr>
          <w:rFonts w:asciiTheme="minorHAnsi" w:hAnsiTheme="minorHAnsi" w:cs="Arial"/>
          <w:color w:val="000000"/>
          <w:sz w:val="22"/>
          <w:szCs w:val="22"/>
        </w:rPr>
        <w:t>This is an ideal course of study for students interested in careers in the medical and sport science professions.</w:t>
      </w:r>
    </w:p>
    <w:p w:rsidR="00993BAE" w:rsidRDefault="00993BAE" w:rsidP="00993BAE">
      <w:pPr>
        <w:pStyle w:val="Heading2"/>
        <w:rPr>
          <w:rFonts w:ascii="Calibri" w:eastAsia="Times New Roman" w:hAnsi="Calibri" w:cs="Calibri"/>
          <w:b w:val="0"/>
          <w:bCs w:val="0"/>
          <w:color w:val="auto"/>
          <w:sz w:val="24"/>
          <w:szCs w:val="24"/>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0D6677">
        <w:rPr>
          <w:rFonts w:ascii="Calibri" w:eastAsia="Times New Roman" w:hAnsi="Calibri" w:cs="Calibri"/>
          <w:b w:val="0"/>
          <w:bCs w:val="0"/>
          <w:color w:val="auto"/>
          <w:sz w:val="24"/>
          <w:szCs w:val="24"/>
          <w:lang w:eastAsia="en-NZ"/>
        </w:rPr>
        <w:t xml:space="preserve"> </w:t>
      </w:r>
    </w:p>
    <w:p w:rsidR="00993BAE" w:rsidRPr="00993BAE" w:rsidRDefault="00993BAE" w:rsidP="00993BAE">
      <w:pPr>
        <w:pStyle w:val="NoSpacing"/>
        <w:rPr>
          <w:lang w:eastAsia="en-NZ"/>
        </w:rPr>
      </w:pPr>
      <w:r w:rsidRPr="00993BAE">
        <w:rPr>
          <w:lang w:eastAsia="en-NZ"/>
        </w:rPr>
        <w:t>Community and Social Industries, Primary Industries, Manufacturing and Technology.</w:t>
      </w:r>
    </w:p>
    <w:p w:rsidR="00993BAE" w:rsidRDefault="00993BAE" w:rsidP="00993BAE">
      <w:pPr>
        <w:pStyle w:val="Heading2"/>
        <w:rPr>
          <w:sz w:val="24"/>
          <w:szCs w:val="24"/>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p>
    <w:p w:rsidR="00993BAE" w:rsidRDefault="00993BAE" w:rsidP="00993BAE">
      <w:pPr>
        <w:pStyle w:val="NoSpacing"/>
        <w:rPr>
          <w:b/>
          <w:bCs/>
          <w:sz w:val="24"/>
          <w:szCs w:val="24"/>
          <w:lang w:eastAsia="en-NZ"/>
        </w:rPr>
      </w:pPr>
      <w:r w:rsidRPr="00993BAE">
        <w:rPr>
          <w:lang w:eastAsia="en-NZ"/>
        </w:rPr>
        <w:t>Satisfactory achievement in Year 11 Science – 12 credits is recommended.</w:t>
      </w:r>
    </w:p>
    <w:p w:rsidR="00993BAE" w:rsidRPr="000D6677" w:rsidRDefault="00993BAE" w:rsidP="00993BAE">
      <w:pPr>
        <w:rPr>
          <w:lang w:eastAsia="en-NZ"/>
        </w:rPr>
      </w:pPr>
    </w:p>
    <w:p w:rsidR="00993BAE" w:rsidRDefault="00993BAE" w:rsidP="00993BAE">
      <w:pPr>
        <w:pStyle w:val="NormalWeb"/>
        <w:spacing w:before="0" w:beforeAutospacing="0" w:after="0" w:afterAutospacing="0"/>
        <w:rPr>
          <w:rFonts w:ascii="Calibri" w:hAnsi="Calibri" w:cs="Calibri"/>
          <w:sz w:val="22"/>
          <w:szCs w:val="22"/>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w:t>
      </w:r>
    </w:p>
    <w:p w:rsidR="00993BAE" w:rsidRDefault="00993BAE" w:rsidP="00993BAE">
      <w:pPr>
        <w:pStyle w:val="NoSpacing"/>
      </w:pPr>
      <w:r>
        <w:t>There are three internal assessme</w:t>
      </w:r>
      <w:r w:rsidR="005B599B">
        <w:t>nts, two of which are practical</w:t>
      </w:r>
      <w:r>
        <w:t xml:space="preserve"> and one is a test. There are two external papers offered.</w:t>
      </w:r>
    </w:p>
    <w:p w:rsidR="00993BAE" w:rsidRPr="00993BAE" w:rsidRDefault="00993BAE" w:rsidP="00993BAE">
      <w:pPr>
        <w:pStyle w:val="Heading1"/>
        <w:rPr>
          <w:rFonts w:ascii="Calibri" w:eastAsia="Times New Roman" w:hAnsi="Calibri" w:cs="Calibri"/>
          <w:b w:val="0"/>
          <w:bCs w:val="0"/>
          <w:color w:val="auto"/>
          <w:sz w:val="22"/>
          <w:szCs w:val="22"/>
          <w:lang w:eastAsia="en-NZ"/>
        </w:rPr>
      </w:pPr>
      <w:r>
        <w:t xml:space="preserve">Related Costs:   </w:t>
      </w:r>
      <w:r w:rsidRPr="00993BAE">
        <w:rPr>
          <w:rFonts w:ascii="Calibri" w:eastAsia="Times New Roman" w:hAnsi="Calibri" w:cs="Calibri"/>
          <w:b w:val="0"/>
          <w:bCs w:val="0"/>
          <w:color w:val="auto"/>
          <w:sz w:val="22"/>
          <w:szCs w:val="22"/>
          <w:lang w:eastAsia="en-NZ"/>
        </w:rPr>
        <w:t>A workbook is needed at about $30</w:t>
      </w:r>
    </w:p>
    <w:p w:rsidR="00993BAE" w:rsidRDefault="00993BAE" w:rsidP="00993BAE">
      <w:pPr>
        <w:pStyle w:val="Heading1"/>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993BAE" w:rsidTr="00993BAE">
        <w:trPr>
          <w:trHeight w:val="458"/>
        </w:trPr>
        <w:tc>
          <w:tcPr>
            <w:tcW w:w="4077" w:type="dxa"/>
          </w:tcPr>
          <w:p w:rsidR="00993BAE" w:rsidRDefault="00993BAE" w:rsidP="00993BAE">
            <w:r>
              <w:t>Standard Title</w:t>
            </w:r>
          </w:p>
        </w:tc>
        <w:tc>
          <w:tcPr>
            <w:tcW w:w="709" w:type="dxa"/>
          </w:tcPr>
          <w:p w:rsidR="00993BAE" w:rsidRDefault="00993BAE" w:rsidP="00993BAE">
            <w:r>
              <w:t>Level</w:t>
            </w:r>
          </w:p>
        </w:tc>
        <w:tc>
          <w:tcPr>
            <w:tcW w:w="1134" w:type="dxa"/>
          </w:tcPr>
          <w:p w:rsidR="00993BAE" w:rsidRDefault="00993BAE" w:rsidP="00993BAE">
            <w:r>
              <w:t>Number</w:t>
            </w:r>
          </w:p>
        </w:tc>
        <w:tc>
          <w:tcPr>
            <w:tcW w:w="673" w:type="dxa"/>
          </w:tcPr>
          <w:p w:rsidR="00993BAE" w:rsidRDefault="00993BAE" w:rsidP="00993BAE">
            <w:r>
              <w:t>Type</w:t>
            </w:r>
          </w:p>
        </w:tc>
        <w:tc>
          <w:tcPr>
            <w:tcW w:w="2020" w:type="dxa"/>
          </w:tcPr>
          <w:p w:rsidR="00993BAE" w:rsidRDefault="00993BAE" w:rsidP="00993BAE">
            <w:r>
              <w:t>Internal/External</w:t>
            </w:r>
          </w:p>
        </w:tc>
        <w:tc>
          <w:tcPr>
            <w:tcW w:w="851" w:type="dxa"/>
          </w:tcPr>
          <w:p w:rsidR="00993BAE" w:rsidRDefault="00993BAE" w:rsidP="00993BAE">
            <w:r>
              <w:t>Credits</w:t>
            </w:r>
          </w:p>
        </w:tc>
        <w:tc>
          <w:tcPr>
            <w:tcW w:w="1232" w:type="dxa"/>
          </w:tcPr>
          <w:p w:rsidR="00993BAE" w:rsidRDefault="00993BAE" w:rsidP="00993BAE">
            <w:r>
              <w:t>Numeracy</w:t>
            </w:r>
          </w:p>
          <w:p w:rsidR="00993BAE" w:rsidRDefault="00993BAE" w:rsidP="00993BAE">
            <w:r>
              <w:t>Literacy</w:t>
            </w:r>
          </w:p>
        </w:tc>
      </w:tr>
      <w:tr w:rsidR="00993BAE" w:rsidTr="00993BAE">
        <w:trPr>
          <w:trHeight w:val="485"/>
        </w:trPr>
        <w:tc>
          <w:tcPr>
            <w:tcW w:w="4077" w:type="dxa"/>
          </w:tcPr>
          <w:p w:rsidR="00993BAE" w:rsidRDefault="00993BAE" w:rsidP="00993BAE">
            <w:r>
              <w:t>Demonstrate understanding of adaptations of plants or animals to their way of life</w:t>
            </w:r>
          </w:p>
        </w:tc>
        <w:tc>
          <w:tcPr>
            <w:tcW w:w="709" w:type="dxa"/>
          </w:tcPr>
          <w:p w:rsidR="00993BAE" w:rsidRDefault="00993BAE" w:rsidP="00993BAE">
            <w:pPr>
              <w:jc w:val="center"/>
            </w:pPr>
            <w:r>
              <w:t>2</w:t>
            </w:r>
          </w:p>
        </w:tc>
        <w:tc>
          <w:tcPr>
            <w:tcW w:w="1134" w:type="dxa"/>
          </w:tcPr>
          <w:p w:rsidR="00993BAE" w:rsidRDefault="00993BAE" w:rsidP="00993BAE">
            <w:r>
              <w:t>91155</w:t>
            </w:r>
          </w:p>
        </w:tc>
        <w:tc>
          <w:tcPr>
            <w:tcW w:w="673" w:type="dxa"/>
          </w:tcPr>
          <w:p w:rsidR="00993BAE" w:rsidRDefault="00993BAE" w:rsidP="00993BAE">
            <w:r>
              <w:t>A/S</w:t>
            </w:r>
          </w:p>
        </w:tc>
        <w:tc>
          <w:tcPr>
            <w:tcW w:w="2020" w:type="dxa"/>
          </w:tcPr>
          <w:p w:rsidR="00993BAE" w:rsidRDefault="00993BAE" w:rsidP="00993BAE">
            <w:pPr>
              <w:jc w:val="center"/>
            </w:pPr>
            <w:r>
              <w:t>Internal</w:t>
            </w:r>
          </w:p>
        </w:tc>
        <w:tc>
          <w:tcPr>
            <w:tcW w:w="851" w:type="dxa"/>
          </w:tcPr>
          <w:p w:rsidR="00993BAE" w:rsidRDefault="00993BAE" w:rsidP="00993BAE">
            <w:r>
              <w:t>3</w:t>
            </w:r>
          </w:p>
        </w:tc>
        <w:tc>
          <w:tcPr>
            <w:tcW w:w="1232" w:type="dxa"/>
          </w:tcPr>
          <w:p w:rsidR="00993BAE" w:rsidRDefault="00993BAE" w:rsidP="00993BAE">
            <w:r>
              <w:t>L1 Lit</w:t>
            </w:r>
          </w:p>
        </w:tc>
      </w:tr>
      <w:tr w:rsidR="00993BAE" w:rsidTr="00993BAE">
        <w:trPr>
          <w:trHeight w:val="458"/>
        </w:trPr>
        <w:tc>
          <w:tcPr>
            <w:tcW w:w="4077" w:type="dxa"/>
          </w:tcPr>
          <w:p w:rsidR="00993BAE" w:rsidRDefault="00993BAE" w:rsidP="00993BAE">
            <w:r>
              <w:t>Carry out a practical investigation in a biology context, with supervision</w:t>
            </w:r>
          </w:p>
        </w:tc>
        <w:tc>
          <w:tcPr>
            <w:tcW w:w="709" w:type="dxa"/>
          </w:tcPr>
          <w:p w:rsidR="00993BAE" w:rsidRDefault="00993BAE" w:rsidP="00993BAE">
            <w:pPr>
              <w:jc w:val="center"/>
            </w:pPr>
            <w:r>
              <w:t>2</w:t>
            </w:r>
          </w:p>
        </w:tc>
        <w:tc>
          <w:tcPr>
            <w:tcW w:w="1134" w:type="dxa"/>
          </w:tcPr>
          <w:p w:rsidR="00993BAE" w:rsidRDefault="00993BAE" w:rsidP="00993BAE">
            <w:r>
              <w:t>91153</w:t>
            </w:r>
          </w:p>
        </w:tc>
        <w:tc>
          <w:tcPr>
            <w:tcW w:w="673" w:type="dxa"/>
          </w:tcPr>
          <w:p w:rsidR="00993BAE" w:rsidRDefault="00993BAE" w:rsidP="00993BAE">
            <w:r>
              <w:t>A/S</w:t>
            </w:r>
          </w:p>
        </w:tc>
        <w:tc>
          <w:tcPr>
            <w:tcW w:w="2020" w:type="dxa"/>
          </w:tcPr>
          <w:p w:rsidR="00993BAE" w:rsidRDefault="00993BAE" w:rsidP="00993BAE">
            <w:pPr>
              <w:jc w:val="center"/>
            </w:pPr>
            <w:r>
              <w:t>Internal</w:t>
            </w:r>
          </w:p>
        </w:tc>
        <w:tc>
          <w:tcPr>
            <w:tcW w:w="851" w:type="dxa"/>
          </w:tcPr>
          <w:p w:rsidR="00993BAE" w:rsidRDefault="00993BAE" w:rsidP="00993BAE">
            <w:r>
              <w:t>4</w:t>
            </w:r>
          </w:p>
        </w:tc>
        <w:tc>
          <w:tcPr>
            <w:tcW w:w="1232" w:type="dxa"/>
          </w:tcPr>
          <w:p w:rsidR="00993BAE" w:rsidRDefault="00993BAE" w:rsidP="00993BAE">
            <w:r>
              <w:t>Num</w:t>
            </w:r>
          </w:p>
        </w:tc>
      </w:tr>
      <w:tr w:rsidR="00993BAE" w:rsidTr="00993BAE">
        <w:trPr>
          <w:trHeight w:val="485"/>
        </w:trPr>
        <w:tc>
          <w:tcPr>
            <w:tcW w:w="4077" w:type="dxa"/>
          </w:tcPr>
          <w:p w:rsidR="00993BAE" w:rsidRDefault="00993BAE" w:rsidP="00993BAE">
            <w:r>
              <w:t>Demonstrate understanding of genetic variation and change</w:t>
            </w:r>
          </w:p>
        </w:tc>
        <w:tc>
          <w:tcPr>
            <w:tcW w:w="709" w:type="dxa"/>
          </w:tcPr>
          <w:p w:rsidR="00993BAE" w:rsidRDefault="00993BAE" w:rsidP="00993BAE">
            <w:pPr>
              <w:jc w:val="center"/>
            </w:pPr>
            <w:r>
              <w:t>2</w:t>
            </w:r>
          </w:p>
        </w:tc>
        <w:tc>
          <w:tcPr>
            <w:tcW w:w="1134" w:type="dxa"/>
          </w:tcPr>
          <w:p w:rsidR="00993BAE" w:rsidRDefault="00993BAE" w:rsidP="00993BAE">
            <w:r>
              <w:t>91157</w:t>
            </w:r>
          </w:p>
        </w:tc>
        <w:tc>
          <w:tcPr>
            <w:tcW w:w="673" w:type="dxa"/>
          </w:tcPr>
          <w:p w:rsidR="00993BAE" w:rsidRDefault="00993BAE" w:rsidP="00993BAE">
            <w:r>
              <w:t>A/S</w:t>
            </w:r>
          </w:p>
        </w:tc>
        <w:tc>
          <w:tcPr>
            <w:tcW w:w="2020" w:type="dxa"/>
          </w:tcPr>
          <w:p w:rsidR="00993BAE" w:rsidRDefault="00993BAE" w:rsidP="00993BAE">
            <w:pPr>
              <w:jc w:val="center"/>
            </w:pPr>
            <w:r>
              <w:t>External</w:t>
            </w:r>
          </w:p>
        </w:tc>
        <w:tc>
          <w:tcPr>
            <w:tcW w:w="851" w:type="dxa"/>
          </w:tcPr>
          <w:p w:rsidR="00993BAE" w:rsidRDefault="00993BAE" w:rsidP="00993BAE">
            <w:r>
              <w:t>4</w:t>
            </w:r>
          </w:p>
        </w:tc>
        <w:tc>
          <w:tcPr>
            <w:tcW w:w="1232" w:type="dxa"/>
          </w:tcPr>
          <w:p w:rsidR="00993BAE" w:rsidRDefault="00993BAE" w:rsidP="00993BAE">
            <w:r>
              <w:t>L1 Lit</w:t>
            </w:r>
          </w:p>
        </w:tc>
      </w:tr>
      <w:tr w:rsidR="00993BAE" w:rsidTr="00993BAE">
        <w:trPr>
          <w:trHeight w:val="458"/>
        </w:trPr>
        <w:tc>
          <w:tcPr>
            <w:tcW w:w="4077" w:type="dxa"/>
          </w:tcPr>
          <w:p w:rsidR="00993BAE" w:rsidRDefault="00993BAE" w:rsidP="00993BAE">
            <w:r>
              <w:t>Demonstrate understanding of gene expression</w:t>
            </w:r>
          </w:p>
        </w:tc>
        <w:tc>
          <w:tcPr>
            <w:tcW w:w="709" w:type="dxa"/>
          </w:tcPr>
          <w:p w:rsidR="00993BAE" w:rsidRDefault="00993BAE" w:rsidP="00993BAE">
            <w:pPr>
              <w:jc w:val="center"/>
            </w:pPr>
            <w:r>
              <w:t>2</w:t>
            </w:r>
          </w:p>
        </w:tc>
        <w:tc>
          <w:tcPr>
            <w:tcW w:w="1134" w:type="dxa"/>
          </w:tcPr>
          <w:p w:rsidR="00993BAE" w:rsidRDefault="00993BAE" w:rsidP="00993BAE">
            <w:r>
              <w:t>91159</w:t>
            </w:r>
          </w:p>
        </w:tc>
        <w:tc>
          <w:tcPr>
            <w:tcW w:w="673" w:type="dxa"/>
          </w:tcPr>
          <w:p w:rsidR="00993BAE" w:rsidRDefault="00993BAE" w:rsidP="00993BAE">
            <w:r>
              <w:t>A/S</w:t>
            </w:r>
          </w:p>
        </w:tc>
        <w:tc>
          <w:tcPr>
            <w:tcW w:w="2020" w:type="dxa"/>
          </w:tcPr>
          <w:p w:rsidR="00993BAE" w:rsidRDefault="00993BAE" w:rsidP="00993BAE">
            <w:pPr>
              <w:jc w:val="center"/>
            </w:pPr>
            <w:r>
              <w:t>External</w:t>
            </w:r>
          </w:p>
        </w:tc>
        <w:tc>
          <w:tcPr>
            <w:tcW w:w="851" w:type="dxa"/>
          </w:tcPr>
          <w:p w:rsidR="00993BAE" w:rsidRDefault="00993BAE" w:rsidP="00993BAE">
            <w:r>
              <w:t>4</w:t>
            </w:r>
          </w:p>
        </w:tc>
        <w:tc>
          <w:tcPr>
            <w:tcW w:w="1232" w:type="dxa"/>
          </w:tcPr>
          <w:p w:rsidR="00993BAE" w:rsidRDefault="00993BAE" w:rsidP="00993BAE">
            <w:r>
              <w:t>L1 Lit</w:t>
            </w:r>
          </w:p>
        </w:tc>
      </w:tr>
      <w:tr w:rsidR="00993BAE" w:rsidTr="00993BAE">
        <w:trPr>
          <w:trHeight w:val="485"/>
        </w:trPr>
        <w:tc>
          <w:tcPr>
            <w:tcW w:w="4077" w:type="dxa"/>
          </w:tcPr>
          <w:p w:rsidR="00993BAE" w:rsidRDefault="00993BAE" w:rsidP="00A30A3A">
            <w:r>
              <w:t xml:space="preserve">Investigate </w:t>
            </w:r>
            <w:r w:rsidR="00A30A3A">
              <w:t>a pattern in an ecological community, with supervision</w:t>
            </w:r>
          </w:p>
        </w:tc>
        <w:tc>
          <w:tcPr>
            <w:tcW w:w="709" w:type="dxa"/>
          </w:tcPr>
          <w:p w:rsidR="00993BAE" w:rsidRDefault="00993BAE" w:rsidP="00993BAE">
            <w:pPr>
              <w:jc w:val="center"/>
            </w:pPr>
            <w:r>
              <w:t>2</w:t>
            </w:r>
          </w:p>
        </w:tc>
        <w:tc>
          <w:tcPr>
            <w:tcW w:w="1134" w:type="dxa"/>
          </w:tcPr>
          <w:p w:rsidR="00993BAE" w:rsidRDefault="00A30A3A" w:rsidP="00993BAE">
            <w:r>
              <w:t>91168</w:t>
            </w:r>
          </w:p>
        </w:tc>
        <w:tc>
          <w:tcPr>
            <w:tcW w:w="673" w:type="dxa"/>
          </w:tcPr>
          <w:p w:rsidR="00993BAE" w:rsidRDefault="00993BAE" w:rsidP="00993BAE">
            <w:r>
              <w:t>A/S</w:t>
            </w:r>
          </w:p>
        </w:tc>
        <w:tc>
          <w:tcPr>
            <w:tcW w:w="2020" w:type="dxa"/>
          </w:tcPr>
          <w:p w:rsidR="00993BAE" w:rsidRDefault="00993BAE" w:rsidP="00993BAE">
            <w:pPr>
              <w:jc w:val="center"/>
            </w:pPr>
            <w:r>
              <w:t>Internal</w:t>
            </w:r>
          </w:p>
        </w:tc>
        <w:tc>
          <w:tcPr>
            <w:tcW w:w="851" w:type="dxa"/>
          </w:tcPr>
          <w:p w:rsidR="00993BAE" w:rsidRDefault="00A30A3A" w:rsidP="00993BAE">
            <w:r>
              <w:t>4</w:t>
            </w:r>
          </w:p>
        </w:tc>
        <w:tc>
          <w:tcPr>
            <w:tcW w:w="1232" w:type="dxa"/>
          </w:tcPr>
          <w:p w:rsidR="00993BAE" w:rsidRDefault="00993BAE" w:rsidP="00993BAE"/>
        </w:tc>
      </w:tr>
    </w:tbl>
    <w:p w:rsidR="00993BAE" w:rsidRDefault="00993BAE" w:rsidP="00993BAE">
      <w:pPr>
        <w:pStyle w:val="Heading1"/>
      </w:pPr>
    </w:p>
    <w:p w:rsidR="00EF3028" w:rsidRDefault="00EF3028" w:rsidP="00993BAE"/>
    <w:bookmarkStart w:id="9" w:name="_MON_1563614359"/>
    <w:bookmarkEnd w:id="9"/>
    <w:p w:rsidR="00993BAE" w:rsidRDefault="00EF3028" w:rsidP="008E73DE">
      <w:r w:rsidRPr="00EF3028">
        <w:object w:dxaOrig="10466" w:dyaOrig="13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689.25pt" o:ole="">
            <v:imagedata r:id="rId9" o:title=""/>
          </v:shape>
          <o:OLEObject Type="Embed" ProgID="Word.Document.12" ShapeID="_x0000_i1025" DrawAspect="Content" ObjectID="_1564381280" r:id="rId10">
            <o:FieldCodes>\s</o:FieldCodes>
          </o:OLEObject>
        </w:object>
      </w:r>
      <w:r>
        <w:br w:type="page"/>
      </w:r>
    </w:p>
    <w:p w:rsidR="00523DC7" w:rsidRPr="00611EA1" w:rsidRDefault="00523DC7" w:rsidP="00523DC7">
      <w:pPr>
        <w:spacing w:before="480" w:after="0" w:line="240" w:lineRule="auto"/>
        <w:jc w:val="center"/>
        <w:outlineLvl w:val="0"/>
        <w:rPr>
          <w:rFonts w:ascii="Times New Roman" w:eastAsia="Times New Roman" w:hAnsi="Times New Roman" w:cs="Times New Roman"/>
          <w:b/>
          <w:bCs/>
          <w:kern w:val="36"/>
          <w:sz w:val="48"/>
          <w:szCs w:val="48"/>
          <w:lang w:eastAsia="en-NZ"/>
        </w:rPr>
      </w:pPr>
      <w:r w:rsidRPr="00611EA1">
        <w:rPr>
          <w:rFonts w:ascii="Cambria" w:eastAsia="Times New Roman" w:hAnsi="Cambria" w:cs="Times New Roman"/>
          <w:b/>
          <w:bCs/>
          <w:color w:val="366091"/>
          <w:kern w:val="36"/>
          <w:sz w:val="32"/>
          <w:szCs w:val="32"/>
          <w:lang w:eastAsia="en-NZ"/>
        </w:rPr>
        <w:lastRenderedPageBreak/>
        <w:t>Science</w:t>
      </w:r>
    </w:p>
    <w:p w:rsidR="00523DC7" w:rsidRPr="00611EA1" w:rsidRDefault="00523DC7" w:rsidP="00523DC7">
      <w:pPr>
        <w:spacing w:after="0" w:line="240" w:lineRule="auto"/>
        <w:rPr>
          <w:rFonts w:ascii="Times New Roman" w:eastAsia="Times New Roman" w:hAnsi="Times New Roman" w:cs="Times New Roman"/>
          <w:sz w:val="24"/>
          <w:szCs w:val="24"/>
          <w:lang w:eastAsia="en-NZ"/>
        </w:rPr>
      </w:pPr>
    </w:p>
    <w:p w:rsidR="00523DC7" w:rsidRPr="00611EA1" w:rsidRDefault="00523DC7" w:rsidP="00FD5630">
      <w:pPr>
        <w:spacing w:before="200" w:after="0" w:line="240" w:lineRule="auto"/>
        <w:ind w:firstLine="720"/>
        <w:outlineLvl w:val="1"/>
        <w:rPr>
          <w:rFonts w:ascii="Times New Roman" w:eastAsia="Times New Roman" w:hAnsi="Times New Roman" w:cs="Times New Roman"/>
          <w:b/>
          <w:bCs/>
          <w:sz w:val="36"/>
          <w:szCs w:val="36"/>
          <w:lang w:eastAsia="en-NZ"/>
        </w:rPr>
      </w:pPr>
      <w:r w:rsidRPr="00611EA1">
        <w:rPr>
          <w:rFonts w:ascii="Cambria" w:eastAsia="Times New Roman" w:hAnsi="Cambria" w:cs="Times New Roman"/>
          <w:b/>
          <w:bCs/>
          <w:color w:val="4F81BD"/>
          <w:sz w:val="26"/>
          <w:szCs w:val="26"/>
          <w:lang w:eastAsia="en-NZ"/>
        </w:rPr>
        <w:t>Subject Path: Chemistry</w:t>
      </w:r>
    </w:p>
    <w:tbl>
      <w:tblPr>
        <w:tblW w:w="0" w:type="auto"/>
        <w:tblInd w:w="706" w:type="dxa"/>
        <w:tblCellMar>
          <w:top w:w="15" w:type="dxa"/>
          <w:left w:w="15" w:type="dxa"/>
          <w:bottom w:w="15" w:type="dxa"/>
          <w:right w:w="15" w:type="dxa"/>
        </w:tblCellMar>
        <w:tblLook w:val="04A0" w:firstRow="1" w:lastRow="0" w:firstColumn="1" w:lastColumn="0" w:noHBand="0" w:noVBand="1"/>
      </w:tblPr>
      <w:tblGrid>
        <w:gridCol w:w="2955"/>
        <w:gridCol w:w="2835"/>
        <w:gridCol w:w="3261"/>
      </w:tblGrid>
      <w:tr w:rsidR="00523DC7" w:rsidRPr="00611EA1" w:rsidTr="00FD5630">
        <w:trPr>
          <w:trHeight w:val="1035"/>
        </w:trPr>
        <w:tc>
          <w:tcPr>
            <w:tcW w:w="29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F75701" w:rsidP="008464BC">
            <w:pPr>
              <w:spacing w:line="240" w:lineRule="auto"/>
              <w:jc w:val="center"/>
              <w:rPr>
                <w:rFonts w:ascii="Times New Roman" w:eastAsia="Times New Roman" w:hAnsi="Times New Roman" w:cs="Times New Roman"/>
                <w:sz w:val="24"/>
                <w:szCs w:val="24"/>
                <w:lang w:eastAsia="en-NZ"/>
              </w:rPr>
            </w:pPr>
            <w:r>
              <w:rPr>
                <w:rFonts w:ascii="Calibri" w:eastAsia="Times New Roman" w:hAnsi="Calibri" w:cs="Times New Roman"/>
                <w:color w:val="000000"/>
                <w:lang w:eastAsia="en-NZ"/>
              </w:rPr>
              <w:t>Level 2</w:t>
            </w:r>
          </w:p>
          <w:p w:rsidR="00523DC7" w:rsidRPr="00611EA1" w:rsidRDefault="00523DC7" w:rsidP="008464BC">
            <w:pPr>
              <w:spacing w:line="240" w:lineRule="auto"/>
              <w:jc w:val="center"/>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Science</w:t>
            </w:r>
          </w:p>
        </w:tc>
        <w:tc>
          <w:tcPr>
            <w:tcW w:w="283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F75701" w:rsidP="008464BC">
            <w:pPr>
              <w:spacing w:line="240" w:lineRule="auto"/>
              <w:jc w:val="center"/>
              <w:rPr>
                <w:rFonts w:ascii="Times New Roman" w:eastAsia="Times New Roman" w:hAnsi="Times New Roman" w:cs="Times New Roman"/>
                <w:sz w:val="24"/>
                <w:szCs w:val="24"/>
                <w:lang w:eastAsia="en-NZ"/>
              </w:rPr>
            </w:pPr>
            <w:r>
              <w:rPr>
                <w:rFonts w:ascii="Calibri" w:eastAsia="Times New Roman" w:hAnsi="Calibri" w:cs="Times New Roman"/>
                <w:color w:val="000000"/>
                <w:lang w:eastAsia="en-NZ"/>
              </w:rPr>
              <w:t>Level 3</w:t>
            </w:r>
          </w:p>
          <w:p w:rsidR="00523DC7" w:rsidRPr="00611EA1" w:rsidRDefault="00523DC7" w:rsidP="008464BC">
            <w:pPr>
              <w:spacing w:line="240" w:lineRule="auto"/>
              <w:jc w:val="center"/>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Chemistry</w:t>
            </w:r>
          </w:p>
        </w:tc>
        <w:tc>
          <w:tcPr>
            <w:tcW w:w="32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D5630" w:rsidRDefault="00FD5630" w:rsidP="00FD5630">
            <w:pPr>
              <w:pStyle w:val="NoSpacing"/>
              <w:jc w:val="center"/>
            </w:pPr>
            <w:r>
              <w:t>Future</w:t>
            </w:r>
          </w:p>
          <w:p w:rsidR="00FD5630" w:rsidRPr="00FD5630" w:rsidRDefault="00FD5630" w:rsidP="00FD5630">
            <w:pPr>
              <w:pStyle w:val="NoSpacing"/>
              <w:jc w:val="center"/>
              <w:rPr>
                <w:sz w:val="14"/>
              </w:rPr>
            </w:pPr>
          </w:p>
          <w:p w:rsidR="00523DC7" w:rsidRPr="00611EA1" w:rsidRDefault="00FD5630" w:rsidP="00FD5630">
            <w:pPr>
              <w:pStyle w:val="NoSpacing"/>
              <w:jc w:val="center"/>
              <w:rPr>
                <w:rFonts w:ascii="Times New Roman" w:eastAsia="Times New Roman" w:hAnsi="Times New Roman" w:cs="Times New Roman"/>
                <w:sz w:val="24"/>
                <w:szCs w:val="24"/>
                <w:lang w:eastAsia="en-NZ"/>
              </w:rPr>
            </w:pPr>
            <w:r>
              <w:t>Pathway</w:t>
            </w:r>
          </w:p>
        </w:tc>
      </w:tr>
    </w:tbl>
    <w:p w:rsidR="00523DC7" w:rsidRPr="00611EA1" w:rsidRDefault="00523DC7" w:rsidP="00523DC7">
      <w:pPr>
        <w:spacing w:after="0" w:line="240" w:lineRule="auto"/>
        <w:rPr>
          <w:rFonts w:ascii="Times New Roman" w:eastAsia="Times New Roman" w:hAnsi="Times New Roman" w:cs="Times New Roman"/>
          <w:sz w:val="24"/>
          <w:szCs w:val="24"/>
          <w:lang w:eastAsia="en-NZ"/>
        </w:rPr>
      </w:pPr>
    </w:p>
    <w:p w:rsidR="00523DC7" w:rsidRPr="005B599B" w:rsidRDefault="00523DC7" w:rsidP="00382F52">
      <w:pPr>
        <w:pStyle w:val="Title"/>
        <w:rPr>
          <w:rFonts w:ascii="Times New Roman" w:eastAsia="Times New Roman" w:hAnsi="Times New Roman"/>
          <w:lang w:eastAsia="en-NZ"/>
        </w:rPr>
      </w:pPr>
      <w:r w:rsidRPr="005B599B">
        <w:rPr>
          <w:rFonts w:eastAsia="Times New Roman"/>
          <w:lang w:eastAsia="en-NZ"/>
        </w:rPr>
        <w:t xml:space="preserve">Subject: Level Two Chemistry </w:t>
      </w:r>
    </w:p>
    <w:p w:rsidR="00523DC7" w:rsidRPr="00611EA1" w:rsidRDefault="00523DC7" w:rsidP="00523DC7">
      <w:pPr>
        <w:spacing w:before="480" w:after="0" w:line="240" w:lineRule="auto"/>
        <w:outlineLvl w:val="0"/>
        <w:rPr>
          <w:rFonts w:ascii="Times New Roman" w:eastAsia="Times New Roman" w:hAnsi="Times New Roman" w:cs="Times New Roman"/>
          <w:b/>
          <w:bCs/>
          <w:kern w:val="36"/>
          <w:sz w:val="48"/>
          <w:szCs w:val="48"/>
          <w:lang w:eastAsia="en-NZ"/>
        </w:rPr>
      </w:pPr>
      <w:r w:rsidRPr="00611EA1">
        <w:rPr>
          <w:rFonts w:ascii="Cambria" w:eastAsia="Times New Roman" w:hAnsi="Cambria" w:cs="Times New Roman"/>
          <w:b/>
          <w:bCs/>
          <w:color w:val="366091"/>
          <w:kern w:val="36"/>
          <w:sz w:val="28"/>
          <w:szCs w:val="28"/>
          <w:lang w:eastAsia="en-NZ"/>
        </w:rPr>
        <w:t xml:space="preserve">Purpose: </w:t>
      </w:r>
    </w:p>
    <w:p w:rsidR="00523DC7" w:rsidRPr="00611EA1" w:rsidRDefault="00523DC7" w:rsidP="00523DC7">
      <w:pPr>
        <w:pStyle w:val="NoSpacing"/>
        <w:rPr>
          <w:rFonts w:ascii="Times New Roman" w:hAnsi="Times New Roman"/>
          <w:lang w:eastAsia="en-NZ"/>
        </w:rPr>
      </w:pPr>
      <w:r w:rsidRPr="00611EA1">
        <w:rPr>
          <w:lang w:eastAsia="en-NZ"/>
        </w:rPr>
        <w:t xml:space="preserve">Chemistry develops understanding of the composition and properties of matter, the changes it undergoes and the energy involved. </w:t>
      </w:r>
      <w:r w:rsidR="005B599B">
        <w:rPr>
          <w:lang w:eastAsia="en-NZ"/>
        </w:rPr>
        <w:t>Students</w:t>
      </w:r>
      <w:r w:rsidRPr="00611EA1">
        <w:rPr>
          <w:lang w:eastAsia="en-NZ"/>
        </w:rPr>
        <w:t xml:space="preserve"> use their understanding of the fundamental properties of chemistry to make sense of the world around them</w:t>
      </w:r>
      <w:r w:rsidR="005B599B">
        <w:rPr>
          <w:lang w:eastAsia="en-NZ"/>
        </w:rPr>
        <w:t>.</w:t>
      </w:r>
      <w:r w:rsidRPr="00611EA1">
        <w:rPr>
          <w:lang w:eastAsia="en-NZ"/>
        </w:rPr>
        <w:t xml:space="preserve"> They learn to interpret their observations by considering the properties an</w:t>
      </w:r>
      <w:r w:rsidR="005B599B">
        <w:rPr>
          <w:lang w:eastAsia="en-NZ"/>
        </w:rPr>
        <w:t>d behaviour of atoms, molecules</w:t>
      </w:r>
      <w:r w:rsidRPr="00611EA1">
        <w:rPr>
          <w:lang w:eastAsia="en-NZ"/>
        </w:rPr>
        <w:t xml:space="preserve"> and ions. They learn to communicate their understanding using the symbols and conventions of chemistry.</w:t>
      </w:r>
    </w:p>
    <w:p w:rsidR="00523DC7" w:rsidRDefault="00523DC7" w:rsidP="00523DC7">
      <w:pPr>
        <w:spacing w:before="200" w:after="0" w:line="240" w:lineRule="auto"/>
        <w:outlineLvl w:val="1"/>
        <w:rPr>
          <w:rFonts w:ascii="Cambria" w:eastAsia="Times New Roman" w:hAnsi="Cambria" w:cs="Times New Roman"/>
          <w:b/>
          <w:bCs/>
          <w:sz w:val="28"/>
          <w:szCs w:val="28"/>
          <w:lang w:eastAsia="en-NZ"/>
        </w:rPr>
      </w:pPr>
      <w:r w:rsidRPr="00611EA1">
        <w:rPr>
          <w:rFonts w:ascii="Cambria" w:eastAsia="Times New Roman" w:hAnsi="Cambria" w:cs="Times New Roman"/>
          <w:b/>
          <w:bCs/>
          <w:color w:val="366091"/>
          <w:sz w:val="28"/>
          <w:szCs w:val="28"/>
          <w:lang w:eastAsia="en-NZ"/>
        </w:rPr>
        <w:t>Vocational Pathway</w:t>
      </w:r>
      <w:r w:rsidRPr="00D6094D">
        <w:rPr>
          <w:rFonts w:ascii="Cambria" w:eastAsia="Times New Roman" w:hAnsi="Cambria" w:cs="Times New Roman"/>
          <w:sz w:val="26"/>
          <w:szCs w:val="26"/>
          <w:lang w:eastAsia="en-NZ"/>
        </w:rPr>
        <w:t>:</w:t>
      </w:r>
      <w:r w:rsidRPr="00D6094D">
        <w:rPr>
          <w:rFonts w:ascii="Cambria" w:eastAsia="Times New Roman" w:hAnsi="Cambria" w:cs="Times New Roman"/>
          <w:b/>
          <w:bCs/>
          <w:sz w:val="28"/>
          <w:szCs w:val="28"/>
          <w:lang w:eastAsia="en-NZ"/>
        </w:rPr>
        <w:t xml:space="preserve"> </w:t>
      </w:r>
    </w:p>
    <w:p w:rsidR="00523DC7" w:rsidRPr="00523DC7" w:rsidRDefault="00523DC7" w:rsidP="00523DC7">
      <w:pPr>
        <w:pStyle w:val="NoSpacing"/>
        <w:rPr>
          <w:rFonts w:ascii="Times New Roman" w:hAnsi="Times New Roman"/>
          <w:b/>
          <w:bCs/>
          <w:lang w:eastAsia="en-NZ"/>
        </w:rPr>
      </w:pPr>
      <w:r w:rsidRPr="00523DC7">
        <w:rPr>
          <w:lang w:eastAsia="en-NZ"/>
        </w:rPr>
        <w:t>Creative Industries, Community and Social Industries, Manufacturing and Technology, Primary Industries, and Construction and Infrastructure</w:t>
      </w:r>
    </w:p>
    <w:p w:rsidR="00523DC7" w:rsidRDefault="00523DC7" w:rsidP="00523DC7">
      <w:pPr>
        <w:spacing w:before="200" w:after="0" w:line="240" w:lineRule="auto"/>
        <w:outlineLvl w:val="1"/>
        <w:rPr>
          <w:rFonts w:ascii="Cambria" w:eastAsia="Times New Roman" w:hAnsi="Cambria" w:cs="Times New Roman"/>
          <w:b/>
          <w:bCs/>
          <w:sz w:val="24"/>
          <w:szCs w:val="24"/>
          <w:lang w:eastAsia="en-NZ"/>
        </w:rPr>
      </w:pPr>
      <w:r w:rsidRPr="00611EA1">
        <w:rPr>
          <w:rFonts w:ascii="Cambria" w:eastAsia="Times New Roman" w:hAnsi="Cambria" w:cs="Times New Roman"/>
          <w:b/>
          <w:bCs/>
          <w:color w:val="366091"/>
          <w:sz w:val="28"/>
          <w:szCs w:val="28"/>
          <w:lang w:eastAsia="en-NZ"/>
        </w:rPr>
        <w:t>Recommended Entry</w:t>
      </w:r>
      <w:r w:rsidRPr="00D6094D">
        <w:rPr>
          <w:rFonts w:ascii="Cambria" w:eastAsia="Times New Roman" w:hAnsi="Cambria" w:cs="Times New Roman"/>
          <w:sz w:val="24"/>
          <w:szCs w:val="24"/>
          <w:lang w:eastAsia="en-NZ"/>
        </w:rPr>
        <w:t>:</w:t>
      </w:r>
      <w:r w:rsidRPr="00D6094D">
        <w:rPr>
          <w:rFonts w:ascii="Cambria" w:eastAsia="Times New Roman" w:hAnsi="Cambria" w:cs="Times New Roman"/>
          <w:b/>
          <w:bCs/>
          <w:sz w:val="24"/>
          <w:szCs w:val="24"/>
          <w:lang w:eastAsia="en-NZ"/>
        </w:rPr>
        <w:t xml:space="preserve">  </w:t>
      </w:r>
    </w:p>
    <w:p w:rsidR="00523DC7" w:rsidRPr="00523DC7" w:rsidRDefault="00523DC7" w:rsidP="00523DC7">
      <w:pPr>
        <w:pStyle w:val="NoSpacing"/>
        <w:rPr>
          <w:rFonts w:ascii="Times New Roman" w:hAnsi="Times New Roman"/>
          <w:b/>
          <w:bCs/>
          <w:lang w:eastAsia="en-NZ"/>
        </w:rPr>
      </w:pPr>
      <w:r w:rsidRPr="00523DC7">
        <w:rPr>
          <w:lang w:eastAsia="en-NZ"/>
        </w:rPr>
        <w:t>Satisfactory achievement in Year 11 Science</w:t>
      </w:r>
    </w:p>
    <w:p w:rsidR="00523DC7" w:rsidRPr="00523DC7" w:rsidRDefault="00523DC7" w:rsidP="00523DC7">
      <w:pPr>
        <w:pStyle w:val="NoSpacing"/>
        <w:rPr>
          <w:rFonts w:ascii="Times New Roman" w:hAnsi="Times New Roman"/>
          <w:lang w:eastAsia="en-NZ"/>
        </w:rPr>
      </w:pPr>
    </w:p>
    <w:p w:rsidR="00523DC7" w:rsidRDefault="00523DC7" w:rsidP="00523DC7">
      <w:pPr>
        <w:spacing w:after="0" w:line="240" w:lineRule="auto"/>
        <w:rPr>
          <w:rFonts w:ascii="Calibri" w:eastAsia="Times New Roman" w:hAnsi="Calibri" w:cs="Times New Roman"/>
          <w:color w:val="000000"/>
          <w:lang w:eastAsia="en-NZ"/>
        </w:rPr>
      </w:pPr>
      <w:r w:rsidRPr="00611EA1">
        <w:rPr>
          <w:rFonts w:ascii="Cambria" w:eastAsia="Times New Roman" w:hAnsi="Cambria" w:cs="Times New Roman"/>
          <w:b/>
          <w:bCs/>
          <w:color w:val="366091"/>
          <w:sz w:val="28"/>
          <w:szCs w:val="28"/>
          <w:lang w:eastAsia="en-NZ"/>
        </w:rPr>
        <w:t>Course Outline:</w:t>
      </w:r>
      <w:r w:rsidRPr="00611EA1">
        <w:rPr>
          <w:rFonts w:ascii="Calibri" w:eastAsia="Times New Roman" w:hAnsi="Calibri" w:cs="Times New Roman"/>
          <w:color w:val="000000"/>
          <w:lang w:eastAsia="en-NZ"/>
        </w:rPr>
        <w:t xml:space="preserve"> </w:t>
      </w:r>
    </w:p>
    <w:p w:rsidR="00523DC7" w:rsidRPr="00523DC7" w:rsidRDefault="00523DC7" w:rsidP="00523DC7">
      <w:pPr>
        <w:spacing w:after="0" w:line="240" w:lineRule="auto"/>
        <w:rPr>
          <w:rFonts w:ascii="Times New Roman" w:eastAsia="Times New Roman" w:hAnsi="Times New Roman" w:cs="Times New Roman"/>
          <w:lang w:eastAsia="en-NZ"/>
        </w:rPr>
      </w:pPr>
      <w:r w:rsidRPr="00523DC7">
        <w:rPr>
          <w:rFonts w:ascii="Calibri" w:eastAsia="Times New Roman" w:hAnsi="Calibri" w:cs="Times New Roman"/>
          <w:color w:val="000000"/>
          <w:lang w:eastAsia="en-NZ"/>
        </w:rPr>
        <w:t>Chemistry offers three internal and one external standard over the course of the year. Chemical concepts covered include oxidation, quantitative analysis, bonding, structure, properties and ions in solution.</w:t>
      </w:r>
    </w:p>
    <w:p w:rsidR="00523DC7" w:rsidRPr="00C74280" w:rsidRDefault="00523DC7" w:rsidP="00523DC7">
      <w:pPr>
        <w:spacing w:before="480" w:after="0" w:line="240" w:lineRule="auto"/>
        <w:outlineLvl w:val="0"/>
        <w:rPr>
          <w:rFonts w:ascii="Times New Roman" w:eastAsia="Times New Roman" w:hAnsi="Times New Roman" w:cs="Times New Roman"/>
          <w:b/>
          <w:bCs/>
          <w:kern w:val="36"/>
          <w:sz w:val="24"/>
          <w:szCs w:val="24"/>
          <w:lang w:eastAsia="en-NZ"/>
        </w:rPr>
      </w:pPr>
      <w:r w:rsidRPr="00611EA1">
        <w:rPr>
          <w:rFonts w:ascii="Cambria" w:eastAsia="Times New Roman" w:hAnsi="Cambria" w:cs="Times New Roman"/>
          <w:b/>
          <w:bCs/>
          <w:color w:val="366091"/>
          <w:kern w:val="36"/>
          <w:sz w:val="28"/>
          <w:szCs w:val="28"/>
          <w:lang w:eastAsia="en-NZ"/>
        </w:rPr>
        <w:t>Related Costs:   </w:t>
      </w:r>
      <w:r w:rsidR="00C74280" w:rsidRPr="00C74280">
        <w:rPr>
          <w:rFonts w:ascii="Calibri" w:eastAsia="Times New Roman" w:hAnsi="Calibri" w:cs="Times New Roman"/>
          <w:kern w:val="36"/>
          <w:sz w:val="24"/>
          <w:szCs w:val="24"/>
          <w:lang w:eastAsia="en-NZ"/>
        </w:rPr>
        <w:t>approx. $8.50 for a write on wor</w:t>
      </w:r>
      <w:r w:rsidR="00C74280">
        <w:rPr>
          <w:rFonts w:ascii="Calibri" w:eastAsia="Times New Roman" w:hAnsi="Calibri" w:cs="Times New Roman"/>
          <w:kern w:val="36"/>
          <w:sz w:val="24"/>
          <w:szCs w:val="24"/>
          <w:lang w:eastAsia="en-NZ"/>
        </w:rPr>
        <w:t xml:space="preserve">k </w:t>
      </w:r>
      <w:r w:rsidR="00C74280" w:rsidRPr="00C74280">
        <w:rPr>
          <w:rFonts w:ascii="Calibri" w:eastAsia="Times New Roman" w:hAnsi="Calibri" w:cs="Times New Roman"/>
          <w:kern w:val="36"/>
          <w:sz w:val="24"/>
          <w:szCs w:val="24"/>
          <w:lang w:eastAsia="en-NZ"/>
        </w:rPr>
        <w:t xml:space="preserve">book for </w:t>
      </w:r>
      <w:r w:rsidR="00C74280">
        <w:rPr>
          <w:rFonts w:ascii="Calibri" w:eastAsia="Times New Roman" w:hAnsi="Calibri" w:cs="Times New Roman"/>
          <w:kern w:val="36"/>
          <w:sz w:val="24"/>
          <w:szCs w:val="24"/>
          <w:lang w:eastAsia="en-NZ"/>
        </w:rPr>
        <w:t xml:space="preserve">the standard - </w:t>
      </w:r>
      <w:r w:rsidR="00C74280" w:rsidRPr="00C74280">
        <w:rPr>
          <w:rFonts w:ascii="Calibri" w:eastAsia="Times New Roman" w:hAnsi="Calibri" w:cs="Times New Roman"/>
          <w:color w:val="000000"/>
          <w:sz w:val="24"/>
          <w:szCs w:val="24"/>
          <w:lang w:eastAsia="en-NZ"/>
        </w:rPr>
        <w:t>Demonstrate understanding of bonding, structure, properties and energy changes</w:t>
      </w:r>
    </w:p>
    <w:p w:rsidR="00523DC7" w:rsidRPr="00611EA1" w:rsidRDefault="00523DC7" w:rsidP="00523DC7">
      <w:pPr>
        <w:spacing w:before="480" w:after="0" w:line="240" w:lineRule="auto"/>
        <w:outlineLvl w:val="0"/>
        <w:rPr>
          <w:rFonts w:ascii="Times New Roman" w:eastAsia="Times New Roman" w:hAnsi="Times New Roman" w:cs="Times New Roman"/>
          <w:b/>
          <w:bCs/>
          <w:kern w:val="36"/>
          <w:sz w:val="48"/>
          <w:szCs w:val="48"/>
          <w:lang w:eastAsia="en-NZ"/>
        </w:rPr>
      </w:pPr>
      <w:r w:rsidRPr="00611EA1">
        <w:rPr>
          <w:rFonts w:ascii="Cambria" w:eastAsia="Times New Roman" w:hAnsi="Cambria" w:cs="Times New Roman"/>
          <w:b/>
          <w:bCs/>
          <w:color w:val="366091"/>
          <w:kern w:val="36"/>
          <w:sz w:val="28"/>
          <w:szCs w:val="28"/>
          <w:lang w:eastAsia="en-NZ"/>
        </w:rPr>
        <w:t>Assessment Information</w:t>
      </w:r>
    </w:p>
    <w:tbl>
      <w:tblPr>
        <w:tblW w:w="0" w:type="auto"/>
        <w:tblCellMar>
          <w:top w:w="15" w:type="dxa"/>
          <w:left w:w="15" w:type="dxa"/>
          <w:bottom w:w="15" w:type="dxa"/>
          <w:right w:w="15" w:type="dxa"/>
        </w:tblCellMar>
        <w:tblLook w:val="04A0" w:firstRow="1" w:lastRow="0" w:firstColumn="1" w:lastColumn="0" w:noHBand="0" w:noVBand="1"/>
      </w:tblPr>
      <w:tblGrid>
        <w:gridCol w:w="4566"/>
        <w:gridCol w:w="702"/>
        <w:gridCol w:w="976"/>
        <w:gridCol w:w="672"/>
        <w:gridCol w:w="1762"/>
        <w:gridCol w:w="870"/>
        <w:gridCol w:w="1158"/>
      </w:tblGrid>
      <w:tr w:rsidR="00523DC7" w:rsidRPr="00611EA1" w:rsidTr="008464BC">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Standard Title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Level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Number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Type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Internal/External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jc w:val="center"/>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Credits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Numeracy</w:t>
            </w:r>
          </w:p>
          <w:p w:rsidR="00523DC7" w:rsidRPr="00611EA1" w:rsidRDefault="00523DC7" w:rsidP="008464BC">
            <w:pPr>
              <w:spacing w:line="240" w:lineRule="auto"/>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Literacy</w:t>
            </w:r>
          </w:p>
        </w:tc>
      </w:tr>
      <w:tr w:rsidR="00523DC7" w:rsidRPr="00611EA1" w:rsidTr="008464BC">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Carry out quantitative analysis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jc w:val="center"/>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91161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A/S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jc w:val="center"/>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Internal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jc w:val="center"/>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Num</w:t>
            </w:r>
          </w:p>
        </w:tc>
      </w:tr>
      <w:tr w:rsidR="00523DC7" w:rsidRPr="00611EA1" w:rsidTr="008464BC">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Demonstrate understanding of oxidation-reduction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jc w:val="center"/>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91167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A/S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jc w:val="center"/>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Internal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jc w:val="center"/>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after="0" w:line="240" w:lineRule="auto"/>
              <w:rPr>
                <w:rFonts w:ascii="Times New Roman" w:eastAsia="Times New Roman" w:hAnsi="Times New Roman" w:cs="Times New Roman"/>
                <w:sz w:val="24"/>
                <w:szCs w:val="24"/>
                <w:lang w:eastAsia="en-NZ"/>
              </w:rPr>
            </w:pPr>
          </w:p>
        </w:tc>
      </w:tr>
      <w:tr w:rsidR="00523DC7" w:rsidRPr="00611EA1" w:rsidTr="008464BC">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Demonstrate understanding of bonding, structure, properties and energy changes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jc w:val="center"/>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91164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A/S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jc w:val="center"/>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External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jc w:val="center"/>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L1 Lit</w:t>
            </w:r>
          </w:p>
        </w:tc>
      </w:tr>
      <w:tr w:rsidR="00523DC7" w:rsidRPr="00611EA1" w:rsidTr="008464BC">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Carry out procedures to identify ions present in solution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jc w:val="center"/>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91162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A/S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jc w:val="center"/>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Internal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line="240" w:lineRule="auto"/>
              <w:jc w:val="center"/>
              <w:rPr>
                <w:rFonts w:ascii="Times New Roman" w:eastAsia="Times New Roman" w:hAnsi="Times New Roman" w:cs="Times New Roman"/>
                <w:sz w:val="24"/>
                <w:szCs w:val="24"/>
                <w:lang w:eastAsia="en-NZ"/>
              </w:rPr>
            </w:pPr>
            <w:r w:rsidRPr="00611EA1">
              <w:rPr>
                <w:rFonts w:ascii="Calibri" w:eastAsia="Times New Roman" w:hAnsi="Calibri" w:cs="Times New Roman"/>
                <w:color w:val="000000"/>
                <w:lang w:eastAsia="en-NZ"/>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3DC7" w:rsidRPr="00611EA1" w:rsidRDefault="00523DC7" w:rsidP="008464BC">
            <w:pPr>
              <w:spacing w:after="0" w:line="240" w:lineRule="auto"/>
              <w:rPr>
                <w:rFonts w:ascii="Times New Roman" w:eastAsia="Times New Roman" w:hAnsi="Times New Roman" w:cs="Times New Roman"/>
                <w:sz w:val="24"/>
                <w:szCs w:val="24"/>
                <w:lang w:eastAsia="en-NZ"/>
              </w:rPr>
            </w:pPr>
          </w:p>
        </w:tc>
      </w:tr>
    </w:tbl>
    <w:p w:rsidR="00523DC7" w:rsidRDefault="00523DC7" w:rsidP="00523DC7"/>
    <w:p w:rsidR="00993BAE" w:rsidRPr="00993BAE" w:rsidRDefault="00993BAE" w:rsidP="00993BAE"/>
    <w:p w:rsidR="00523DC7" w:rsidRDefault="00523DC7" w:rsidP="00523DC7">
      <w:pPr>
        <w:pStyle w:val="Heading1"/>
        <w:jc w:val="center"/>
        <w:rPr>
          <w:sz w:val="32"/>
          <w:szCs w:val="32"/>
        </w:rPr>
      </w:pPr>
      <w:r>
        <w:rPr>
          <w:sz w:val="32"/>
          <w:szCs w:val="32"/>
        </w:rPr>
        <w:lastRenderedPageBreak/>
        <w:t>Science</w:t>
      </w:r>
    </w:p>
    <w:p w:rsidR="00523DC7" w:rsidRDefault="00523DC7" w:rsidP="00523DC7">
      <w:pPr>
        <w:pStyle w:val="Heading2"/>
      </w:pPr>
      <w:r>
        <w:t>Subject Path: Physics</w:t>
      </w:r>
    </w:p>
    <w:tbl>
      <w:tblPr>
        <w:tblStyle w:val="TableGrid"/>
        <w:tblW w:w="0" w:type="auto"/>
        <w:tblLook w:val="04A0" w:firstRow="1" w:lastRow="0" w:firstColumn="1" w:lastColumn="0" w:noHBand="0" w:noVBand="1"/>
      </w:tblPr>
      <w:tblGrid>
        <w:gridCol w:w="3560"/>
        <w:gridCol w:w="3561"/>
        <w:gridCol w:w="3561"/>
      </w:tblGrid>
      <w:tr w:rsidR="00523DC7" w:rsidTr="008464BC">
        <w:trPr>
          <w:trHeight w:val="1057"/>
        </w:trPr>
        <w:tc>
          <w:tcPr>
            <w:tcW w:w="3560" w:type="dxa"/>
          </w:tcPr>
          <w:p w:rsidR="00523DC7" w:rsidRDefault="00F75701" w:rsidP="008464BC">
            <w:pPr>
              <w:jc w:val="center"/>
            </w:pPr>
            <w:r>
              <w:t>Level 2</w:t>
            </w:r>
          </w:p>
          <w:p w:rsidR="00523DC7" w:rsidRDefault="00523DC7" w:rsidP="008464BC">
            <w:pPr>
              <w:jc w:val="center"/>
            </w:pPr>
          </w:p>
          <w:p w:rsidR="00523DC7" w:rsidRDefault="00523DC7" w:rsidP="008464BC">
            <w:pPr>
              <w:jc w:val="center"/>
            </w:pPr>
            <w:r>
              <w:t>Science</w:t>
            </w:r>
          </w:p>
        </w:tc>
        <w:tc>
          <w:tcPr>
            <w:tcW w:w="3561" w:type="dxa"/>
          </w:tcPr>
          <w:p w:rsidR="00523DC7" w:rsidRDefault="00F75701" w:rsidP="008464BC">
            <w:pPr>
              <w:jc w:val="center"/>
            </w:pPr>
            <w:r>
              <w:t>Level 3</w:t>
            </w:r>
          </w:p>
          <w:p w:rsidR="00523DC7" w:rsidRDefault="00523DC7" w:rsidP="008464BC">
            <w:pPr>
              <w:jc w:val="center"/>
            </w:pPr>
          </w:p>
          <w:p w:rsidR="00523DC7" w:rsidRDefault="00523DC7" w:rsidP="008464BC">
            <w:pPr>
              <w:jc w:val="center"/>
            </w:pPr>
            <w:r>
              <w:t xml:space="preserve">Physics </w:t>
            </w:r>
          </w:p>
        </w:tc>
        <w:tc>
          <w:tcPr>
            <w:tcW w:w="3561" w:type="dxa"/>
          </w:tcPr>
          <w:p w:rsidR="00FD5630" w:rsidRDefault="00FD5630" w:rsidP="00FD5630">
            <w:pPr>
              <w:jc w:val="center"/>
            </w:pPr>
            <w:r>
              <w:t xml:space="preserve">Future </w:t>
            </w:r>
          </w:p>
          <w:p w:rsidR="00FD5630" w:rsidRDefault="00FD5630" w:rsidP="00FD5630">
            <w:pPr>
              <w:jc w:val="center"/>
            </w:pPr>
          </w:p>
          <w:p w:rsidR="00523DC7" w:rsidRDefault="00FD5630" w:rsidP="00FD5630">
            <w:pPr>
              <w:jc w:val="center"/>
            </w:pPr>
            <w:r>
              <w:t>Pathway</w:t>
            </w:r>
          </w:p>
        </w:tc>
      </w:tr>
    </w:tbl>
    <w:p w:rsidR="00523DC7" w:rsidRDefault="00523DC7" w:rsidP="00523DC7"/>
    <w:p w:rsidR="00523DC7" w:rsidRPr="000D6677" w:rsidRDefault="00523DC7" w:rsidP="00523DC7">
      <w:pPr>
        <w:pStyle w:val="Title"/>
        <w:rPr>
          <w:sz w:val="40"/>
          <w:szCs w:val="40"/>
        </w:rPr>
      </w:pPr>
      <w:r w:rsidRPr="000D6677">
        <w:rPr>
          <w:sz w:val="40"/>
          <w:szCs w:val="40"/>
        </w:rPr>
        <w:t xml:space="preserve">Subject: </w:t>
      </w:r>
      <w:r>
        <w:rPr>
          <w:sz w:val="40"/>
          <w:szCs w:val="40"/>
        </w:rPr>
        <w:t>Level Two Physics</w:t>
      </w:r>
    </w:p>
    <w:p w:rsidR="00523DC7" w:rsidRPr="006558AC" w:rsidRDefault="00523DC7" w:rsidP="00523DC7">
      <w:pPr>
        <w:pStyle w:val="Heading1"/>
      </w:pPr>
      <w:r>
        <w:t xml:space="preserve">Purpose: </w:t>
      </w:r>
    </w:p>
    <w:p w:rsidR="00523DC7" w:rsidRDefault="009F4869" w:rsidP="00523DC7">
      <w:pPr>
        <w:pStyle w:val="NoSpacing"/>
      </w:pPr>
      <w:r>
        <w:rPr>
          <w:rFonts w:ascii="Calibri" w:hAnsi="Calibri" w:cs="Calibri"/>
        </w:rPr>
        <w:t>Physics seeks to provide explanations for a wide range of physical phenomena, including light, sound heat, electricity, magnetism, waves, forces, and motion, united by the concept of energy which is transformed from one form to another without loss. By studying Physics, students gain an understanding of interactions between parts of the physical world and of the ways in which they be represented. Knowing about physics enables people to understand a wide range of contemporary issues and challenges and potential technological solutions</w:t>
      </w:r>
    </w:p>
    <w:p w:rsidR="00523DC7" w:rsidRDefault="00523DC7" w:rsidP="00523DC7">
      <w:pPr>
        <w:pStyle w:val="Heading1"/>
      </w:pPr>
      <w:r w:rsidRPr="000D6677">
        <w:t xml:space="preserve">Vocational Pathway: </w:t>
      </w:r>
    </w:p>
    <w:p w:rsidR="009F4869" w:rsidRDefault="009F4869" w:rsidP="009F4869">
      <w:pPr>
        <w:pStyle w:val="Heading2"/>
        <w:spacing w:after="240"/>
        <w:rPr>
          <w:rFonts w:ascii="Calibri" w:eastAsia="Times New Roman" w:hAnsi="Calibri" w:cs="Calibri"/>
          <w:b w:val="0"/>
          <w:bCs w:val="0"/>
          <w:color w:val="auto"/>
          <w:sz w:val="24"/>
          <w:szCs w:val="24"/>
          <w:lang w:eastAsia="en-NZ"/>
        </w:rPr>
      </w:pPr>
      <w:r w:rsidRPr="000D6677">
        <w:rPr>
          <w:rFonts w:ascii="Calibri" w:eastAsia="Times New Roman" w:hAnsi="Calibri" w:cs="Calibri"/>
          <w:b w:val="0"/>
          <w:bCs w:val="0"/>
          <w:color w:val="auto"/>
          <w:sz w:val="24"/>
          <w:szCs w:val="24"/>
          <w:lang w:eastAsia="en-NZ"/>
        </w:rPr>
        <w:t>Creative</w:t>
      </w:r>
      <w:r>
        <w:rPr>
          <w:rFonts w:ascii="Calibri" w:eastAsia="Times New Roman" w:hAnsi="Calibri" w:cs="Calibri"/>
          <w:b w:val="0"/>
          <w:bCs w:val="0"/>
          <w:color w:val="auto"/>
          <w:sz w:val="24"/>
          <w:szCs w:val="24"/>
          <w:lang w:eastAsia="en-NZ"/>
        </w:rPr>
        <w:t xml:space="preserve"> Industries,</w:t>
      </w:r>
      <w:r w:rsidRPr="000D6677">
        <w:rPr>
          <w:rFonts w:ascii="Calibri" w:eastAsia="Times New Roman" w:hAnsi="Calibri" w:cs="Calibri"/>
          <w:b w:val="0"/>
          <w:bCs w:val="0"/>
          <w:color w:val="auto"/>
          <w:sz w:val="24"/>
          <w:szCs w:val="24"/>
          <w:lang w:eastAsia="en-NZ"/>
        </w:rPr>
        <w:t xml:space="preserve"> Community and Social Industries</w:t>
      </w:r>
      <w:r>
        <w:rPr>
          <w:rFonts w:ascii="Calibri" w:eastAsia="Times New Roman" w:hAnsi="Calibri" w:cs="Calibri"/>
          <w:b w:val="0"/>
          <w:bCs w:val="0"/>
          <w:color w:val="auto"/>
          <w:sz w:val="24"/>
          <w:szCs w:val="24"/>
          <w:lang w:eastAsia="en-NZ"/>
        </w:rPr>
        <w:t>, Construction and Infrastructure, Engineering, Manufacturing and Technology, Primary Industries, Medical Professions, Sports Science, Physiotherapy, Veterinary Sciences, Teaching</w:t>
      </w:r>
    </w:p>
    <w:p w:rsidR="00523DC7" w:rsidRDefault="00523DC7" w:rsidP="009F4869">
      <w:pPr>
        <w:pStyle w:val="Heading2"/>
        <w:spacing w:after="240"/>
        <w:rPr>
          <w:sz w:val="24"/>
          <w:szCs w:val="24"/>
          <w:lang w:eastAsia="en-NZ"/>
        </w:rPr>
      </w:pPr>
      <w:r w:rsidRPr="000D6677">
        <w:t>Recommended Entry</w:t>
      </w:r>
      <w:r w:rsidRPr="000D6677">
        <w:rPr>
          <w:sz w:val="24"/>
          <w:szCs w:val="24"/>
        </w:rPr>
        <w:t>:</w:t>
      </w:r>
      <w:r w:rsidRPr="000D6677">
        <w:rPr>
          <w:sz w:val="24"/>
          <w:szCs w:val="24"/>
          <w:lang w:eastAsia="en-NZ"/>
        </w:rPr>
        <w:t xml:space="preserve">  </w:t>
      </w:r>
    </w:p>
    <w:p w:rsidR="00523DC7" w:rsidRPr="006558AC" w:rsidRDefault="00523DC7" w:rsidP="00523DC7">
      <w:pPr>
        <w:pStyle w:val="NoSpacing"/>
        <w:rPr>
          <w:b/>
          <w:bCs/>
          <w:lang w:eastAsia="en-NZ"/>
        </w:rPr>
      </w:pPr>
      <w:r w:rsidRPr="000D6677">
        <w:rPr>
          <w:lang w:eastAsia="en-NZ"/>
        </w:rPr>
        <w:t>Satisfa</w:t>
      </w:r>
      <w:r>
        <w:rPr>
          <w:lang w:eastAsia="en-NZ"/>
        </w:rPr>
        <w:t xml:space="preserve">ctory achievement </w:t>
      </w:r>
      <w:r w:rsidR="009F4869">
        <w:rPr>
          <w:lang w:eastAsia="en-NZ"/>
        </w:rPr>
        <w:t>in Year 11 Science – 12 credits (two externals)</w:t>
      </w:r>
    </w:p>
    <w:p w:rsidR="00523DC7" w:rsidRDefault="00523DC7" w:rsidP="00523DC7">
      <w:pPr>
        <w:pStyle w:val="NormalWeb"/>
        <w:spacing w:before="0" w:beforeAutospacing="0" w:after="0" w:afterAutospacing="0"/>
        <w:rPr>
          <w:rFonts w:asciiTheme="majorHAnsi" w:eastAsiaTheme="majorEastAsia" w:hAnsiTheme="majorHAnsi" w:cstheme="majorBidi"/>
          <w:b/>
          <w:bCs/>
          <w:color w:val="365F91" w:themeColor="accent1" w:themeShade="BF"/>
          <w:sz w:val="28"/>
          <w:szCs w:val="28"/>
          <w:lang w:eastAsia="en-US"/>
        </w:rPr>
      </w:pPr>
    </w:p>
    <w:p w:rsidR="00523DC7" w:rsidRDefault="00523DC7" w:rsidP="00523DC7">
      <w:pPr>
        <w:pStyle w:val="NormalWeb"/>
        <w:spacing w:before="0" w:beforeAutospacing="0" w:after="0" w:afterAutospacing="0"/>
        <w:rPr>
          <w:rFonts w:ascii="Calibri" w:hAnsi="Calibri" w:cs="Calibri"/>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w:t>
      </w:r>
      <w:r>
        <w:rPr>
          <w:rFonts w:ascii="Calibri" w:hAnsi="Calibri" w:cs="Calibri"/>
        </w:rPr>
        <w:t xml:space="preserve"> </w:t>
      </w:r>
      <w:r w:rsidR="009F4869">
        <w:rPr>
          <w:rFonts w:ascii="Calibri" w:hAnsi="Calibri" w:cs="Calibri"/>
        </w:rPr>
        <w:t>Physics offers two external and two internal standards. The course offers a total of 19 credits at Level 2. This subject requires a good basic mathematical ability, and confidence in algebra is extremely useful. Physics graduates are in demand in many areas including engineering and teaching, veterinary science, medicine, sports science, physiotherapy and other scientific fields</w:t>
      </w:r>
    </w:p>
    <w:p w:rsidR="00B54722" w:rsidRDefault="00523DC7" w:rsidP="00523DC7">
      <w:pPr>
        <w:pStyle w:val="Heading1"/>
        <w:rPr>
          <w:rFonts w:ascii="Calibri" w:eastAsia="Times New Roman" w:hAnsi="Calibri" w:cs="Calibri"/>
          <w:b w:val="0"/>
          <w:bCs w:val="0"/>
          <w:color w:val="auto"/>
          <w:sz w:val="22"/>
          <w:szCs w:val="24"/>
          <w:lang w:eastAsia="en-NZ"/>
        </w:rPr>
      </w:pPr>
      <w:r>
        <w:t xml:space="preserve">Related Costs:   </w:t>
      </w:r>
      <w:r w:rsidR="009F4869">
        <w:rPr>
          <w:rFonts w:ascii="Calibri" w:eastAsia="Times New Roman" w:hAnsi="Calibri" w:cs="Calibri"/>
          <w:b w:val="0"/>
          <w:bCs w:val="0"/>
          <w:color w:val="auto"/>
          <w:sz w:val="22"/>
          <w:szCs w:val="24"/>
          <w:lang w:eastAsia="en-NZ"/>
        </w:rPr>
        <w:t>$25 (total price for workbooks)</w:t>
      </w:r>
      <w:r w:rsidR="00B54722">
        <w:rPr>
          <w:rFonts w:ascii="Calibri" w:eastAsia="Times New Roman" w:hAnsi="Calibri" w:cs="Calibri"/>
          <w:b w:val="0"/>
          <w:bCs w:val="0"/>
          <w:color w:val="auto"/>
          <w:sz w:val="22"/>
          <w:szCs w:val="24"/>
          <w:lang w:eastAsia="en-NZ"/>
        </w:rPr>
        <w:t xml:space="preserve">. </w:t>
      </w:r>
      <w:r w:rsidR="009F4869">
        <w:rPr>
          <w:rFonts w:ascii="Calibri" w:eastAsia="Times New Roman" w:hAnsi="Calibri" w:cs="Calibri"/>
          <w:b w:val="0"/>
          <w:bCs w:val="0"/>
          <w:color w:val="auto"/>
          <w:sz w:val="22"/>
          <w:szCs w:val="24"/>
          <w:lang w:eastAsia="en-NZ"/>
        </w:rPr>
        <w:t>Textbooks provided</w:t>
      </w:r>
      <w:r w:rsidR="00B54722">
        <w:rPr>
          <w:rFonts w:ascii="Calibri" w:eastAsia="Times New Roman" w:hAnsi="Calibri" w:cs="Calibri"/>
          <w:b w:val="0"/>
          <w:bCs w:val="0"/>
          <w:color w:val="auto"/>
          <w:sz w:val="22"/>
          <w:szCs w:val="24"/>
          <w:lang w:eastAsia="en-NZ"/>
        </w:rPr>
        <w:t>. Scientific calculator needed (approx $40)</w:t>
      </w:r>
    </w:p>
    <w:p w:rsidR="00523DC7" w:rsidRPr="00B54722" w:rsidRDefault="00523DC7" w:rsidP="00523DC7">
      <w:pPr>
        <w:pStyle w:val="Heading1"/>
        <w:rPr>
          <w:rFonts w:ascii="Calibri" w:eastAsia="Times New Roman" w:hAnsi="Calibri" w:cs="Calibri"/>
          <w:b w:val="0"/>
          <w:bCs w:val="0"/>
          <w:color w:val="auto"/>
          <w:sz w:val="22"/>
          <w:szCs w:val="24"/>
          <w:lang w:eastAsia="en-NZ"/>
        </w:rPr>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523DC7" w:rsidTr="008464BC">
        <w:trPr>
          <w:trHeight w:val="458"/>
        </w:trPr>
        <w:tc>
          <w:tcPr>
            <w:tcW w:w="4077" w:type="dxa"/>
          </w:tcPr>
          <w:p w:rsidR="00523DC7" w:rsidRDefault="00523DC7" w:rsidP="008464BC">
            <w:r>
              <w:t>Standard Title</w:t>
            </w:r>
          </w:p>
        </w:tc>
        <w:tc>
          <w:tcPr>
            <w:tcW w:w="709" w:type="dxa"/>
          </w:tcPr>
          <w:p w:rsidR="00523DC7" w:rsidRDefault="00523DC7" w:rsidP="008464BC">
            <w:r>
              <w:t>Level</w:t>
            </w:r>
          </w:p>
        </w:tc>
        <w:tc>
          <w:tcPr>
            <w:tcW w:w="1134" w:type="dxa"/>
          </w:tcPr>
          <w:p w:rsidR="00523DC7" w:rsidRDefault="00523DC7" w:rsidP="008464BC">
            <w:r>
              <w:t>Number</w:t>
            </w:r>
          </w:p>
        </w:tc>
        <w:tc>
          <w:tcPr>
            <w:tcW w:w="673" w:type="dxa"/>
          </w:tcPr>
          <w:p w:rsidR="00523DC7" w:rsidRDefault="00523DC7" w:rsidP="008464BC">
            <w:r>
              <w:t>Type</w:t>
            </w:r>
          </w:p>
        </w:tc>
        <w:tc>
          <w:tcPr>
            <w:tcW w:w="2020" w:type="dxa"/>
          </w:tcPr>
          <w:p w:rsidR="00523DC7" w:rsidRDefault="00523DC7" w:rsidP="008464BC">
            <w:r>
              <w:t>Internal/External</w:t>
            </w:r>
          </w:p>
        </w:tc>
        <w:tc>
          <w:tcPr>
            <w:tcW w:w="851" w:type="dxa"/>
          </w:tcPr>
          <w:p w:rsidR="00523DC7" w:rsidRDefault="00523DC7" w:rsidP="008464BC">
            <w:r>
              <w:t>Credits</w:t>
            </w:r>
          </w:p>
        </w:tc>
        <w:tc>
          <w:tcPr>
            <w:tcW w:w="1232" w:type="dxa"/>
          </w:tcPr>
          <w:p w:rsidR="00523DC7" w:rsidRDefault="00523DC7" w:rsidP="008464BC">
            <w:r>
              <w:t>Numeracy</w:t>
            </w:r>
          </w:p>
          <w:p w:rsidR="00523DC7" w:rsidRDefault="00523DC7" w:rsidP="008464BC">
            <w:r>
              <w:t>Literacy</w:t>
            </w:r>
          </w:p>
        </w:tc>
      </w:tr>
      <w:tr w:rsidR="00523DC7" w:rsidTr="008464BC">
        <w:trPr>
          <w:trHeight w:val="485"/>
        </w:trPr>
        <w:tc>
          <w:tcPr>
            <w:tcW w:w="4077" w:type="dxa"/>
          </w:tcPr>
          <w:p w:rsidR="00523DC7" w:rsidRDefault="00523DC7" w:rsidP="008464BC">
            <w:r>
              <w:t>Carry out a practical physics investigation that leads to a non-lineal mathematical relationship</w:t>
            </w:r>
          </w:p>
        </w:tc>
        <w:tc>
          <w:tcPr>
            <w:tcW w:w="709" w:type="dxa"/>
          </w:tcPr>
          <w:p w:rsidR="00523DC7" w:rsidRDefault="00523DC7" w:rsidP="008464BC">
            <w:pPr>
              <w:jc w:val="center"/>
            </w:pPr>
            <w:r>
              <w:t>2</w:t>
            </w:r>
          </w:p>
        </w:tc>
        <w:tc>
          <w:tcPr>
            <w:tcW w:w="1134" w:type="dxa"/>
          </w:tcPr>
          <w:p w:rsidR="00523DC7" w:rsidRDefault="00523DC7" w:rsidP="008464BC">
            <w:r>
              <w:t>91168</w:t>
            </w:r>
          </w:p>
        </w:tc>
        <w:tc>
          <w:tcPr>
            <w:tcW w:w="673" w:type="dxa"/>
          </w:tcPr>
          <w:p w:rsidR="00523DC7" w:rsidRDefault="00523DC7" w:rsidP="008464BC">
            <w:r>
              <w:t>A/S</w:t>
            </w:r>
          </w:p>
        </w:tc>
        <w:tc>
          <w:tcPr>
            <w:tcW w:w="2020" w:type="dxa"/>
          </w:tcPr>
          <w:p w:rsidR="00523DC7" w:rsidRDefault="00523DC7" w:rsidP="008464BC">
            <w:pPr>
              <w:jc w:val="center"/>
            </w:pPr>
            <w:r>
              <w:t>Internal</w:t>
            </w:r>
          </w:p>
        </w:tc>
        <w:tc>
          <w:tcPr>
            <w:tcW w:w="851" w:type="dxa"/>
          </w:tcPr>
          <w:p w:rsidR="00523DC7" w:rsidRDefault="00523DC7" w:rsidP="008464BC">
            <w:r>
              <w:t>4</w:t>
            </w:r>
          </w:p>
        </w:tc>
        <w:tc>
          <w:tcPr>
            <w:tcW w:w="1232" w:type="dxa"/>
          </w:tcPr>
          <w:p w:rsidR="00523DC7" w:rsidRDefault="00523DC7" w:rsidP="008464BC">
            <w:r>
              <w:t>Lit</w:t>
            </w:r>
          </w:p>
          <w:p w:rsidR="00523DC7" w:rsidRDefault="00523DC7" w:rsidP="008464BC">
            <w:r>
              <w:t>Num</w:t>
            </w:r>
          </w:p>
        </w:tc>
      </w:tr>
      <w:tr w:rsidR="00523DC7" w:rsidTr="008464BC">
        <w:trPr>
          <w:trHeight w:val="485"/>
        </w:trPr>
        <w:tc>
          <w:tcPr>
            <w:tcW w:w="4077" w:type="dxa"/>
          </w:tcPr>
          <w:p w:rsidR="00523DC7" w:rsidRDefault="00523DC7" w:rsidP="008464BC">
            <w:r>
              <w:t>Demonstrate understanding of mechanics</w:t>
            </w:r>
          </w:p>
        </w:tc>
        <w:tc>
          <w:tcPr>
            <w:tcW w:w="709" w:type="dxa"/>
          </w:tcPr>
          <w:p w:rsidR="00523DC7" w:rsidRDefault="00523DC7" w:rsidP="008464BC">
            <w:pPr>
              <w:jc w:val="center"/>
            </w:pPr>
            <w:r>
              <w:t>2</w:t>
            </w:r>
          </w:p>
        </w:tc>
        <w:tc>
          <w:tcPr>
            <w:tcW w:w="1134" w:type="dxa"/>
          </w:tcPr>
          <w:p w:rsidR="00523DC7" w:rsidRDefault="00523DC7" w:rsidP="008464BC">
            <w:r>
              <w:t>91171</w:t>
            </w:r>
          </w:p>
        </w:tc>
        <w:tc>
          <w:tcPr>
            <w:tcW w:w="673" w:type="dxa"/>
          </w:tcPr>
          <w:p w:rsidR="00523DC7" w:rsidRDefault="00523DC7" w:rsidP="008464BC">
            <w:r>
              <w:t>A/S</w:t>
            </w:r>
          </w:p>
        </w:tc>
        <w:tc>
          <w:tcPr>
            <w:tcW w:w="2020" w:type="dxa"/>
          </w:tcPr>
          <w:p w:rsidR="00523DC7" w:rsidRDefault="00523DC7" w:rsidP="008464BC">
            <w:pPr>
              <w:jc w:val="center"/>
            </w:pPr>
            <w:r>
              <w:t>External</w:t>
            </w:r>
          </w:p>
        </w:tc>
        <w:tc>
          <w:tcPr>
            <w:tcW w:w="851" w:type="dxa"/>
          </w:tcPr>
          <w:p w:rsidR="00523DC7" w:rsidRDefault="00523DC7" w:rsidP="008464BC">
            <w:r>
              <w:t>6</w:t>
            </w:r>
          </w:p>
        </w:tc>
        <w:tc>
          <w:tcPr>
            <w:tcW w:w="1232" w:type="dxa"/>
          </w:tcPr>
          <w:p w:rsidR="00523DC7" w:rsidRDefault="00523DC7" w:rsidP="008464BC">
            <w:r>
              <w:t>Lit</w:t>
            </w:r>
          </w:p>
          <w:p w:rsidR="00523DC7" w:rsidRDefault="00523DC7" w:rsidP="008464BC">
            <w:r>
              <w:t>Num</w:t>
            </w:r>
          </w:p>
        </w:tc>
      </w:tr>
      <w:tr w:rsidR="00523DC7" w:rsidTr="008464BC">
        <w:trPr>
          <w:trHeight w:val="458"/>
        </w:trPr>
        <w:tc>
          <w:tcPr>
            <w:tcW w:w="4077" w:type="dxa"/>
          </w:tcPr>
          <w:p w:rsidR="00523DC7" w:rsidRDefault="00523DC7" w:rsidP="008464BC">
            <w:r>
              <w:t>Demonstrate understanding of atomic and nuclear physics</w:t>
            </w:r>
          </w:p>
        </w:tc>
        <w:tc>
          <w:tcPr>
            <w:tcW w:w="709" w:type="dxa"/>
          </w:tcPr>
          <w:p w:rsidR="00523DC7" w:rsidRDefault="00523DC7" w:rsidP="008464BC">
            <w:pPr>
              <w:jc w:val="center"/>
            </w:pPr>
            <w:r>
              <w:t>2</w:t>
            </w:r>
          </w:p>
        </w:tc>
        <w:tc>
          <w:tcPr>
            <w:tcW w:w="1134" w:type="dxa"/>
          </w:tcPr>
          <w:p w:rsidR="00523DC7" w:rsidRDefault="00523DC7" w:rsidP="008464BC">
            <w:r>
              <w:t>91172</w:t>
            </w:r>
          </w:p>
        </w:tc>
        <w:tc>
          <w:tcPr>
            <w:tcW w:w="673" w:type="dxa"/>
          </w:tcPr>
          <w:p w:rsidR="00523DC7" w:rsidRDefault="00523DC7" w:rsidP="008464BC">
            <w:r>
              <w:t>A/s</w:t>
            </w:r>
          </w:p>
        </w:tc>
        <w:tc>
          <w:tcPr>
            <w:tcW w:w="2020" w:type="dxa"/>
          </w:tcPr>
          <w:p w:rsidR="00523DC7" w:rsidRDefault="00523DC7" w:rsidP="008464BC">
            <w:pPr>
              <w:jc w:val="center"/>
            </w:pPr>
            <w:r>
              <w:t>Internal</w:t>
            </w:r>
          </w:p>
        </w:tc>
        <w:tc>
          <w:tcPr>
            <w:tcW w:w="851" w:type="dxa"/>
          </w:tcPr>
          <w:p w:rsidR="00523DC7" w:rsidRDefault="00523DC7" w:rsidP="008464BC">
            <w:r>
              <w:t>3</w:t>
            </w:r>
          </w:p>
        </w:tc>
        <w:tc>
          <w:tcPr>
            <w:tcW w:w="1232" w:type="dxa"/>
          </w:tcPr>
          <w:p w:rsidR="00523DC7" w:rsidRDefault="00523DC7" w:rsidP="008464BC">
            <w:r>
              <w:t>Lit</w:t>
            </w:r>
          </w:p>
        </w:tc>
      </w:tr>
      <w:tr w:rsidR="00523DC7" w:rsidTr="008464BC">
        <w:trPr>
          <w:trHeight w:val="485"/>
        </w:trPr>
        <w:tc>
          <w:tcPr>
            <w:tcW w:w="4077" w:type="dxa"/>
          </w:tcPr>
          <w:p w:rsidR="00523DC7" w:rsidRDefault="00523DC7" w:rsidP="008464BC">
            <w:r>
              <w:t>Demonstrate understanding of electricity and magnetism</w:t>
            </w:r>
          </w:p>
        </w:tc>
        <w:tc>
          <w:tcPr>
            <w:tcW w:w="709" w:type="dxa"/>
          </w:tcPr>
          <w:p w:rsidR="00523DC7" w:rsidRDefault="00523DC7" w:rsidP="008464BC">
            <w:pPr>
              <w:jc w:val="center"/>
            </w:pPr>
            <w:r>
              <w:t>2</w:t>
            </w:r>
          </w:p>
        </w:tc>
        <w:tc>
          <w:tcPr>
            <w:tcW w:w="1134" w:type="dxa"/>
          </w:tcPr>
          <w:p w:rsidR="00523DC7" w:rsidRDefault="00523DC7" w:rsidP="008464BC">
            <w:r>
              <w:t>91173</w:t>
            </w:r>
          </w:p>
        </w:tc>
        <w:tc>
          <w:tcPr>
            <w:tcW w:w="673" w:type="dxa"/>
          </w:tcPr>
          <w:p w:rsidR="00523DC7" w:rsidRDefault="00523DC7" w:rsidP="008464BC">
            <w:r>
              <w:t>A/S</w:t>
            </w:r>
          </w:p>
        </w:tc>
        <w:tc>
          <w:tcPr>
            <w:tcW w:w="2020" w:type="dxa"/>
          </w:tcPr>
          <w:p w:rsidR="00523DC7" w:rsidRDefault="00523DC7" w:rsidP="008464BC">
            <w:pPr>
              <w:jc w:val="center"/>
            </w:pPr>
            <w:r>
              <w:t>External</w:t>
            </w:r>
          </w:p>
        </w:tc>
        <w:tc>
          <w:tcPr>
            <w:tcW w:w="851" w:type="dxa"/>
          </w:tcPr>
          <w:p w:rsidR="00523DC7" w:rsidRDefault="00523DC7" w:rsidP="008464BC">
            <w:r>
              <w:t>6</w:t>
            </w:r>
          </w:p>
        </w:tc>
        <w:tc>
          <w:tcPr>
            <w:tcW w:w="1232" w:type="dxa"/>
          </w:tcPr>
          <w:p w:rsidR="00523DC7" w:rsidRDefault="00523DC7" w:rsidP="008464BC">
            <w:r>
              <w:t xml:space="preserve">Lit </w:t>
            </w:r>
          </w:p>
          <w:p w:rsidR="00523DC7" w:rsidRDefault="00523DC7" w:rsidP="008464BC">
            <w:r>
              <w:t>Num</w:t>
            </w:r>
          </w:p>
        </w:tc>
      </w:tr>
    </w:tbl>
    <w:p w:rsidR="008E6C89" w:rsidRDefault="008E6C89" w:rsidP="008E6C89">
      <w:pPr>
        <w:pStyle w:val="Heading1"/>
        <w:jc w:val="center"/>
        <w:rPr>
          <w:sz w:val="32"/>
          <w:szCs w:val="32"/>
        </w:rPr>
      </w:pPr>
      <w:r>
        <w:rPr>
          <w:sz w:val="32"/>
          <w:szCs w:val="32"/>
        </w:rPr>
        <w:lastRenderedPageBreak/>
        <w:t>Science</w:t>
      </w:r>
    </w:p>
    <w:p w:rsidR="008E6C89" w:rsidRDefault="008E6C89" w:rsidP="008E6C89"/>
    <w:p w:rsidR="008E6C89" w:rsidRDefault="008E6C89" w:rsidP="008E6C89">
      <w:pPr>
        <w:pStyle w:val="Heading2"/>
      </w:pPr>
      <w:r>
        <w:t>Subject Path: Physics</w:t>
      </w:r>
    </w:p>
    <w:tbl>
      <w:tblPr>
        <w:tblStyle w:val="TableGrid"/>
        <w:tblW w:w="0" w:type="auto"/>
        <w:tblLook w:val="04A0" w:firstRow="1" w:lastRow="0" w:firstColumn="1" w:lastColumn="0" w:noHBand="0" w:noVBand="1"/>
      </w:tblPr>
      <w:tblGrid>
        <w:gridCol w:w="3560"/>
        <w:gridCol w:w="3561"/>
        <w:gridCol w:w="3561"/>
      </w:tblGrid>
      <w:tr w:rsidR="008E6C89" w:rsidTr="002633CA">
        <w:trPr>
          <w:trHeight w:val="1057"/>
        </w:trPr>
        <w:tc>
          <w:tcPr>
            <w:tcW w:w="3560" w:type="dxa"/>
          </w:tcPr>
          <w:p w:rsidR="008E6C89" w:rsidRDefault="008E6C89" w:rsidP="002633CA">
            <w:pPr>
              <w:jc w:val="center"/>
            </w:pPr>
            <w:r>
              <w:t>Level 1</w:t>
            </w:r>
          </w:p>
          <w:p w:rsidR="008E6C89" w:rsidRDefault="008E6C89" w:rsidP="002633CA">
            <w:pPr>
              <w:jc w:val="center"/>
            </w:pPr>
          </w:p>
          <w:p w:rsidR="008E6C89" w:rsidRDefault="008E6C89" w:rsidP="002633CA">
            <w:pPr>
              <w:jc w:val="center"/>
            </w:pPr>
            <w:r>
              <w:t>Science</w:t>
            </w:r>
          </w:p>
        </w:tc>
        <w:tc>
          <w:tcPr>
            <w:tcW w:w="3561" w:type="dxa"/>
          </w:tcPr>
          <w:p w:rsidR="008E6C89" w:rsidRDefault="008E6C89" w:rsidP="002633CA">
            <w:pPr>
              <w:jc w:val="center"/>
            </w:pPr>
            <w:r>
              <w:t>Level 2</w:t>
            </w:r>
          </w:p>
          <w:p w:rsidR="008E6C89" w:rsidRDefault="008E6C89" w:rsidP="002633CA">
            <w:pPr>
              <w:jc w:val="center"/>
            </w:pPr>
          </w:p>
          <w:p w:rsidR="008E6C89" w:rsidRDefault="008E6C89" w:rsidP="002633CA">
            <w:pPr>
              <w:jc w:val="center"/>
            </w:pPr>
            <w:r>
              <w:t>Science</w:t>
            </w:r>
          </w:p>
        </w:tc>
        <w:tc>
          <w:tcPr>
            <w:tcW w:w="3561" w:type="dxa"/>
          </w:tcPr>
          <w:p w:rsidR="008E6C89" w:rsidRDefault="008E6C89" w:rsidP="002633CA">
            <w:pPr>
              <w:jc w:val="center"/>
            </w:pPr>
            <w:r>
              <w:t>Level 3</w:t>
            </w:r>
          </w:p>
          <w:p w:rsidR="008E6C89" w:rsidRDefault="008E6C89" w:rsidP="002633CA">
            <w:pPr>
              <w:jc w:val="center"/>
            </w:pPr>
          </w:p>
          <w:p w:rsidR="008E6C89" w:rsidRDefault="008E6C89" w:rsidP="002633CA">
            <w:pPr>
              <w:jc w:val="center"/>
            </w:pPr>
          </w:p>
        </w:tc>
      </w:tr>
    </w:tbl>
    <w:p w:rsidR="008E6C89" w:rsidRDefault="008E6C89" w:rsidP="008E6C89"/>
    <w:p w:rsidR="008E6C89" w:rsidRPr="000D6677" w:rsidRDefault="008E6C89" w:rsidP="008E6C89">
      <w:pPr>
        <w:pStyle w:val="Title"/>
        <w:rPr>
          <w:sz w:val="40"/>
          <w:szCs w:val="40"/>
        </w:rPr>
      </w:pPr>
      <w:r w:rsidRPr="000D6677">
        <w:rPr>
          <w:sz w:val="40"/>
          <w:szCs w:val="40"/>
        </w:rPr>
        <w:t xml:space="preserve">Subject: </w:t>
      </w:r>
      <w:r>
        <w:rPr>
          <w:sz w:val="40"/>
          <w:szCs w:val="40"/>
        </w:rPr>
        <w:t>Level Two Practical Science</w:t>
      </w:r>
    </w:p>
    <w:p w:rsidR="008E6C89" w:rsidRPr="006558AC" w:rsidRDefault="008E6C89" w:rsidP="008E6C89">
      <w:pPr>
        <w:pStyle w:val="Heading1"/>
      </w:pPr>
      <w:r>
        <w:t xml:space="preserve">Purpose: </w:t>
      </w:r>
      <w:r w:rsidRPr="000D6677">
        <w:rPr>
          <w:rFonts w:ascii="Calibri" w:hAnsi="Calibri" w:cs="Calibri"/>
        </w:rPr>
        <w:t>.</w:t>
      </w:r>
    </w:p>
    <w:p w:rsidR="008E6C89" w:rsidRDefault="008E6C89" w:rsidP="008E6C89">
      <w:pPr>
        <w:pStyle w:val="NormalWeb"/>
        <w:spacing w:before="0" w:beforeAutospacing="0" w:after="0" w:afterAutospacing="0"/>
        <w:rPr>
          <w:rFonts w:ascii="Calibri" w:hAnsi="Calibri" w:cs="Calibri"/>
          <w:sz w:val="22"/>
          <w:szCs w:val="22"/>
        </w:rPr>
      </w:pPr>
      <w:r>
        <w:rPr>
          <w:rFonts w:ascii="Calibri" w:hAnsi="Calibri" w:cs="Calibri"/>
          <w:sz w:val="22"/>
          <w:szCs w:val="22"/>
        </w:rPr>
        <w:t>This course will NOT include any external exams and is intended for students who would like to continue to study science but do not wish to concentrate on only one branch of science. Students intending to study science at the tertiary level (university or polytech nursing for example) should not take this course.  It will include some biology, some space science studies, some chemistry and some physics, but the final topics covered will be decided in consultation with the students and staff teaching the course.</w:t>
      </w:r>
    </w:p>
    <w:p w:rsidR="008E6C89" w:rsidRPr="000D6677" w:rsidRDefault="008E6C89" w:rsidP="008E6C89">
      <w:pPr>
        <w:pStyle w:val="Heading2"/>
        <w:spacing w:after="240"/>
        <w:rPr>
          <w:sz w:val="24"/>
          <w:szCs w:val="24"/>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0D6677">
        <w:rPr>
          <w:rFonts w:ascii="Calibri" w:eastAsia="Times New Roman" w:hAnsi="Calibri" w:cs="Calibri"/>
          <w:b w:val="0"/>
          <w:bCs w:val="0"/>
          <w:color w:val="auto"/>
          <w:sz w:val="24"/>
          <w:szCs w:val="24"/>
          <w:lang w:eastAsia="en-NZ"/>
        </w:rPr>
        <w:t>Creative</w:t>
      </w:r>
      <w:r>
        <w:rPr>
          <w:rFonts w:ascii="Calibri" w:eastAsia="Times New Roman" w:hAnsi="Calibri" w:cs="Calibri"/>
          <w:b w:val="0"/>
          <w:bCs w:val="0"/>
          <w:color w:val="auto"/>
          <w:sz w:val="24"/>
          <w:szCs w:val="24"/>
          <w:lang w:eastAsia="en-NZ"/>
        </w:rPr>
        <w:t xml:space="preserve"> Industries,</w:t>
      </w:r>
      <w:r w:rsidRPr="000D6677">
        <w:rPr>
          <w:rFonts w:ascii="Calibri" w:eastAsia="Times New Roman" w:hAnsi="Calibri" w:cs="Calibri"/>
          <w:b w:val="0"/>
          <w:bCs w:val="0"/>
          <w:color w:val="auto"/>
          <w:sz w:val="24"/>
          <w:szCs w:val="24"/>
          <w:lang w:eastAsia="en-NZ"/>
        </w:rPr>
        <w:t xml:space="preserve"> Community and Social Industries</w:t>
      </w:r>
      <w:r>
        <w:rPr>
          <w:rFonts w:ascii="Calibri" w:eastAsia="Times New Roman" w:hAnsi="Calibri" w:cs="Calibri"/>
          <w:b w:val="0"/>
          <w:bCs w:val="0"/>
          <w:color w:val="auto"/>
          <w:sz w:val="24"/>
          <w:szCs w:val="24"/>
          <w:lang w:eastAsia="en-NZ"/>
        </w:rPr>
        <w:t>, Construction and Infrastructure, Manufacturing and Technology, Primary Industries</w:t>
      </w:r>
      <w:r w:rsidRPr="000D6677">
        <w:rPr>
          <w:rFonts w:ascii="Calibri" w:eastAsia="Times New Roman" w:hAnsi="Calibri" w:cs="Calibri"/>
          <w:b w:val="0"/>
          <w:bCs w:val="0"/>
          <w:color w:val="auto"/>
          <w:sz w:val="24"/>
          <w:szCs w:val="24"/>
          <w:lang w:eastAsia="en-NZ"/>
        </w:rPr>
        <w:t>.</w:t>
      </w:r>
    </w:p>
    <w:p w:rsidR="008E6C89" w:rsidRPr="006558AC" w:rsidRDefault="008E6C89" w:rsidP="008E6C89">
      <w:pPr>
        <w:pStyle w:val="Heading2"/>
        <w:spacing w:after="240"/>
        <w:rPr>
          <w:rFonts w:ascii="Calibri" w:eastAsia="Times New Roman" w:hAnsi="Calibri" w:cs="Calibri"/>
          <w:b w:val="0"/>
          <w:bCs w:val="0"/>
          <w:color w:val="auto"/>
          <w:sz w:val="24"/>
          <w:szCs w:val="24"/>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0D6677">
        <w:rPr>
          <w:rFonts w:ascii="Calibri" w:eastAsia="Times New Roman" w:hAnsi="Calibri" w:cs="Calibri"/>
          <w:b w:val="0"/>
          <w:bCs w:val="0"/>
          <w:color w:val="auto"/>
          <w:sz w:val="24"/>
          <w:szCs w:val="24"/>
          <w:lang w:eastAsia="en-NZ"/>
        </w:rPr>
        <w:t>Satisfa</w:t>
      </w:r>
      <w:r>
        <w:rPr>
          <w:rFonts w:ascii="Calibri" w:eastAsia="Times New Roman" w:hAnsi="Calibri" w:cs="Calibri"/>
          <w:b w:val="0"/>
          <w:bCs w:val="0"/>
          <w:color w:val="auto"/>
          <w:sz w:val="24"/>
          <w:szCs w:val="24"/>
          <w:lang w:eastAsia="en-NZ"/>
        </w:rPr>
        <w:t>ctory achievement in Year 11 Science – 8 credits.</w:t>
      </w:r>
    </w:p>
    <w:p w:rsidR="008E6C89" w:rsidRDefault="008E6C89" w:rsidP="008E6C89">
      <w:pPr>
        <w:pStyle w:val="NormalWeb"/>
        <w:spacing w:before="0" w:beforeAutospacing="0" w:after="0" w:afterAutospacing="0"/>
        <w:rPr>
          <w:rFonts w:ascii="Calibri" w:hAnsi="Calibri" w:cs="Calibri"/>
          <w:sz w:val="22"/>
          <w:szCs w:val="22"/>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w:t>
      </w:r>
      <w:r>
        <w:rPr>
          <w:rFonts w:ascii="Calibri" w:hAnsi="Calibri" w:cs="Calibri"/>
        </w:rPr>
        <w:t xml:space="preserve"> There are four internal achievement standards taught in this course.</w:t>
      </w:r>
    </w:p>
    <w:p w:rsidR="008E6C89" w:rsidRDefault="008E6C89" w:rsidP="008E6C89">
      <w:pPr>
        <w:pStyle w:val="Heading1"/>
        <w:rPr>
          <w:rFonts w:ascii="Calibri" w:eastAsia="Times New Roman" w:hAnsi="Calibri" w:cs="Calibri"/>
          <w:b w:val="0"/>
          <w:bCs w:val="0"/>
          <w:color w:val="auto"/>
          <w:sz w:val="24"/>
          <w:szCs w:val="24"/>
          <w:lang w:eastAsia="en-NZ"/>
        </w:rPr>
      </w:pPr>
      <w:r>
        <w:t xml:space="preserve">Course Fees and Related Costs:   </w:t>
      </w:r>
      <w:r w:rsidRPr="000D6677">
        <w:rPr>
          <w:rFonts w:ascii="Calibri" w:eastAsia="Times New Roman" w:hAnsi="Calibri" w:cs="Calibri"/>
          <w:b w:val="0"/>
          <w:bCs w:val="0"/>
          <w:color w:val="auto"/>
          <w:sz w:val="24"/>
          <w:szCs w:val="24"/>
          <w:lang w:eastAsia="en-NZ"/>
        </w:rPr>
        <w:t>NA</w:t>
      </w:r>
    </w:p>
    <w:p w:rsidR="008E6C89" w:rsidRDefault="008E6C89" w:rsidP="008E6C89">
      <w:pPr>
        <w:pStyle w:val="Heading1"/>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8E6C89" w:rsidTr="002633CA">
        <w:trPr>
          <w:trHeight w:val="458"/>
        </w:trPr>
        <w:tc>
          <w:tcPr>
            <w:tcW w:w="4077" w:type="dxa"/>
          </w:tcPr>
          <w:p w:rsidR="008E6C89" w:rsidRDefault="008E6C89" w:rsidP="002633CA">
            <w:r>
              <w:t>Standard Title</w:t>
            </w:r>
          </w:p>
        </w:tc>
        <w:tc>
          <w:tcPr>
            <w:tcW w:w="709" w:type="dxa"/>
          </w:tcPr>
          <w:p w:rsidR="008E6C89" w:rsidRDefault="008E6C89" w:rsidP="002633CA">
            <w:r>
              <w:t>Level</w:t>
            </w:r>
          </w:p>
        </w:tc>
        <w:tc>
          <w:tcPr>
            <w:tcW w:w="1134" w:type="dxa"/>
          </w:tcPr>
          <w:p w:rsidR="008E6C89" w:rsidRDefault="008E6C89" w:rsidP="002633CA">
            <w:r>
              <w:t>Number</w:t>
            </w:r>
          </w:p>
        </w:tc>
        <w:tc>
          <w:tcPr>
            <w:tcW w:w="673" w:type="dxa"/>
          </w:tcPr>
          <w:p w:rsidR="008E6C89" w:rsidRDefault="008E6C89" w:rsidP="002633CA">
            <w:r>
              <w:t>Type</w:t>
            </w:r>
          </w:p>
        </w:tc>
        <w:tc>
          <w:tcPr>
            <w:tcW w:w="2020" w:type="dxa"/>
          </w:tcPr>
          <w:p w:rsidR="008E6C89" w:rsidRDefault="008E6C89" w:rsidP="002633CA">
            <w:r>
              <w:t>Internal/External</w:t>
            </w:r>
          </w:p>
        </w:tc>
        <w:tc>
          <w:tcPr>
            <w:tcW w:w="851" w:type="dxa"/>
          </w:tcPr>
          <w:p w:rsidR="008E6C89" w:rsidRDefault="008E6C89" w:rsidP="002633CA">
            <w:r>
              <w:t>Credits</w:t>
            </w:r>
          </w:p>
        </w:tc>
        <w:tc>
          <w:tcPr>
            <w:tcW w:w="1232" w:type="dxa"/>
          </w:tcPr>
          <w:p w:rsidR="008E6C89" w:rsidRDefault="008E6C89" w:rsidP="002633CA">
            <w:r>
              <w:t>Numeracy</w:t>
            </w:r>
          </w:p>
          <w:p w:rsidR="008E6C89" w:rsidRDefault="008E6C89" w:rsidP="002633CA">
            <w:r>
              <w:t>Literacy</w:t>
            </w:r>
          </w:p>
        </w:tc>
      </w:tr>
      <w:tr w:rsidR="008E6C89" w:rsidTr="002633CA">
        <w:trPr>
          <w:trHeight w:val="485"/>
        </w:trPr>
        <w:tc>
          <w:tcPr>
            <w:tcW w:w="4077" w:type="dxa"/>
          </w:tcPr>
          <w:p w:rsidR="008E6C89" w:rsidRDefault="008E6C89" w:rsidP="002633CA">
            <w:r>
              <w:t xml:space="preserve">Carry out a practical biology investigation, with supervision. </w:t>
            </w:r>
          </w:p>
        </w:tc>
        <w:tc>
          <w:tcPr>
            <w:tcW w:w="709" w:type="dxa"/>
          </w:tcPr>
          <w:p w:rsidR="008E6C89" w:rsidRDefault="008E6C89" w:rsidP="002633CA">
            <w:pPr>
              <w:jc w:val="center"/>
            </w:pPr>
            <w:r>
              <w:t>2</w:t>
            </w:r>
          </w:p>
        </w:tc>
        <w:tc>
          <w:tcPr>
            <w:tcW w:w="1134" w:type="dxa"/>
          </w:tcPr>
          <w:p w:rsidR="008E6C89" w:rsidRDefault="008E6C89" w:rsidP="002633CA">
            <w:r>
              <w:t>91153</w:t>
            </w:r>
          </w:p>
        </w:tc>
        <w:tc>
          <w:tcPr>
            <w:tcW w:w="673" w:type="dxa"/>
          </w:tcPr>
          <w:p w:rsidR="008E6C89" w:rsidRDefault="008E6C89" w:rsidP="002633CA">
            <w:r>
              <w:t>A/S</w:t>
            </w:r>
          </w:p>
        </w:tc>
        <w:tc>
          <w:tcPr>
            <w:tcW w:w="2020" w:type="dxa"/>
          </w:tcPr>
          <w:p w:rsidR="008E6C89" w:rsidRDefault="008E6C89" w:rsidP="002633CA">
            <w:pPr>
              <w:jc w:val="center"/>
            </w:pPr>
            <w:r>
              <w:t>Internal</w:t>
            </w:r>
          </w:p>
        </w:tc>
        <w:tc>
          <w:tcPr>
            <w:tcW w:w="851" w:type="dxa"/>
          </w:tcPr>
          <w:p w:rsidR="008E6C89" w:rsidRDefault="008E6C89" w:rsidP="002633CA">
            <w:r>
              <w:t>4</w:t>
            </w:r>
          </w:p>
        </w:tc>
        <w:tc>
          <w:tcPr>
            <w:tcW w:w="1232" w:type="dxa"/>
          </w:tcPr>
          <w:p w:rsidR="008E6C89" w:rsidRDefault="008E6C89" w:rsidP="002633CA">
            <w:r>
              <w:t>L1 Num</w:t>
            </w:r>
          </w:p>
        </w:tc>
      </w:tr>
      <w:tr w:rsidR="008E6C89" w:rsidTr="002633CA">
        <w:trPr>
          <w:trHeight w:val="458"/>
        </w:trPr>
        <w:tc>
          <w:tcPr>
            <w:tcW w:w="4077" w:type="dxa"/>
          </w:tcPr>
          <w:p w:rsidR="008E6C89" w:rsidRDefault="008E6C89" w:rsidP="002633CA">
            <w:r>
              <w:t>Demonstrate understanding of physics relevant to a selected context</w:t>
            </w:r>
          </w:p>
        </w:tc>
        <w:tc>
          <w:tcPr>
            <w:tcW w:w="709" w:type="dxa"/>
          </w:tcPr>
          <w:p w:rsidR="008E6C89" w:rsidRDefault="008E6C89" w:rsidP="002633CA">
            <w:pPr>
              <w:jc w:val="center"/>
            </w:pPr>
            <w:r>
              <w:t>2</w:t>
            </w:r>
          </w:p>
        </w:tc>
        <w:tc>
          <w:tcPr>
            <w:tcW w:w="1134" w:type="dxa"/>
          </w:tcPr>
          <w:p w:rsidR="008E6C89" w:rsidRDefault="008E6C89" w:rsidP="002633CA">
            <w:r>
              <w:t>91169</w:t>
            </w:r>
          </w:p>
        </w:tc>
        <w:tc>
          <w:tcPr>
            <w:tcW w:w="673" w:type="dxa"/>
          </w:tcPr>
          <w:p w:rsidR="008E6C89" w:rsidRDefault="008E6C89" w:rsidP="002633CA">
            <w:r>
              <w:t>A/S</w:t>
            </w:r>
          </w:p>
        </w:tc>
        <w:tc>
          <w:tcPr>
            <w:tcW w:w="2020" w:type="dxa"/>
          </w:tcPr>
          <w:p w:rsidR="008E6C89" w:rsidRDefault="008E6C89" w:rsidP="002633CA">
            <w:pPr>
              <w:jc w:val="center"/>
            </w:pPr>
            <w:r>
              <w:t>Internal</w:t>
            </w:r>
          </w:p>
        </w:tc>
        <w:tc>
          <w:tcPr>
            <w:tcW w:w="851" w:type="dxa"/>
          </w:tcPr>
          <w:p w:rsidR="008E6C89" w:rsidRDefault="008E6C89" w:rsidP="002633CA">
            <w:r>
              <w:t>3</w:t>
            </w:r>
          </w:p>
        </w:tc>
        <w:tc>
          <w:tcPr>
            <w:tcW w:w="1232" w:type="dxa"/>
          </w:tcPr>
          <w:p w:rsidR="008E6C89" w:rsidRDefault="008E6C89" w:rsidP="002633CA">
            <w:r>
              <w:t>L1 Lit</w:t>
            </w:r>
          </w:p>
        </w:tc>
      </w:tr>
      <w:tr w:rsidR="008E6C89" w:rsidTr="002633CA">
        <w:trPr>
          <w:trHeight w:val="485"/>
        </w:trPr>
        <w:tc>
          <w:tcPr>
            <w:tcW w:w="4077" w:type="dxa"/>
          </w:tcPr>
          <w:p w:rsidR="008E6C89" w:rsidRDefault="008E6C89" w:rsidP="002633CA">
            <w:r>
              <w:t>Carry out procedure to identify ions present in solutions</w:t>
            </w:r>
          </w:p>
        </w:tc>
        <w:tc>
          <w:tcPr>
            <w:tcW w:w="709" w:type="dxa"/>
          </w:tcPr>
          <w:p w:rsidR="008E6C89" w:rsidRDefault="008E6C89" w:rsidP="002633CA">
            <w:pPr>
              <w:jc w:val="center"/>
            </w:pPr>
            <w:r>
              <w:t>2</w:t>
            </w:r>
          </w:p>
        </w:tc>
        <w:tc>
          <w:tcPr>
            <w:tcW w:w="1134" w:type="dxa"/>
          </w:tcPr>
          <w:p w:rsidR="008E6C89" w:rsidRDefault="008E6C89" w:rsidP="002633CA">
            <w:r>
              <w:t>91162</w:t>
            </w:r>
          </w:p>
        </w:tc>
        <w:tc>
          <w:tcPr>
            <w:tcW w:w="673" w:type="dxa"/>
          </w:tcPr>
          <w:p w:rsidR="008E6C89" w:rsidRDefault="008E6C89" w:rsidP="002633CA">
            <w:r>
              <w:t>A/S</w:t>
            </w:r>
          </w:p>
        </w:tc>
        <w:tc>
          <w:tcPr>
            <w:tcW w:w="2020" w:type="dxa"/>
          </w:tcPr>
          <w:p w:rsidR="008E6C89" w:rsidRDefault="008E6C89" w:rsidP="002633CA">
            <w:pPr>
              <w:jc w:val="center"/>
            </w:pPr>
            <w:r>
              <w:t>Internal</w:t>
            </w:r>
          </w:p>
        </w:tc>
        <w:tc>
          <w:tcPr>
            <w:tcW w:w="851" w:type="dxa"/>
          </w:tcPr>
          <w:p w:rsidR="008E6C89" w:rsidRDefault="008E6C89" w:rsidP="002633CA">
            <w:r>
              <w:t>3</w:t>
            </w:r>
          </w:p>
        </w:tc>
        <w:tc>
          <w:tcPr>
            <w:tcW w:w="1232" w:type="dxa"/>
          </w:tcPr>
          <w:p w:rsidR="008E6C89" w:rsidRDefault="008E6C89" w:rsidP="002633CA"/>
        </w:tc>
      </w:tr>
      <w:tr w:rsidR="008E6C89" w:rsidTr="002633CA">
        <w:trPr>
          <w:trHeight w:val="458"/>
        </w:trPr>
        <w:tc>
          <w:tcPr>
            <w:tcW w:w="4077" w:type="dxa"/>
          </w:tcPr>
          <w:p w:rsidR="008E6C89" w:rsidRDefault="008E6C89" w:rsidP="002633CA">
            <w:r>
              <w:t>Carry out a practical Earth and Space science investigation</w:t>
            </w:r>
          </w:p>
        </w:tc>
        <w:tc>
          <w:tcPr>
            <w:tcW w:w="709" w:type="dxa"/>
          </w:tcPr>
          <w:p w:rsidR="008E6C89" w:rsidRDefault="008E6C89" w:rsidP="002633CA">
            <w:pPr>
              <w:jc w:val="center"/>
            </w:pPr>
            <w:r>
              <w:t>2</w:t>
            </w:r>
          </w:p>
        </w:tc>
        <w:tc>
          <w:tcPr>
            <w:tcW w:w="1134" w:type="dxa"/>
          </w:tcPr>
          <w:p w:rsidR="008E6C89" w:rsidRDefault="008E6C89" w:rsidP="002633CA">
            <w:r>
              <w:t>91187</w:t>
            </w:r>
          </w:p>
        </w:tc>
        <w:tc>
          <w:tcPr>
            <w:tcW w:w="673" w:type="dxa"/>
          </w:tcPr>
          <w:p w:rsidR="008E6C89" w:rsidRDefault="008E6C89" w:rsidP="002633CA">
            <w:r>
              <w:t>A/s</w:t>
            </w:r>
          </w:p>
        </w:tc>
        <w:tc>
          <w:tcPr>
            <w:tcW w:w="2020" w:type="dxa"/>
          </w:tcPr>
          <w:p w:rsidR="008E6C89" w:rsidRDefault="008E6C89" w:rsidP="002633CA">
            <w:pPr>
              <w:jc w:val="center"/>
            </w:pPr>
            <w:r>
              <w:t>Internal</w:t>
            </w:r>
          </w:p>
        </w:tc>
        <w:tc>
          <w:tcPr>
            <w:tcW w:w="851" w:type="dxa"/>
          </w:tcPr>
          <w:p w:rsidR="008E6C89" w:rsidRDefault="008E6C89" w:rsidP="002633CA">
            <w:r>
              <w:t>4</w:t>
            </w:r>
          </w:p>
        </w:tc>
        <w:tc>
          <w:tcPr>
            <w:tcW w:w="1232" w:type="dxa"/>
          </w:tcPr>
          <w:p w:rsidR="008E6C89" w:rsidRDefault="008E6C89" w:rsidP="002633CA">
            <w:r>
              <w:t>L1 Lit and L1 Num</w:t>
            </w:r>
          </w:p>
        </w:tc>
      </w:tr>
    </w:tbl>
    <w:p w:rsidR="008E6C89" w:rsidRDefault="008E6C89" w:rsidP="00523DC7">
      <w:pPr>
        <w:pStyle w:val="Heading1"/>
        <w:jc w:val="center"/>
        <w:rPr>
          <w:sz w:val="32"/>
          <w:szCs w:val="32"/>
        </w:rPr>
      </w:pPr>
    </w:p>
    <w:p w:rsidR="008E6C89" w:rsidRDefault="00E55B4E" w:rsidP="008E6C89">
      <w:r>
        <w:t>In 2017 students substituted a Horticulture Design paper for the physics paper. This course responds to student interests.</w:t>
      </w:r>
    </w:p>
    <w:p w:rsidR="008E6C89" w:rsidRPr="008E6C89" w:rsidRDefault="008E6C89" w:rsidP="008E6C89"/>
    <w:p w:rsidR="00523DC7" w:rsidRDefault="00523DC7" w:rsidP="00523DC7">
      <w:pPr>
        <w:pStyle w:val="Heading1"/>
        <w:jc w:val="center"/>
        <w:rPr>
          <w:sz w:val="32"/>
          <w:szCs w:val="32"/>
        </w:rPr>
      </w:pPr>
      <w:r>
        <w:rPr>
          <w:sz w:val="32"/>
          <w:szCs w:val="32"/>
        </w:rPr>
        <w:lastRenderedPageBreak/>
        <w:t>Social Sciences</w:t>
      </w:r>
    </w:p>
    <w:p w:rsidR="00523DC7" w:rsidRDefault="00523DC7" w:rsidP="00523DC7"/>
    <w:p w:rsidR="00523DC7" w:rsidRDefault="00523DC7" w:rsidP="00523DC7">
      <w:pPr>
        <w:pStyle w:val="Heading2"/>
      </w:pPr>
      <w:r>
        <w:t>Subject Path: Geography</w:t>
      </w:r>
    </w:p>
    <w:tbl>
      <w:tblPr>
        <w:tblStyle w:val="TableGrid"/>
        <w:tblW w:w="0" w:type="auto"/>
        <w:tblLook w:val="04A0" w:firstRow="1" w:lastRow="0" w:firstColumn="1" w:lastColumn="0" w:noHBand="0" w:noVBand="1"/>
      </w:tblPr>
      <w:tblGrid>
        <w:gridCol w:w="3560"/>
        <w:gridCol w:w="3561"/>
        <w:gridCol w:w="3561"/>
      </w:tblGrid>
      <w:tr w:rsidR="00523DC7" w:rsidTr="008464BC">
        <w:trPr>
          <w:trHeight w:val="1057"/>
        </w:trPr>
        <w:tc>
          <w:tcPr>
            <w:tcW w:w="3560" w:type="dxa"/>
          </w:tcPr>
          <w:p w:rsidR="00523DC7" w:rsidRDefault="00523DC7" w:rsidP="008464BC">
            <w:pPr>
              <w:jc w:val="center"/>
            </w:pPr>
            <w:r>
              <w:t>Level 2</w:t>
            </w:r>
          </w:p>
          <w:p w:rsidR="00523DC7" w:rsidRDefault="00523DC7" w:rsidP="008464BC">
            <w:pPr>
              <w:jc w:val="center"/>
            </w:pPr>
          </w:p>
          <w:p w:rsidR="00523DC7" w:rsidRDefault="00523DC7" w:rsidP="008464BC">
            <w:pPr>
              <w:jc w:val="center"/>
            </w:pPr>
            <w:r>
              <w:t>Geography</w:t>
            </w:r>
          </w:p>
        </w:tc>
        <w:tc>
          <w:tcPr>
            <w:tcW w:w="3561" w:type="dxa"/>
          </w:tcPr>
          <w:p w:rsidR="00523DC7" w:rsidRDefault="00523DC7" w:rsidP="008464BC">
            <w:pPr>
              <w:jc w:val="center"/>
            </w:pPr>
            <w:r>
              <w:t>Level 3</w:t>
            </w:r>
          </w:p>
          <w:p w:rsidR="00523DC7" w:rsidRDefault="00523DC7" w:rsidP="008464BC">
            <w:pPr>
              <w:jc w:val="center"/>
            </w:pPr>
          </w:p>
          <w:p w:rsidR="00523DC7" w:rsidRDefault="00523DC7" w:rsidP="008464BC">
            <w:pPr>
              <w:jc w:val="center"/>
            </w:pPr>
            <w:r>
              <w:t>Geography</w:t>
            </w:r>
          </w:p>
        </w:tc>
        <w:tc>
          <w:tcPr>
            <w:tcW w:w="3561" w:type="dxa"/>
          </w:tcPr>
          <w:p w:rsidR="00523DC7" w:rsidRDefault="00523DC7" w:rsidP="008464BC">
            <w:pPr>
              <w:jc w:val="center"/>
            </w:pPr>
            <w:r>
              <w:t>Future</w:t>
            </w:r>
          </w:p>
          <w:p w:rsidR="00523DC7" w:rsidRDefault="00523DC7" w:rsidP="008464BC">
            <w:pPr>
              <w:jc w:val="center"/>
            </w:pPr>
          </w:p>
          <w:p w:rsidR="00523DC7" w:rsidRDefault="00523DC7" w:rsidP="008464BC">
            <w:pPr>
              <w:jc w:val="center"/>
            </w:pPr>
            <w:r>
              <w:t>Pathway</w:t>
            </w:r>
          </w:p>
        </w:tc>
      </w:tr>
    </w:tbl>
    <w:p w:rsidR="00523DC7" w:rsidRDefault="00523DC7" w:rsidP="00523DC7"/>
    <w:p w:rsidR="00523DC7" w:rsidRPr="000D6677" w:rsidRDefault="00523DC7" w:rsidP="00523DC7">
      <w:pPr>
        <w:pStyle w:val="Title"/>
        <w:rPr>
          <w:sz w:val="40"/>
          <w:szCs w:val="40"/>
        </w:rPr>
      </w:pPr>
      <w:r w:rsidRPr="000D6677">
        <w:rPr>
          <w:sz w:val="40"/>
          <w:szCs w:val="40"/>
        </w:rPr>
        <w:t xml:space="preserve">Subject: Level </w:t>
      </w:r>
      <w:r>
        <w:rPr>
          <w:sz w:val="40"/>
          <w:szCs w:val="40"/>
        </w:rPr>
        <w:t>Two</w:t>
      </w:r>
      <w:r w:rsidRPr="000D6677">
        <w:rPr>
          <w:sz w:val="40"/>
          <w:szCs w:val="40"/>
        </w:rPr>
        <w:t xml:space="preserve"> </w:t>
      </w:r>
      <w:r>
        <w:rPr>
          <w:sz w:val="40"/>
          <w:szCs w:val="40"/>
        </w:rPr>
        <w:t>Geography</w:t>
      </w:r>
      <w:r w:rsidRPr="000D6677">
        <w:rPr>
          <w:sz w:val="40"/>
          <w:szCs w:val="40"/>
        </w:rPr>
        <w:t xml:space="preserve">  </w:t>
      </w:r>
    </w:p>
    <w:p w:rsidR="00523DC7" w:rsidRDefault="00523DC7" w:rsidP="00523DC7">
      <w:pPr>
        <w:pStyle w:val="Heading1"/>
      </w:pPr>
      <w:r>
        <w:t xml:space="preserve">Purpose: </w:t>
      </w:r>
    </w:p>
    <w:p w:rsidR="00523DC7" w:rsidRPr="00523DC7" w:rsidRDefault="00523DC7" w:rsidP="00523DC7">
      <w:pPr>
        <w:pStyle w:val="NormalWeb"/>
        <w:spacing w:before="0" w:beforeAutospacing="0" w:after="0" w:afterAutospacing="0"/>
        <w:rPr>
          <w:rFonts w:ascii="Calibri" w:hAnsi="Calibri" w:cs="Calibri"/>
          <w:sz w:val="22"/>
          <w:szCs w:val="22"/>
        </w:rPr>
      </w:pPr>
      <w:r w:rsidRPr="00523DC7">
        <w:rPr>
          <w:rFonts w:ascii="Calibri" w:hAnsi="Calibri" w:cs="Calibri"/>
          <w:sz w:val="22"/>
          <w:szCs w:val="22"/>
        </w:rPr>
        <w:t>Geography introduces the relationship between people and the environment. The course also looks to build understanding around Geographical skills and concepts, whilst looking to apply such to global issues.</w:t>
      </w:r>
    </w:p>
    <w:p w:rsidR="00523DC7" w:rsidRPr="00523DC7" w:rsidRDefault="00523DC7" w:rsidP="00523DC7">
      <w:pPr>
        <w:pStyle w:val="NormalWeb"/>
        <w:spacing w:before="0" w:beforeAutospacing="0" w:after="0" w:afterAutospacing="0"/>
        <w:rPr>
          <w:rFonts w:ascii="Calibri" w:hAnsi="Calibri" w:cs="Calibri"/>
          <w:sz w:val="22"/>
          <w:szCs w:val="22"/>
        </w:rPr>
      </w:pPr>
    </w:p>
    <w:p w:rsidR="00523DC7" w:rsidRDefault="00523DC7" w:rsidP="00523DC7">
      <w:pPr>
        <w:pStyle w:val="Heading2"/>
        <w:rPr>
          <w:color w:val="365F91" w:themeColor="accent1" w:themeShade="BF"/>
          <w:sz w:val="28"/>
          <w:szCs w:val="28"/>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p>
    <w:p w:rsidR="00523DC7" w:rsidRPr="00523DC7" w:rsidRDefault="00523DC7" w:rsidP="00523DC7">
      <w:pPr>
        <w:rPr>
          <w:lang w:eastAsia="en-NZ"/>
        </w:rPr>
      </w:pPr>
      <w:r w:rsidRPr="00523DC7">
        <w:rPr>
          <w:lang w:eastAsia="en-NZ"/>
        </w:rPr>
        <w:t>Creative Industries, Service Industries, Community and Social Industries.</w:t>
      </w:r>
    </w:p>
    <w:p w:rsidR="00523DC7" w:rsidRDefault="00523DC7" w:rsidP="00523DC7">
      <w:pPr>
        <w:pStyle w:val="Heading2"/>
        <w:rPr>
          <w:sz w:val="24"/>
          <w:szCs w:val="24"/>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p>
    <w:p w:rsidR="00523DC7" w:rsidRPr="00523DC7" w:rsidRDefault="00523DC7" w:rsidP="00523DC7">
      <w:pPr>
        <w:rPr>
          <w:b/>
          <w:bCs/>
          <w:lang w:eastAsia="en-NZ"/>
        </w:rPr>
      </w:pPr>
      <w:r w:rsidRPr="000D6677">
        <w:rPr>
          <w:sz w:val="24"/>
          <w:szCs w:val="24"/>
          <w:lang w:eastAsia="en-NZ"/>
        </w:rPr>
        <w:t xml:space="preserve"> </w:t>
      </w:r>
      <w:r w:rsidRPr="00523DC7">
        <w:rPr>
          <w:lang w:eastAsia="en-NZ"/>
        </w:rPr>
        <w:t>Satisfactory achievement in Years 9 and 10 Social Studies and English.</w:t>
      </w:r>
    </w:p>
    <w:p w:rsidR="00523DC7" w:rsidRDefault="00523DC7" w:rsidP="00523DC7">
      <w:pPr>
        <w:pStyle w:val="NormalWeb"/>
        <w:spacing w:before="0" w:beforeAutospacing="0" w:after="0" w:afterAutospacing="0"/>
        <w:rPr>
          <w:rFonts w:ascii="Calibri" w:hAnsi="Calibri" w:cs="Calibri"/>
          <w:sz w:val="22"/>
          <w:szCs w:val="22"/>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w:t>
      </w:r>
    </w:p>
    <w:p w:rsidR="00523DC7" w:rsidRPr="00523DC7" w:rsidRDefault="00523DC7" w:rsidP="00523DC7">
      <w:pPr>
        <w:pStyle w:val="NormalWeb"/>
        <w:spacing w:before="0" w:beforeAutospacing="0" w:after="0" w:afterAutospacing="0"/>
        <w:rPr>
          <w:rFonts w:ascii="Calibri" w:hAnsi="Calibri" w:cs="Calibri"/>
          <w:sz w:val="22"/>
          <w:szCs w:val="22"/>
        </w:rPr>
      </w:pPr>
      <w:r w:rsidRPr="00523DC7">
        <w:rPr>
          <w:rFonts w:ascii="Calibri" w:hAnsi="Calibri" w:cs="Calibri"/>
          <w:sz w:val="22"/>
          <w:szCs w:val="22"/>
        </w:rPr>
        <w:t>Geography offers three internal and two external standards over the course of the year. Geographical skills will be looked at in all units of work and in a small starter unit. Two fieldtrips are planned to the Tongariro Volcanic Plateau</w:t>
      </w:r>
      <w:r w:rsidR="005B599B">
        <w:rPr>
          <w:rFonts w:ascii="Calibri" w:hAnsi="Calibri" w:cs="Calibri"/>
          <w:sz w:val="22"/>
          <w:szCs w:val="22"/>
        </w:rPr>
        <w:t>.</w:t>
      </w:r>
      <w:r w:rsidRPr="00523DC7">
        <w:rPr>
          <w:rFonts w:ascii="Calibri" w:hAnsi="Calibri" w:cs="Calibri"/>
          <w:sz w:val="22"/>
          <w:szCs w:val="22"/>
        </w:rPr>
        <w:t xml:space="preserve"> </w:t>
      </w:r>
      <w:r w:rsidR="005B599B">
        <w:rPr>
          <w:rFonts w:ascii="Calibri" w:hAnsi="Calibri" w:cs="Calibri"/>
          <w:sz w:val="22"/>
          <w:szCs w:val="22"/>
        </w:rPr>
        <w:t>T</w:t>
      </w:r>
      <w:r w:rsidRPr="00523DC7">
        <w:rPr>
          <w:rFonts w:ascii="Calibri" w:hAnsi="Calibri" w:cs="Calibri"/>
          <w:sz w:val="22"/>
          <w:szCs w:val="22"/>
        </w:rPr>
        <w:t>hese fieldtrips are for two achievement standards (one internal and one external</w:t>
      </w:r>
      <w:r w:rsidR="00B731B8">
        <w:rPr>
          <w:rFonts w:ascii="Calibri" w:hAnsi="Calibri" w:cs="Calibri"/>
          <w:sz w:val="22"/>
          <w:szCs w:val="22"/>
        </w:rPr>
        <w:t>)</w:t>
      </w:r>
      <w:r w:rsidRPr="00523DC7">
        <w:rPr>
          <w:rFonts w:ascii="Calibri" w:hAnsi="Calibri" w:cs="Calibri"/>
          <w:sz w:val="22"/>
          <w:szCs w:val="22"/>
        </w:rPr>
        <w:t xml:space="preserve">. Other topics include; Malaria, Human Trafficking  and Affluenza.  </w:t>
      </w:r>
    </w:p>
    <w:p w:rsidR="00523DC7" w:rsidRDefault="00523DC7" w:rsidP="00523DC7">
      <w:pPr>
        <w:pStyle w:val="Heading1"/>
        <w:rPr>
          <w:rFonts w:ascii="Calibri" w:eastAsia="Times New Roman" w:hAnsi="Calibri" w:cs="Calibri"/>
          <w:b w:val="0"/>
          <w:bCs w:val="0"/>
          <w:color w:val="auto"/>
          <w:sz w:val="24"/>
          <w:szCs w:val="24"/>
          <w:lang w:eastAsia="en-NZ"/>
        </w:rPr>
      </w:pPr>
      <w:r>
        <w:t xml:space="preserve">Related Costs:   </w:t>
      </w:r>
      <w:r w:rsidR="00382F52">
        <w:rPr>
          <w:rFonts w:ascii="Calibri" w:eastAsia="Times New Roman" w:hAnsi="Calibri" w:cs="Calibri"/>
          <w:b w:val="0"/>
          <w:bCs w:val="0"/>
          <w:color w:val="auto"/>
          <w:sz w:val="24"/>
          <w:szCs w:val="24"/>
          <w:lang w:eastAsia="en-NZ"/>
        </w:rPr>
        <w:t>nil</w:t>
      </w:r>
    </w:p>
    <w:p w:rsidR="00523DC7" w:rsidRDefault="00523DC7" w:rsidP="00523DC7">
      <w:pPr>
        <w:pStyle w:val="Heading1"/>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523DC7" w:rsidTr="008464BC">
        <w:trPr>
          <w:trHeight w:val="458"/>
        </w:trPr>
        <w:tc>
          <w:tcPr>
            <w:tcW w:w="4077" w:type="dxa"/>
          </w:tcPr>
          <w:p w:rsidR="00523DC7" w:rsidRDefault="00523DC7" w:rsidP="008464BC">
            <w:r>
              <w:t>Standard Title</w:t>
            </w:r>
          </w:p>
        </w:tc>
        <w:tc>
          <w:tcPr>
            <w:tcW w:w="709" w:type="dxa"/>
          </w:tcPr>
          <w:p w:rsidR="00523DC7" w:rsidRDefault="00523DC7" w:rsidP="008464BC">
            <w:r>
              <w:t>Level</w:t>
            </w:r>
          </w:p>
        </w:tc>
        <w:tc>
          <w:tcPr>
            <w:tcW w:w="1134" w:type="dxa"/>
          </w:tcPr>
          <w:p w:rsidR="00523DC7" w:rsidRDefault="00523DC7" w:rsidP="008464BC">
            <w:r>
              <w:t>Number</w:t>
            </w:r>
          </w:p>
        </w:tc>
        <w:tc>
          <w:tcPr>
            <w:tcW w:w="673" w:type="dxa"/>
          </w:tcPr>
          <w:p w:rsidR="00523DC7" w:rsidRDefault="00523DC7" w:rsidP="008464BC">
            <w:r>
              <w:t>Type</w:t>
            </w:r>
          </w:p>
        </w:tc>
        <w:tc>
          <w:tcPr>
            <w:tcW w:w="2020" w:type="dxa"/>
          </w:tcPr>
          <w:p w:rsidR="00523DC7" w:rsidRDefault="00523DC7" w:rsidP="008464BC">
            <w:r>
              <w:t>Internal/External</w:t>
            </w:r>
          </w:p>
        </w:tc>
        <w:tc>
          <w:tcPr>
            <w:tcW w:w="851" w:type="dxa"/>
          </w:tcPr>
          <w:p w:rsidR="00523DC7" w:rsidRDefault="00523DC7" w:rsidP="008464BC">
            <w:r>
              <w:t>Credits</w:t>
            </w:r>
          </w:p>
        </w:tc>
        <w:tc>
          <w:tcPr>
            <w:tcW w:w="1232" w:type="dxa"/>
          </w:tcPr>
          <w:p w:rsidR="00523DC7" w:rsidRDefault="00523DC7" w:rsidP="008464BC">
            <w:r>
              <w:t>Numeracy</w:t>
            </w:r>
          </w:p>
          <w:p w:rsidR="00523DC7" w:rsidRDefault="00523DC7" w:rsidP="008464BC">
            <w:r>
              <w:t>Literacy</w:t>
            </w:r>
          </w:p>
        </w:tc>
      </w:tr>
      <w:tr w:rsidR="00523DC7" w:rsidTr="008464BC">
        <w:trPr>
          <w:trHeight w:val="485"/>
        </w:trPr>
        <w:tc>
          <w:tcPr>
            <w:tcW w:w="4077" w:type="dxa"/>
          </w:tcPr>
          <w:p w:rsidR="00523DC7" w:rsidRDefault="00523DC7" w:rsidP="008464BC">
            <w:pPr>
              <w:pStyle w:val="NoSpacing"/>
            </w:pPr>
            <w:r w:rsidRPr="000C2F7D">
              <w:rPr>
                <w:rFonts w:cs="Arial"/>
                <w:lang w:val="en-US"/>
              </w:rPr>
              <w:t>Demonstrate geographic understanding of a large natural landscape.</w:t>
            </w:r>
          </w:p>
        </w:tc>
        <w:tc>
          <w:tcPr>
            <w:tcW w:w="709" w:type="dxa"/>
          </w:tcPr>
          <w:p w:rsidR="00523DC7" w:rsidRDefault="00523DC7" w:rsidP="008464BC">
            <w:pPr>
              <w:jc w:val="center"/>
            </w:pPr>
            <w:r>
              <w:t>2</w:t>
            </w:r>
          </w:p>
        </w:tc>
        <w:tc>
          <w:tcPr>
            <w:tcW w:w="1134" w:type="dxa"/>
          </w:tcPr>
          <w:p w:rsidR="00523DC7" w:rsidRDefault="00523DC7" w:rsidP="008464BC">
            <w:r>
              <w:t xml:space="preserve"> 91240</w:t>
            </w:r>
          </w:p>
        </w:tc>
        <w:tc>
          <w:tcPr>
            <w:tcW w:w="673" w:type="dxa"/>
          </w:tcPr>
          <w:p w:rsidR="00523DC7" w:rsidRDefault="00523DC7" w:rsidP="008464BC">
            <w:r>
              <w:t>A/S</w:t>
            </w:r>
          </w:p>
        </w:tc>
        <w:tc>
          <w:tcPr>
            <w:tcW w:w="2020" w:type="dxa"/>
          </w:tcPr>
          <w:p w:rsidR="00523DC7" w:rsidRDefault="00523DC7" w:rsidP="008464BC">
            <w:pPr>
              <w:jc w:val="center"/>
            </w:pPr>
            <w:r>
              <w:t>External</w:t>
            </w:r>
          </w:p>
        </w:tc>
        <w:tc>
          <w:tcPr>
            <w:tcW w:w="851" w:type="dxa"/>
          </w:tcPr>
          <w:p w:rsidR="00523DC7" w:rsidRDefault="00523DC7" w:rsidP="008464BC">
            <w:r>
              <w:t>3</w:t>
            </w:r>
          </w:p>
        </w:tc>
        <w:tc>
          <w:tcPr>
            <w:tcW w:w="1232" w:type="dxa"/>
          </w:tcPr>
          <w:p w:rsidR="00523DC7" w:rsidRDefault="00523DC7" w:rsidP="008464BC">
            <w:r>
              <w:t>L1 Lit</w:t>
            </w:r>
          </w:p>
        </w:tc>
      </w:tr>
      <w:tr w:rsidR="00523DC7" w:rsidTr="008464BC">
        <w:trPr>
          <w:trHeight w:val="485"/>
        </w:trPr>
        <w:tc>
          <w:tcPr>
            <w:tcW w:w="4077" w:type="dxa"/>
          </w:tcPr>
          <w:p w:rsidR="00523DC7" w:rsidRDefault="00523DC7" w:rsidP="008464BC">
            <w:pPr>
              <w:pStyle w:val="NoSpacing"/>
            </w:pPr>
            <w:r w:rsidRPr="000C2F7D">
              <w:rPr>
                <w:rFonts w:cs="Arial"/>
                <w:lang w:val="en-US"/>
              </w:rPr>
              <w:t>Apply geography concepts and skills to demonstrate understanding of a given environment.</w:t>
            </w:r>
          </w:p>
        </w:tc>
        <w:tc>
          <w:tcPr>
            <w:tcW w:w="709" w:type="dxa"/>
          </w:tcPr>
          <w:p w:rsidR="00523DC7" w:rsidRDefault="00523DC7" w:rsidP="008464BC">
            <w:pPr>
              <w:jc w:val="center"/>
            </w:pPr>
            <w:r>
              <w:t>2</w:t>
            </w:r>
          </w:p>
        </w:tc>
        <w:tc>
          <w:tcPr>
            <w:tcW w:w="1134" w:type="dxa"/>
          </w:tcPr>
          <w:p w:rsidR="00523DC7" w:rsidRDefault="00523DC7" w:rsidP="008464BC">
            <w:r>
              <w:t xml:space="preserve"> 91243</w:t>
            </w:r>
          </w:p>
        </w:tc>
        <w:tc>
          <w:tcPr>
            <w:tcW w:w="673" w:type="dxa"/>
          </w:tcPr>
          <w:p w:rsidR="00523DC7" w:rsidRDefault="00523DC7" w:rsidP="008464BC">
            <w:r>
              <w:t>A/S</w:t>
            </w:r>
          </w:p>
        </w:tc>
        <w:tc>
          <w:tcPr>
            <w:tcW w:w="2020" w:type="dxa"/>
          </w:tcPr>
          <w:p w:rsidR="00523DC7" w:rsidRDefault="00523DC7" w:rsidP="008464BC">
            <w:pPr>
              <w:jc w:val="center"/>
            </w:pPr>
            <w:r>
              <w:t>External</w:t>
            </w:r>
          </w:p>
        </w:tc>
        <w:tc>
          <w:tcPr>
            <w:tcW w:w="851" w:type="dxa"/>
          </w:tcPr>
          <w:p w:rsidR="00523DC7" w:rsidRDefault="00523DC7" w:rsidP="008464BC">
            <w:r>
              <w:t>4</w:t>
            </w:r>
          </w:p>
        </w:tc>
        <w:tc>
          <w:tcPr>
            <w:tcW w:w="1232" w:type="dxa"/>
          </w:tcPr>
          <w:p w:rsidR="00523DC7" w:rsidRDefault="00523DC7" w:rsidP="008464BC">
            <w:r>
              <w:t>L1 Lit</w:t>
            </w:r>
          </w:p>
        </w:tc>
      </w:tr>
      <w:tr w:rsidR="00523DC7" w:rsidTr="008464BC">
        <w:trPr>
          <w:trHeight w:val="458"/>
        </w:trPr>
        <w:tc>
          <w:tcPr>
            <w:tcW w:w="4077" w:type="dxa"/>
          </w:tcPr>
          <w:p w:rsidR="00523DC7" w:rsidRDefault="00523DC7" w:rsidP="008464BC">
            <w:r w:rsidRPr="000C2F7D">
              <w:rPr>
                <w:rFonts w:cs="Arial"/>
                <w:lang w:val="en-US"/>
              </w:rPr>
              <w:t>Conduct geographic research with guidance</w:t>
            </w:r>
          </w:p>
        </w:tc>
        <w:tc>
          <w:tcPr>
            <w:tcW w:w="709" w:type="dxa"/>
          </w:tcPr>
          <w:p w:rsidR="00523DC7" w:rsidRDefault="00523DC7" w:rsidP="008464BC">
            <w:pPr>
              <w:jc w:val="center"/>
            </w:pPr>
            <w:r>
              <w:t>2</w:t>
            </w:r>
          </w:p>
        </w:tc>
        <w:tc>
          <w:tcPr>
            <w:tcW w:w="1134" w:type="dxa"/>
          </w:tcPr>
          <w:p w:rsidR="00523DC7" w:rsidRDefault="00846E24" w:rsidP="008464BC">
            <w:r>
              <w:t>91244</w:t>
            </w:r>
          </w:p>
        </w:tc>
        <w:tc>
          <w:tcPr>
            <w:tcW w:w="673" w:type="dxa"/>
          </w:tcPr>
          <w:p w:rsidR="00523DC7" w:rsidRDefault="00523DC7" w:rsidP="008464BC">
            <w:r>
              <w:t>A/S</w:t>
            </w:r>
          </w:p>
        </w:tc>
        <w:tc>
          <w:tcPr>
            <w:tcW w:w="2020" w:type="dxa"/>
          </w:tcPr>
          <w:p w:rsidR="00523DC7" w:rsidRDefault="00523DC7" w:rsidP="008464BC">
            <w:pPr>
              <w:jc w:val="center"/>
            </w:pPr>
            <w:r>
              <w:t>Internal</w:t>
            </w:r>
          </w:p>
        </w:tc>
        <w:tc>
          <w:tcPr>
            <w:tcW w:w="851" w:type="dxa"/>
          </w:tcPr>
          <w:p w:rsidR="00523DC7" w:rsidRDefault="00523DC7" w:rsidP="008464BC">
            <w:r>
              <w:t>5</w:t>
            </w:r>
          </w:p>
        </w:tc>
        <w:tc>
          <w:tcPr>
            <w:tcW w:w="1232" w:type="dxa"/>
          </w:tcPr>
          <w:p w:rsidR="00523DC7" w:rsidRDefault="00523DC7" w:rsidP="008464BC">
            <w:r>
              <w:t xml:space="preserve">L1 Lit </w:t>
            </w:r>
          </w:p>
          <w:p w:rsidR="00523DC7" w:rsidRDefault="00523DC7" w:rsidP="008464BC">
            <w:r>
              <w:t>L1 Num</w:t>
            </w:r>
          </w:p>
        </w:tc>
      </w:tr>
      <w:tr w:rsidR="00523DC7" w:rsidTr="008464BC">
        <w:trPr>
          <w:trHeight w:val="485"/>
        </w:trPr>
        <w:tc>
          <w:tcPr>
            <w:tcW w:w="4077" w:type="dxa"/>
          </w:tcPr>
          <w:p w:rsidR="00523DC7" w:rsidRDefault="00523DC7" w:rsidP="008464BC">
            <w:pPr>
              <w:pStyle w:val="NoSpacing"/>
            </w:pPr>
            <w:r w:rsidRPr="000C2F7D">
              <w:rPr>
                <w:rFonts w:cs="Arial"/>
                <w:lang w:val="en-US"/>
              </w:rPr>
              <w:t>Explain aspects of a contemporary New Zealand  geographic issue.</w:t>
            </w:r>
          </w:p>
        </w:tc>
        <w:tc>
          <w:tcPr>
            <w:tcW w:w="709" w:type="dxa"/>
          </w:tcPr>
          <w:p w:rsidR="00523DC7" w:rsidRDefault="00523DC7" w:rsidP="008464BC">
            <w:pPr>
              <w:jc w:val="center"/>
            </w:pPr>
            <w:r>
              <w:t>2</w:t>
            </w:r>
          </w:p>
        </w:tc>
        <w:tc>
          <w:tcPr>
            <w:tcW w:w="1134" w:type="dxa"/>
          </w:tcPr>
          <w:p w:rsidR="00523DC7" w:rsidRDefault="00523DC7" w:rsidP="008464BC">
            <w:r>
              <w:t xml:space="preserve"> 91245</w:t>
            </w:r>
          </w:p>
        </w:tc>
        <w:tc>
          <w:tcPr>
            <w:tcW w:w="673" w:type="dxa"/>
          </w:tcPr>
          <w:p w:rsidR="00523DC7" w:rsidRDefault="00523DC7" w:rsidP="008464BC">
            <w:r>
              <w:t>A/S</w:t>
            </w:r>
          </w:p>
        </w:tc>
        <w:tc>
          <w:tcPr>
            <w:tcW w:w="2020" w:type="dxa"/>
          </w:tcPr>
          <w:p w:rsidR="00523DC7" w:rsidRDefault="00523DC7" w:rsidP="008464BC">
            <w:pPr>
              <w:jc w:val="center"/>
            </w:pPr>
            <w:r>
              <w:t>Internal</w:t>
            </w:r>
          </w:p>
        </w:tc>
        <w:tc>
          <w:tcPr>
            <w:tcW w:w="851" w:type="dxa"/>
          </w:tcPr>
          <w:p w:rsidR="00523DC7" w:rsidRDefault="00523DC7" w:rsidP="008464BC">
            <w:r>
              <w:t>3</w:t>
            </w:r>
          </w:p>
        </w:tc>
        <w:tc>
          <w:tcPr>
            <w:tcW w:w="1232" w:type="dxa"/>
          </w:tcPr>
          <w:p w:rsidR="00523DC7" w:rsidRDefault="00523DC7" w:rsidP="008464BC">
            <w:r>
              <w:t>L1 Lit</w:t>
            </w:r>
          </w:p>
        </w:tc>
      </w:tr>
      <w:tr w:rsidR="00523DC7" w:rsidTr="008464BC">
        <w:trPr>
          <w:trHeight w:val="458"/>
        </w:trPr>
        <w:tc>
          <w:tcPr>
            <w:tcW w:w="4077" w:type="dxa"/>
          </w:tcPr>
          <w:p w:rsidR="00523DC7" w:rsidRPr="000C2F7D" w:rsidRDefault="00523DC7" w:rsidP="008464BC">
            <w:pPr>
              <w:pStyle w:val="NoSpacing"/>
              <w:rPr>
                <w:rFonts w:cs="Arial"/>
                <w:lang w:val="en-US"/>
              </w:rPr>
            </w:pPr>
            <w:r w:rsidRPr="000C2F7D">
              <w:rPr>
                <w:rFonts w:cs="Arial"/>
                <w:lang w:val="en-US"/>
              </w:rPr>
              <w:t>Explain aspects of a  geographic topic at a global scale.</w:t>
            </w:r>
          </w:p>
          <w:p w:rsidR="00523DC7" w:rsidRDefault="00523DC7" w:rsidP="008464BC"/>
        </w:tc>
        <w:tc>
          <w:tcPr>
            <w:tcW w:w="709" w:type="dxa"/>
          </w:tcPr>
          <w:p w:rsidR="00523DC7" w:rsidRDefault="00523DC7" w:rsidP="008464BC">
            <w:pPr>
              <w:jc w:val="center"/>
            </w:pPr>
            <w:r>
              <w:t>2</w:t>
            </w:r>
          </w:p>
        </w:tc>
        <w:tc>
          <w:tcPr>
            <w:tcW w:w="1134" w:type="dxa"/>
          </w:tcPr>
          <w:p w:rsidR="00523DC7" w:rsidRDefault="00523DC7" w:rsidP="008464BC">
            <w:r>
              <w:t xml:space="preserve"> 91246</w:t>
            </w:r>
          </w:p>
        </w:tc>
        <w:tc>
          <w:tcPr>
            <w:tcW w:w="673" w:type="dxa"/>
          </w:tcPr>
          <w:p w:rsidR="00523DC7" w:rsidRDefault="00523DC7" w:rsidP="008464BC">
            <w:r>
              <w:t>A/S</w:t>
            </w:r>
          </w:p>
        </w:tc>
        <w:tc>
          <w:tcPr>
            <w:tcW w:w="2020" w:type="dxa"/>
          </w:tcPr>
          <w:p w:rsidR="00523DC7" w:rsidRDefault="00523DC7" w:rsidP="008464BC">
            <w:pPr>
              <w:jc w:val="center"/>
            </w:pPr>
            <w:r>
              <w:t>Internal</w:t>
            </w:r>
          </w:p>
        </w:tc>
        <w:tc>
          <w:tcPr>
            <w:tcW w:w="851" w:type="dxa"/>
          </w:tcPr>
          <w:p w:rsidR="00523DC7" w:rsidRDefault="00523DC7" w:rsidP="008464BC">
            <w:r>
              <w:t>3</w:t>
            </w:r>
          </w:p>
        </w:tc>
        <w:tc>
          <w:tcPr>
            <w:tcW w:w="1232" w:type="dxa"/>
          </w:tcPr>
          <w:p w:rsidR="00523DC7" w:rsidRDefault="00523DC7" w:rsidP="008464BC">
            <w:r>
              <w:t>L1 Lit</w:t>
            </w:r>
          </w:p>
        </w:tc>
      </w:tr>
    </w:tbl>
    <w:p w:rsidR="00523DC7" w:rsidRDefault="00523DC7" w:rsidP="00523DC7">
      <w:pPr>
        <w:pStyle w:val="Heading1"/>
        <w:jc w:val="center"/>
        <w:rPr>
          <w:sz w:val="32"/>
          <w:szCs w:val="32"/>
        </w:rPr>
      </w:pPr>
      <w:r>
        <w:rPr>
          <w:sz w:val="32"/>
          <w:szCs w:val="32"/>
        </w:rPr>
        <w:lastRenderedPageBreak/>
        <w:t>Social Sciences</w:t>
      </w:r>
    </w:p>
    <w:p w:rsidR="00523DC7" w:rsidRDefault="00523DC7" w:rsidP="00523DC7"/>
    <w:p w:rsidR="00523DC7" w:rsidRDefault="00523DC7" w:rsidP="00523DC7">
      <w:pPr>
        <w:pStyle w:val="Heading2"/>
      </w:pPr>
      <w:r>
        <w:t>Subject Path: History</w:t>
      </w:r>
    </w:p>
    <w:tbl>
      <w:tblPr>
        <w:tblStyle w:val="TableGrid"/>
        <w:tblW w:w="0" w:type="auto"/>
        <w:tblLook w:val="04A0" w:firstRow="1" w:lastRow="0" w:firstColumn="1" w:lastColumn="0" w:noHBand="0" w:noVBand="1"/>
      </w:tblPr>
      <w:tblGrid>
        <w:gridCol w:w="3560"/>
        <w:gridCol w:w="3561"/>
        <w:gridCol w:w="3561"/>
      </w:tblGrid>
      <w:tr w:rsidR="00523DC7" w:rsidTr="008464BC">
        <w:trPr>
          <w:trHeight w:val="1057"/>
        </w:trPr>
        <w:tc>
          <w:tcPr>
            <w:tcW w:w="3560" w:type="dxa"/>
          </w:tcPr>
          <w:p w:rsidR="00523DC7" w:rsidRDefault="00523DC7" w:rsidP="008464BC">
            <w:pPr>
              <w:jc w:val="center"/>
            </w:pPr>
            <w:r>
              <w:t>Level 2</w:t>
            </w:r>
          </w:p>
          <w:p w:rsidR="00523DC7" w:rsidRDefault="00523DC7" w:rsidP="008464BC">
            <w:pPr>
              <w:jc w:val="center"/>
            </w:pPr>
          </w:p>
          <w:p w:rsidR="00523DC7" w:rsidRDefault="00523DC7" w:rsidP="008464BC">
            <w:pPr>
              <w:jc w:val="center"/>
            </w:pPr>
            <w:r>
              <w:t>History</w:t>
            </w:r>
          </w:p>
        </w:tc>
        <w:tc>
          <w:tcPr>
            <w:tcW w:w="3561" w:type="dxa"/>
          </w:tcPr>
          <w:p w:rsidR="00523DC7" w:rsidRDefault="00523DC7" w:rsidP="008464BC">
            <w:pPr>
              <w:jc w:val="center"/>
            </w:pPr>
            <w:r>
              <w:t>Level 3</w:t>
            </w:r>
          </w:p>
          <w:p w:rsidR="00523DC7" w:rsidRDefault="00523DC7" w:rsidP="008464BC">
            <w:pPr>
              <w:jc w:val="center"/>
            </w:pPr>
          </w:p>
          <w:p w:rsidR="00523DC7" w:rsidRDefault="00523DC7" w:rsidP="008464BC">
            <w:pPr>
              <w:jc w:val="center"/>
            </w:pPr>
            <w:r>
              <w:t>History</w:t>
            </w:r>
          </w:p>
        </w:tc>
        <w:tc>
          <w:tcPr>
            <w:tcW w:w="3561" w:type="dxa"/>
          </w:tcPr>
          <w:p w:rsidR="00523DC7" w:rsidRDefault="00523DC7" w:rsidP="008464BC">
            <w:pPr>
              <w:jc w:val="center"/>
            </w:pPr>
            <w:r>
              <w:t>Future</w:t>
            </w:r>
          </w:p>
          <w:p w:rsidR="00523DC7" w:rsidRDefault="00523DC7" w:rsidP="008464BC">
            <w:pPr>
              <w:jc w:val="center"/>
            </w:pPr>
          </w:p>
          <w:p w:rsidR="00523DC7" w:rsidRDefault="00523DC7" w:rsidP="008464BC">
            <w:pPr>
              <w:jc w:val="center"/>
            </w:pPr>
            <w:r>
              <w:t>Pathway</w:t>
            </w:r>
          </w:p>
        </w:tc>
      </w:tr>
    </w:tbl>
    <w:p w:rsidR="00523DC7" w:rsidRDefault="00523DC7" w:rsidP="00523DC7"/>
    <w:p w:rsidR="00523DC7" w:rsidRPr="005B599B" w:rsidRDefault="00523DC7" w:rsidP="00523DC7">
      <w:pPr>
        <w:pStyle w:val="Title"/>
        <w:rPr>
          <w:sz w:val="40"/>
          <w:szCs w:val="40"/>
        </w:rPr>
      </w:pPr>
      <w:r w:rsidRPr="005B599B">
        <w:rPr>
          <w:sz w:val="40"/>
          <w:szCs w:val="40"/>
        </w:rPr>
        <w:t xml:space="preserve">Subject: Level Two History  </w:t>
      </w:r>
    </w:p>
    <w:p w:rsidR="00523DC7" w:rsidRDefault="00523DC7" w:rsidP="00523DC7">
      <w:pPr>
        <w:pStyle w:val="Heading1"/>
      </w:pPr>
      <w:r>
        <w:t xml:space="preserve">Purpose: </w:t>
      </w:r>
    </w:p>
    <w:p w:rsidR="00523DC7" w:rsidRPr="00523DC7" w:rsidRDefault="00523DC7" w:rsidP="00523DC7">
      <w:pPr>
        <w:pStyle w:val="NormalWeb"/>
        <w:spacing w:before="0" w:beforeAutospacing="0" w:after="0" w:afterAutospacing="0"/>
        <w:rPr>
          <w:rFonts w:ascii="Calibri" w:hAnsi="Calibri" w:cs="Calibri"/>
          <w:sz w:val="22"/>
          <w:szCs w:val="22"/>
        </w:rPr>
      </w:pPr>
      <w:r w:rsidRPr="00523DC7">
        <w:rPr>
          <w:rFonts w:ascii="Calibri" w:hAnsi="Calibri" w:cs="Calibri"/>
          <w:sz w:val="22"/>
          <w:szCs w:val="22"/>
        </w:rPr>
        <w:t>History introduces the relationship between the causes and consequences of past events that have significantly shaped the lives of people and society.</w:t>
      </w:r>
    </w:p>
    <w:p w:rsidR="00523DC7" w:rsidRDefault="00523DC7" w:rsidP="00523DC7">
      <w:pPr>
        <w:pStyle w:val="Heading2"/>
        <w:rPr>
          <w:color w:val="365F91" w:themeColor="accent1" w:themeShade="BF"/>
          <w:sz w:val="28"/>
          <w:szCs w:val="28"/>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p>
    <w:p w:rsidR="00523DC7" w:rsidRPr="000D6677" w:rsidRDefault="00523DC7" w:rsidP="00523DC7">
      <w:pPr>
        <w:rPr>
          <w:lang w:eastAsia="en-NZ"/>
        </w:rPr>
      </w:pPr>
      <w:r w:rsidRPr="000D6677">
        <w:rPr>
          <w:lang w:eastAsia="en-NZ"/>
        </w:rPr>
        <w:t>Creative Industries, Service Industries, Community and Social Industries.</w:t>
      </w:r>
    </w:p>
    <w:p w:rsidR="00523DC7" w:rsidRDefault="00523DC7" w:rsidP="00523DC7">
      <w:pPr>
        <w:pStyle w:val="Heading2"/>
        <w:rPr>
          <w:sz w:val="24"/>
          <w:szCs w:val="24"/>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p>
    <w:p w:rsidR="00523DC7" w:rsidRDefault="00523DC7" w:rsidP="00523DC7">
      <w:pPr>
        <w:rPr>
          <w:b/>
          <w:bCs/>
          <w:lang w:eastAsia="en-NZ"/>
        </w:rPr>
      </w:pPr>
      <w:r w:rsidRPr="000D6677">
        <w:rPr>
          <w:lang w:eastAsia="en-NZ"/>
        </w:rPr>
        <w:t>Satisfactory achie</w:t>
      </w:r>
      <w:r>
        <w:rPr>
          <w:lang w:eastAsia="en-NZ"/>
        </w:rPr>
        <w:t xml:space="preserve">vement in Year 11 History, Geography or English. </w:t>
      </w:r>
    </w:p>
    <w:p w:rsidR="00523DC7" w:rsidRDefault="00523DC7" w:rsidP="00523DC7">
      <w:pPr>
        <w:pStyle w:val="NormalWeb"/>
        <w:spacing w:before="0" w:beforeAutospacing="0" w:after="0" w:afterAutospacing="0"/>
        <w:rPr>
          <w:rFonts w:ascii="Calibri" w:hAnsi="Calibri" w:cs="Calibri"/>
          <w:sz w:val="22"/>
          <w:szCs w:val="22"/>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w:t>
      </w:r>
    </w:p>
    <w:p w:rsidR="00523DC7" w:rsidRDefault="00523DC7" w:rsidP="00523DC7">
      <w:r>
        <w:t>History offers up to three internal and two external standards over the course of the year. Historical skills will be used to understand the relationship between Maori and Pakeha in 19</w:t>
      </w:r>
      <w:r w:rsidRPr="003623C5">
        <w:rPr>
          <w:vertAlign w:val="superscript"/>
        </w:rPr>
        <w:t>th</w:t>
      </w:r>
      <w:r>
        <w:t xml:space="preserve"> century NZ</w:t>
      </w:r>
      <w:r w:rsidR="005B599B">
        <w:t>,</w:t>
      </w:r>
      <w:r>
        <w:t xml:space="preserve"> particularly the 1860s wars period. Research will be undertaken to delve into any aspect of New Zealanders at war from 1843 to modern day. The third optional project will be a contentious issue where students will have to consider two sides of an event from the perspective of people involved such as</w:t>
      </w:r>
      <w:r w:rsidR="005B599B">
        <w:t xml:space="preserve"> the</w:t>
      </w:r>
      <w:r>
        <w:t xml:space="preserve"> Conscientious Objection in WWI. Alternative topics may be negotiated with the teacher.</w:t>
      </w:r>
    </w:p>
    <w:p w:rsidR="00523DC7" w:rsidRDefault="00523DC7" w:rsidP="00523DC7">
      <w:pPr>
        <w:pStyle w:val="Heading1"/>
        <w:rPr>
          <w:rFonts w:ascii="Calibri" w:eastAsia="Times New Roman" w:hAnsi="Calibri" w:cs="Calibri"/>
          <w:b w:val="0"/>
          <w:bCs w:val="0"/>
          <w:color w:val="auto"/>
          <w:sz w:val="24"/>
          <w:szCs w:val="24"/>
          <w:lang w:eastAsia="en-NZ"/>
        </w:rPr>
      </w:pPr>
      <w:r>
        <w:t xml:space="preserve">Related Costs:   </w:t>
      </w:r>
      <w:r w:rsidR="00846E24">
        <w:rPr>
          <w:rFonts w:ascii="Calibri" w:eastAsia="Times New Roman" w:hAnsi="Calibri" w:cs="Calibri"/>
          <w:b w:val="0"/>
          <w:bCs w:val="0"/>
          <w:color w:val="auto"/>
          <w:sz w:val="24"/>
          <w:szCs w:val="24"/>
          <w:lang w:eastAsia="en-NZ"/>
        </w:rPr>
        <w:t>nil</w:t>
      </w:r>
    </w:p>
    <w:p w:rsidR="00523DC7" w:rsidRDefault="00523DC7" w:rsidP="00523DC7">
      <w:pPr>
        <w:pStyle w:val="Heading1"/>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523DC7" w:rsidTr="008464BC">
        <w:trPr>
          <w:trHeight w:val="458"/>
        </w:trPr>
        <w:tc>
          <w:tcPr>
            <w:tcW w:w="4077" w:type="dxa"/>
          </w:tcPr>
          <w:p w:rsidR="00523DC7" w:rsidRDefault="00523DC7" w:rsidP="008464BC">
            <w:r>
              <w:t>Standard Title</w:t>
            </w:r>
          </w:p>
        </w:tc>
        <w:tc>
          <w:tcPr>
            <w:tcW w:w="709" w:type="dxa"/>
          </w:tcPr>
          <w:p w:rsidR="00523DC7" w:rsidRDefault="00523DC7" w:rsidP="008464BC">
            <w:r>
              <w:t>Level</w:t>
            </w:r>
          </w:p>
        </w:tc>
        <w:tc>
          <w:tcPr>
            <w:tcW w:w="1134" w:type="dxa"/>
          </w:tcPr>
          <w:p w:rsidR="00523DC7" w:rsidRDefault="00523DC7" w:rsidP="008464BC">
            <w:r>
              <w:t>Number</w:t>
            </w:r>
          </w:p>
        </w:tc>
        <w:tc>
          <w:tcPr>
            <w:tcW w:w="673" w:type="dxa"/>
          </w:tcPr>
          <w:p w:rsidR="00523DC7" w:rsidRDefault="00523DC7" w:rsidP="008464BC">
            <w:r>
              <w:t>Type</w:t>
            </w:r>
          </w:p>
        </w:tc>
        <w:tc>
          <w:tcPr>
            <w:tcW w:w="2020" w:type="dxa"/>
          </w:tcPr>
          <w:p w:rsidR="00523DC7" w:rsidRDefault="00523DC7" w:rsidP="008464BC">
            <w:r>
              <w:t>Internal/External</w:t>
            </w:r>
          </w:p>
        </w:tc>
        <w:tc>
          <w:tcPr>
            <w:tcW w:w="851" w:type="dxa"/>
          </w:tcPr>
          <w:p w:rsidR="00523DC7" w:rsidRDefault="00523DC7" w:rsidP="008464BC">
            <w:r>
              <w:t>Credits</w:t>
            </w:r>
          </w:p>
        </w:tc>
        <w:tc>
          <w:tcPr>
            <w:tcW w:w="1232" w:type="dxa"/>
          </w:tcPr>
          <w:p w:rsidR="00523DC7" w:rsidRDefault="00523DC7" w:rsidP="008464BC">
            <w:r>
              <w:t>Numeracy</w:t>
            </w:r>
          </w:p>
          <w:p w:rsidR="00523DC7" w:rsidRDefault="00523DC7" w:rsidP="008464BC">
            <w:r>
              <w:t>Literacy</w:t>
            </w:r>
          </w:p>
        </w:tc>
      </w:tr>
      <w:tr w:rsidR="00523DC7" w:rsidTr="008464BC">
        <w:trPr>
          <w:trHeight w:val="485"/>
        </w:trPr>
        <w:tc>
          <w:tcPr>
            <w:tcW w:w="4077" w:type="dxa"/>
          </w:tcPr>
          <w:p w:rsidR="00523DC7" w:rsidRDefault="00523DC7" w:rsidP="008464BC">
            <w:r>
              <w:t>Carry out an inquiry of an historical event or place that is of significance to New Zealanders</w:t>
            </w:r>
          </w:p>
        </w:tc>
        <w:tc>
          <w:tcPr>
            <w:tcW w:w="709" w:type="dxa"/>
          </w:tcPr>
          <w:p w:rsidR="00523DC7" w:rsidRDefault="00523DC7" w:rsidP="008464BC">
            <w:pPr>
              <w:jc w:val="center"/>
            </w:pPr>
            <w:r>
              <w:t>2</w:t>
            </w:r>
          </w:p>
        </w:tc>
        <w:tc>
          <w:tcPr>
            <w:tcW w:w="1134" w:type="dxa"/>
          </w:tcPr>
          <w:p w:rsidR="00523DC7" w:rsidRDefault="00523DC7" w:rsidP="008464BC">
            <w:r>
              <w:t>91229</w:t>
            </w:r>
          </w:p>
        </w:tc>
        <w:tc>
          <w:tcPr>
            <w:tcW w:w="673" w:type="dxa"/>
          </w:tcPr>
          <w:p w:rsidR="00523DC7" w:rsidRDefault="00523DC7" w:rsidP="008464BC">
            <w:r>
              <w:t>A/S</w:t>
            </w:r>
          </w:p>
        </w:tc>
        <w:tc>
          <w:tcPr>
            <w:tcW w:w="2020" w:type="dxa"/>
          </w:tcPr>
          <w:p w:rsidR="00523DC7" w:rsidRDefault="00523DC7" w:rsidP="008464BC">
            <w:pPr>
              <w:jc w:val="center"/>
            </w:pPr>
            <w:r>
              <w:t>Internal</w:t>
            </w:r>
          </w:p>
        </w:tc>
        <w:tc>
          <w:tcPr>
            <w:tcW w:w="851" w:type="dxa"/>
          </w:tcPr>
          <w:p w:rsidR="00523DC7" w:rsidRDefault="00523DC7" w:rsidP="008464BC">
            <w:r>
              <w:t>4</w:t>
            </w:r>
          </w:p>
        </w:tc>
        <w:tc>
          <w:tcPr>
            <w:tcW w:w="1232" w:type="dxa"/>
          </w:tcPr>
          <w:p w:rsidR="00523DC7" w:rsidRDefault="00523DC7" w:rsidP="008464BC">
            <w:r>
              <w:t>L1 Lit</w:t>
            </w:r>
          </w:p>
        </w:tc>
      </w:tr>
      <w:tr w:rsidR="00523DC7" w:rsidTr="008464BC">
        <w:trPr>
          <w:trHeight w:val="458"/>
        </w:trPr>
        <w:tc>
          <w:tcPr>
            <w:tcW w:w="4077" w:type="dxa"/>
          </w:tcPr>
          <w:p w:rsidR="00523DC7" w:rsidRDefault="00523DC7" w:rsidP="008464BC">
            <w:r>
              <w:t>Examine an historical event or place that is of significant to New Zealanders.</w:t>
            </w:r>
          </w:p>
        </w:tc>
        <w:tc>
          <w:tcPr>
            <w:tcW w:w="709" w:type="dxa"/>
          </w:tcPr>
          <w:p w:rsidR="00523DC7" w:rsidRDefault="00523DC7" w:rsidP="008464BC">
            <w:pPr>
              <w:jc w:val="center"/>
            </w:pPr>
            <w:r>
              <w:t>2</w:t>
            </w:r>
          </w:p>
        </w:tc>
        <w:tc>
          <w:tcPr>
            <w:tcW w:w="1134" w:type="dxa"/>
          </w:tcPr>
          <w:p w:rsidR="00523DC7" w:rsidRDefault="00523DC7" w:rsidP="008464BC">
            <w:r>
              <w:t>91230</w:t>
            </w:r>
          </w:p>
        </w:tc>
        <w:tc>
          <w:tcPr>
            <w:tcW w:w="673" w:type="dxa"/>
          </w:tcPr>
          <w:p w:rsidR="00523DC7" w:rsidRDefault="00523DC7" w:rsidP="008464BC">
            <w:r>
              <w:t>A/S</w:t>
            </w:r>
          </w:p>
        </w:tc>
        <w:tc>
          <w:tcPr>
            <w:tcW w:w="2020" w:type="dxa"/>
          </w:tcPr>
          <w:p w:rsidR="00523DC7" w:rsidRDefault="00523DC7" w:rsidP="008464BC">
            <w:pPr>
              <w:jc w:val="center"/>
            </w:pPr>
            <w:r>
              <w:t>Internal</w:t>
            </w:r>
          </w:p>
        </w:tc>
        <w:tc>
          <w:tcPr>
            <w:tcW w:w="851" w:type="dxa"/>
          </w:tcPr>
          <w:p w:rsidR="00523DC7" w:rsidRDefault="00523DC7" w:rsidP="008464BC">
            <w:r>
              <w:t>5</w:t>
            </w:r>
          </w:p>
        </w:tc>
        <w:tc>
          <w:tcPr>
            <w:tcW w:w="1232" w:type="dxa"/>
          </w:tcPr>
          <w:p w:rsidR="00523DC7" w:rsidRDefault="00523DC7" w:rsidP="008464BC">
            <w:r>
              <w:t>L 1 Lit</w:t>
            </w:r>
          </w:p>
        </w:tc>
      </w:tr>
      <w:tr w:rsidR="00523DC7" w:rsidTr="008464BC">
        <w:trPr>
          <w:trHeight w:val="485"/>
        </w:trPr>
        <w:tc>
          <w:tcPr>
            <w:tcW w:w="4077" w:type="dxa"/>
          </w:tcPr>
          <w:p w:rsidR="00523DC7" w:rsidRDefault="00523DC7" w:rsidP="008464BC">
            <w:r>
              <w:t>Examine sources of an historical event that is of significance to NZers.</w:t>
            </w:r>
          </w:p>
        </w:tc>
        <w:tc>
          <w:tcPr>
            <w:tcW w:w="709" w:type="dxa"/>
          </w:tcPr>
          <w:p w:rsidR="00523DC7" w:rsidRDefault="00523DC7" w:rsidP="008464BC">
            <w:pPr>
              <w:jc w:val="center"/>
            </w:pPr>
            <w:r>
              <w:t>2</w:t>
            </w:r>
          </w:p>
        </w:tc>
        <w:tc>
          <w:tcPr>
            <w:tcW w:w="1134" w:type="dxa"/>
          </w:tcPr>
          <w:p w:rsidR="00523DC7" w:rsidRDefault="00523DC7" w:rsidP="008464BC">
            <w:r>
              <w:t>91231</w:t>
            </w:r>
          </w:p>
        </w:tc>
        <w:tc>
          <w:tcPr>
            <w:tcW w:w="673" w:type="dxa"/>
          </w:tcPr>
          <w:p w:rsidR="00523DC7" w:rsidRDefault="00523DC7" w:rsidP="008464BC">
            <w:r>
              <w:t>A/S</w:t>
            </w:r>
          </w:p>
        </w:tc>
        <w:tc>
          <w:tcPr>
            <w:tcW w:w="2020" w:type="dxa"/>
          </w:tcPr>
          <w:p w:rsidR="00523DC7" w:rsidRDefault="00523DC7" w:rsidP="008464BC">
            <w:pPr>
              <w:jc w:val="center"/>
            </w:pPr>
            <w:r>
              <w:t>External</w:t>
            </w:r>
          </w:p>
        </w:tc>
        <w:tc>
          <w:tcPr>
            <w:tcW w:w="851" w:type="dxa"/>
          </w:tcPr>
          <w:p w:rsidR="00523DC7" w:rsidRDefault="00523DC7" w:rsidP="008464BC">
            <w:r>
              <w:t>4</w:t>
            </w:r>
          </w:p>
        </w:tc>
        <w:tc>
          <w:tcPr>
            <w:tcW w:w="1232" w:type="dxa"/>
          </w:tcPr>
          <w:p w:rsidR="00523DC7" w:rsidRDefault="00523DC7" w:rsidP="008464BC">
            <w:r>
              <w:t>L1 Lit</w:t>
            </w:r>
          </w:p>
        </w:tc>
      </w:tr>
      <w:tr w:rsidR="00523DC7" w:rsidTr="008464BC">
        <w:trPr>
          <w:trHeight w:val="458"/>
        </w:trPr>
        <w:tc>
          <w:tcPr>
            <w:tcW w:w="4077" w:type="dxa"/>
          </w:tcPr>
          <w:p w:rsidR="00523DC7" w:rsidRDefault="00523DC7" w:rsidP="008464BC">
            <w:r>
              <w:t>Interpret different perspectives of people in an historical event of significant to NZers.</w:t>
            </w:r>
          </w:p>
        </w:tc>
        <w:tc>
          <w:tcPr>
            <w:tcW w:w="709" w:type="dxa"/>
          </w:tcPr>
          <w:p w:rsidR="00523DC7" w:rsidRDefault="00523DC7" w:rsidP="008464BC">
            <w:pPr>
              <w:jc w:val="center"/>
            </w:pPr>
            <w:r>
              <w:t>2</w:t>
            </w:r>
          </w:p>
        </w:tc>
        <w:tc>
          <w:tcPr>
            <w:tcW w:w="1134" w:type="dxa"/>
          </w:tcPr>
          <w:p w:rsidR="00523DC7" w:rsidRDefault="00523DC7" w:rsidP="008464BC">
            <w:r>
              <w:t>91232</w:t>
            </w:r>
          </w:p>
        </w:tc>
        <w:tc>
          <w:tcPr>
            <w:tcW w:w="673" w:type="dxa"/>
          </w:tcPr>
          <w:p w:rsidR="00523DC7" w:rsidRDefault="00523DC7" w:rsidP="008464BC">
            <w:r>
              <w:t>A/S</w:t>
            </w:r>
          </w:p>
        </w:tc>
        <w:tc>
          <w:tcPr>
            <w:tcW w:w="2020" w:type="dxa"/>
          </w:tcPr>
          <w:p w:rsidR="00523DC7" w:rsidRDefault="00523DC7" w:rsidP="008464BC">
            <w:pPr>
              <w:jc w:val="center"/>
            </w:pPr>
            <w:r>
              <w:t>Internal</w:t>
            </w:r>
          </w:p>
        </w:tc>
        <w:tc>
          <w:tcPr>
            <w:tcW w:w="851" w:type="dxa"/>
          </w:tcPr>
          <w:p w:rsidR="00523DC7" w:rsidRDefault="00523DC7" w:rsidP="008464BC">
            <w:r>
              <w:t>5</w:t>
            </w:r>
          </w:p>
        </w:tc>
        <w:tc>
          <w:tcPr>
            <w:tcW w:w="1232" w:type="dxa"/>
          </w:tcPr>
          <w:p w:rsidR="00523DC7" w:rsidRDefault="00523DC7" w:rsidP="008464BC">
            <w:r>
              <w:t>L 1 Lit</w:t>
            </w:r>
          </w:p>
        </w:tc>
      </w:tr>
      <w:tr w:rsidR="00523DC7" w:rsidTr="008464BC">
        <w:trPr>
          <w:trHeight w:val="485"/>
        </w:trPr>
        <w:tc>
          <w:tcPr>
            <w:tcW w:w="4077" w:type="dxa"/>
          </w:tcPr>
          <w:p w:rsidR="00523DC7" w:rsidRDefault="00523DC7" w:rsidP="008464BC">
            <w:r>
              <w:t>Examine the causes and consequences of a significant historical event.</w:t>
            </w:r>
          </w:p>
        </w:tc>
        <w:tc>
          <w:tcPr>
            <w:tcW w:w="709" w:type="dxa"/>
          </w:tcPr>
          <w:p w:rsidR="00523DC7" w:rsidRDefault="00523DC7" w:rsidP="008464BC">
            <w:pPr>
              <w:jc w:val="center"/>
            </w:pPr>
            <w:r>
              <w:t>2</w:t>
            </w:r>
          </w:p>
        </w:tc>
        <w:tc>
          <w:tcPr>
            <w:tcW w:w="1134" w:type="dxa"/>
          </w:tcPr>
          <w:p w:rsidR="00523DC7" w:rsidRDefault="00523DC7" w:rsidP="008464BC">
            <w:r>
              <w:t>91233</w:t>
            </w:r>
          </w:p>
        </w:tc>
        <w:tc>
          <w:tcPr>
            <w:tcW w:w="673" w:type="dxa"/>
          </w:tcPr>
          <w:p w:rsidR="00523DC7" w:rsidRDefault="00523DC7" w:rsidP="008464BC">
            <w:r>
              <w:t>A/S</w:t>
            </w:r>
          </w:p>
        </w:tc>
        <w:tc>
          <w:tcPr>
            <w:tcW w:w="2020" w:type="dxa"/>
          </w:tcPr>
          <w:p w:rsidR="00523DC7" w:rsidRDefault="00523DC7" w:rsidP="008464BC">
            <w:pPr>
              <w:jc w:val="center"/>
            </w:pPr>
            <w:r>
              <w:t>External</w:t>
            </w:r>
          </w:p>
        </w:tc>
        <w:tc>
          <w:tcPr>
            <w:tcW w:w="851" w:type="dxa"/>
          </w:tcPr>
          <w:p w:rsidR="00523DC7" w:rsidRDefault="00523DC7" w:rsidP="008464BC">
            <w:r>
              <w:t>5</w:t>
            </w:r>
          </w:p>
        </w:tc>
        <w:tc>
          <w:tcPr>
            <w:tcW w:w="1232" w:type="dxa"/>
          </w:tcPr>
          <w:p w:rsidR="00523DC7" w:rsidRDefault="00523DC7" w:rsidP="008464BC">
            <w:r>
              <w:t>L 1 Lit</w:t>
            </w:r>
          </w:p>
        </w:tc>
      </w:tr>
    </w:tbl>
    <w:p w:rsidR="00295209" w:rsidRDefault="00295209" w:rsidP="00295209">
      <w:pPr>
        <w:pStyle w:val="Heading1"/>
        <w:jc w:val="center"/>
        <w:rPr>
          <w:sz w:val="32"/>
          <w:szCs w:val="32"/>
        </w:rPr>
      </w:pPr>
      <w:r>
        <w:rPr>
          <w:sz w:val="32"/>
          <w:szCs w:val="32"/>
        </w:rPr>
        <w:lastRenderedPageBreak/>
        <w:t>Social Sciences</w:t>
      </w:r>
    </w:p>
    <w:p w:rsidR="00295209" w:rsidRDefault="00295209" w:rsidP="00295209"/>
    <w:p w:rsidR="00295209" w:rsidRDefault="00295209" w:rsidP="00295209">
      <w:pPr>
        <w:pStyle w:val="Heading2"/>
      </w:pPr>
      <w:r>
        <w:t>Subject Path: Tourism</w:t>
      </w:r>
    </w:p>
    <w:tbl>
      <w:tblPr>
        <w:tblStyle w:val="TableGrid"/>
        <w:tblW w:w="0" w:type="auto"/>
        <w:tblLook w:val="04A0" w:firstRow="1" w:lastRow="0" w:firstColumn="1" w:lastColumn="0" w:noHBand="0" w:noVBand="1"/>
      </w:tblPr>
      <w:tblGrid>
        <w:gridCol w:w="3560"/>
        <w:gridCol w:w="3561"/>
        <w:gridCol w:w="3561"/>
      </w:tblGrid>
      <w:tr w:rsidR="00295209" w:rsidTr="00BF0188">
        <w:trPr>
          <w:trHeight w:val="1057"/>
        </w:trPr>
        <w:tc>
          <w:tcPr>
            <w:tcW w:w="3560" w:type="dxa"/>
          </w:tcPr>
          <w:p w:rsidR="00295209" w:rsidRDefault="00295209" w:rsidP="00BF0188">
            <w:pPr>
              <w:jc w:val="center"/>
            </w:pPr>
            <w:r>
              <w:t>Level 2</w:t>
            </w:r>
          </w:p>
          <w:p w:rsidR="00295209" w:rsidRDefault="00295209" w:rsidP="00BF0188">
            <w:pPr>
              <w:jc w:val="center"/>
            </w:pPr>
          </w:p>
          <w:p w:rsidR="00295209" w:rsidRDefault="00295209" w:rsidP="00BF0188">
            <w:pPr>
              <w:jc w:val="center"/>
            </w:pPr>
            <w:r>
              <w:t>Tourism</w:t>
            </w:r>
          </w:p>
        </w:tc>
        <w:tc>
          <w:tcPr>
            <w:tcW w:w="3561" w:type="dxa"/>
          </w:tcPr>
          <w:p w:rsidR="00295209" w:rsidRDefault="00295209" w:rsidP="00BF0188">
            <w:pPr>
              <w:jc w:val="center"/>
            </w:pPr>
            <w:r>
              <w:t>Level 3</w:t>
            </w:r>
          </w:p>
          <w:p w:rsidR="00295209" w:rsidRDefault="00295209" w:rsidP="00BF0188">
            <w:pPr>
              <w:jc w:val="center"/>
            </w:pPr>
          </w:p>
          <w:p w:rsidR="00295209" w:rsidRDefault="00295209" w:rsidP="00BF0188">
            <w:pPr>
              <w:jc w:val="center"/>
            </w:pPr>
            <w:r>
              <w:t>Tourism</w:t>
            </w:r>
          </w:p>
        </w:tc>
        <w:tc>
          <w:tcPr>
            <w:tcW w:w="3561" w:type="dxa"/>
          </w:tcPr>
          <w:p w:rsidR="00295209" w:rsidRDefault="00295209" w:rsidP="00BF0188">
            <w:pPr>
              <w:jc w:val="center"/>
            </w:pPr>
            <w:r>
              <w:t>Future</w:t>
            </w:r>
          </w:p>
          <w:p w:rsidR="00295209" w:rsidRDefault="00295209" w:rsidP="00BF0188">
            <w:pPr>
              <w:jc w:val="center"/>
            </w:pPr>
          </w:p>
          <w:p w:rsidR="00295209" w:rsidRDefault="00295209" w:rsidP="00BF0188">
            <w:pPr>
              <w:jc w:val="center"/>
            </w:pPr>
            <w:r>
              <w:t>Pathway</w:t>
            </w:r>
          </w:p>
        </w:tc>
      </w:tr>
    </w:tbl>
    <w:p w:rsidR="00295209" w:rsidRDefault="00295209" w:rsidP="00295209"/>
    <w:p w:rsidR="00295209" w:rsidRPr="000D6677" w:rsidRDefault="00295209" w:rsidP="00295209">
      <w:pPr>
        <w:pStyle w:val="Title"/>
        <w:rPr>
          <w:sz w:val="40"/>
          <w:szCs w:val="40"/>
        </w:rPr>
      </w:pPr>
      <w:r w:rsidRPr="000D6677">
        <w:rPr>
          <w:sz w:val="40"/>
          <w:szCs w:val="40"/>
        </w:rPr>
        <w:t xml:space="preserve">Subject: Level </w:t>
      </w:r>
      <w:r>
        <w:rPr>
          <w:sz w:val="40"/>
          <w:szCs w:val="40"/>
        </w:rPr>
        <w:t>Two</w:t>
      </w:r>
      <w:r w:rsidRPr="000D6677">
        <w:rPr>
          <w:sz w:val="40"/>
          <w:szCs w:val="40"/>
        </w:rPr>
        <w:t xml:space="preserve"> </w:t>
      </w:r>
      <w:r>
        <w:rPr>
          <w:sz w:val="40"/>
          <w:szCs w:val="40"/>
        </w:rPr>
        <w:t>Tourism</w:t>
      </w:r>
      <w:r w:rsidRPr="000D6677">
        <w:rPr>
          <w:sz w:val="40"/>
          <w:szCs w:val="40"/>
        </w:rPr>
        <w:t xml:space="preserve">  </w:t>
      </w:r>
    </w:p>
    <w:p w:rsidR="00295209" w:rsidRDefault="00295209" w:rsidP="00295209">
      <w:pPr>
        <w:pStyle w:val="Heading1"/>
      </w:pPr>
      <w:r>
        <w:t xml:space="preserve">Purpose: </w:t>
      </w:r>
    </w:p>
    <w:p w:rsidR="00295209" w:rsidRPr="00295209" w:rsidRDefault="00295209" w:rsidP="00295209">
      <w:pPr>
        <w:autoSpaceDE w:val="0"/>
        <w:autoSpaceDN w:val="0"/>
        <w:adjustRightInd w:val="0"/>
        <w:rPr>
          <w:rFonts w:ascii="Calibri" w:hAnsi="Calibri" w:cs="Arial"/>
          <w:szCs w:val="24"/>
          <w:lang w:eastAsia="en-NZ"/>
        </w:rPr>
      </w:pPr>
      <w:r w:rsidRPr="00295209">
        <w:rPr>
          <w:rFonts w:ascii="Calibri" w:hAnsi="Calibri" w:cs="Arial"/>
          <w:szCs w:val="24"/>
          <w:lang w:eastAsia="en-NZ"/>
        </w:rPr>
        <w:t>This course provides students with an introduction to the tourism industry. It recognises the knowledge and skills required as a base for further training in the tourism industry.</w:t>
      </w:r>
    </w:p>
    <w:p w:rsidR="00295209" w:rsidRPr="00295209" w:rsidRDefault="00295209" w:rsidP="00295209">
      <w:pPr>
        <w:pStyle w:val="Heading2"/>
        <w:rPr>
          <w:sz w:val="22"/>
          <w:szCs w:val="24"/>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295209">
        <w:rPr>
          <w:rFonts w:ascii="Calibri" w:eastAsia="Times New Roman" w:hAnsi="Calibri" w:cs="Calibri"/>
          <w:b w:val="0"/>
          <w:bCs w:val="0"/>
          <w:color w:val="auto"/>
          <w:sz w:val="22"/>
          <w:szCs w:val="24"/>
          <w:lang w:eastAsia="en-NZ"/>
        </w:rPr>
        <w:t>Creative Industries, Service Industries, Community and Social Industries.</w:t>
      </w:r>
    </w:p>
    <w:p w:rsidR="00295209" w:rsidRPr="00295209" w:rsidRDefault="00295209" w:rsidP="00295209">
      <w:pPr>
        <w:pStyle w:val="Heading2"/>
        <w:rPr>
          <w:rFonts w:ascii="Calibri" w:eastAsia="Times New Roman" w:hAnsi="Calibri" w:cs="Calibri"/>
          <w:b w:val="0"/>
          <w:bCs w:val="0"/>
          <w:color w:val="auto"/>
          <w:sz w:val="22"/>
          <w:szCs w:val="24"/>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295209">
        <w:rPr>
          <w:rFonts w:ascii="Calibri" w:eastAsia="Times New Roman" w:hAnsi="Calibri" w:cs="Calibri"/>
          <w:b w:val="0"/>
          <w:bCs w:val="0"/>
          <w:color w:val="auto"/>
          <w:sz w:val="22"/>
          <w:szCs w:val="24"/>
          <w:lang w:eastAsia="en-NZ"/>
        </w:rPr>
        <w:t>Satisfactory achievement in Year 11 English, Geography or History.</w:t>
      </w:r>
    </w:p>
    <w:p w:rsidR="00295209" w:rsidRPr="001C7EB6" w:rsidRDefault="00295209" w:rsidP="00295209">
      <w:pPr>
        <w:spacing w:line="240" w:lineRule="auto"/>
        <w:rPr>
          <w:sz w:val="20"/>
          <w:szCs w:val="20"/>
          <w:lang w:eastAsia="en-NZ"/>
        </w:rPr>
      </w:pPr>
    </w:p>
    <w:p w:rsidR="00295209" w:rsidRPr="00295209" w:rsidRDefault="00295209" w:rsidP="00295209">
      <w:pPr>
        <w:pStyle w:val="NormalWeb"/>
        <w:spacing w:before="0" w:beforeAutospacing="0" w:after="0" w:afterAutospacing="0"/>
        <w:rPr>
          <w:rFonts w:asciiTheme="minorHAnsi" w:hAnsiTheme="minorHAnsi" w:cs="Calibri"/>
          <w:sz w:val="20"/>
          <w:szCs w:val="22"/>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w:t>
      </w:r>
      <w:r w:rsidRPr="00295209">
        <w:rPr>
          <w:rFonts w:ascii="Calibri" w:hAnsi="Calibri" w:cs="Calibri"/>
          <w:sz w:val="22"/>
        </w:rPr>
        <w:t xml:space="preserve">Tourism offers eight internal </w:t>
      </w:r>
      <w:r w:rsidR="005B599B" w:rsidRPr="00295209">
        <w:rPr>
          <w:rFonts w:ascii="Calibri" w:hAnsi="Calibri" w:cs="Calibri"/>
          <w:sz w:val="22"/>
        </w:rPr>
        <w:t xml:space="preserve">Unit Standards </w:t>
      </w:r>
      <w:r w:rsidRPr="00295209">
        <w:rPr>
          <w:rFonts w:ascii="Calibri" w:hAnsi="Calibri" w:cs="Calibri"/>
          <w:sz w:val="22"/>
        </w:rPr>
        <w:t xml:space="preserve">over the course of the year. </w:t>
      </w:r>
      <w:r w:rsidRPr="00295209">
        <w:rPr>
          <w:rFonts w:asciiTheme="minorHAnsi" w:hAnsiTheme="minorHAnsi" w:cs="Arial"/>
          <w:sz w:val="22"/>
        </w:rPr>
        <w:t>Students taking this course are able to demonstrate knowledge of tourist characteristics and needs, the business of tourism, destination New Zealand</w:t>
      </w:r>
      <w:r w:rsidR="005B599B">
        <w:rPr>
          <w:rFonts w:asciiTheme="minorHAnsi" w:hAnsiTheme="minorHAnsi" w:cs="Arial"/>
          <w:sz w:val="22"/>
        </w:rPr>
        <w:t>;</w:t>
      </w:r>
      <w:r w:rsidRPr="00295209">
        <w:rPr>
          <w:rFonts w:asciiTheme="minorHAnsi" w:hAnsiTheme="minorHAnsi" w:cs="Arial"/>
          <w:sz w:val="22"/>
        </w:rPr>
        <w:t xml:space="preserve"> world tourist destinations and work roles in tourism. </w:t>
      </w:r>
    </w:p>
    <w:p w:rsidR="00295209" w:rsidRDefault="00295209" w:rsidP="00295209">
      <w:pPr>
        <w:pStyle w:val="Heading1"/>
        <w:rPr>
          <w:rFonts w:ascii="Calibri" w:eastAsia="Times New Roman" w:hAnsi="Calibri" w:cs="Calibri"/>
          <w:b w:val="0"/>
          <w:bCs w:val="0"/>
          <w:color w:val="auto"/>
          <w:sz w:val="24"/>
          <w:szCs w:val="24"/>
          <w:lang w:eastAsia="en-NZ"/>
        </w:rPr>
      </w:pPr>
      <w:r>
        <w:t xml:space="preserve">Related Costs:   </w:t>
      </w:r>
      <w:r w:rsidR="00846E24">
        <w:rPr>
          <w:rFonts w:ascii="Calibri" w:eastAsia="Times New Roman" w:hAnsi="Calibri" w:cs="Calibri"/>
          <w:b w:val="0"/>
          <w:bCs w:val="0"/>
          <w:color w:val="auto"/>
          <w:sz w:val="24"/>
          <w:szCs w:val="24"/>
          <w:lang w:eastAsia="en-NZ"/>
        </w:rPr>
        <w:t>nil</w:t>
      </w:r>
      <w:r>
        <w:rPr>
          <w:rFonts w:ascii="Calibri" w:eastAsia="Times New Roman" w:hAnsi="Calibri" w:cs="Calibri"/>
          <w:b w:val="0"/>
          <w:bCs w:val="0"/>
          <w:color w:val="auto"/>
          <w:sz w:val="24"/>
          <w:szCs w:val="24"/>
          <w:lang w:eastAsia="en-NZ"/>
        </w:rPr>
        <w:t xml:space="preserve">                      </w:t>
      </w:r>
    </w:p>
    <w:p w:rsidR="00295209" w:rsidRDefault="00295209" w:rsidP="00295209">
      <w:pPr>
        <w:pStyle w:val="Heading1"/>
        <w:spacing w:line="240" w:lineRule="auto"/>
      </w:pPr>
      <w:r>
        <w:t>Assessment Information</w:t>
      </w:r>
    </w:p>
    <w:tbl>
      <w:tblPr>
        <w:tblStyle w:val="TableGrid"/>
        <w:tblpPr w:leftFromText="180" w:rightFromText="180" w:vertAnchor="text" w:horzAnchor="margin" w:tblpY="362"/>
        <w:tblW w:w="10696" w:type="dxa"/>
        <w:tblLook w:val="04A0" w:firstRow="1" w:lastRow="0" w:firstColumn="1" w:lastColumn="0" w:noHBand="0" w:noVBand="1"/>
      </w:tblPr>
      <w:tblGrid>
        <w:gridCol w:w="4265"/>
        <w:gridCol w:w="678"/>
        <w:gridCol w:w="1128"/>
        <w:gridCol w:w="807"/>
        <w:gridCol w:w="1738"/>
        <w:gridCol w:w="851"/>
        <w:gridCol w:w="1229"/>
      </w:tblGrid>
      <w:tr w:rsidR="00295209" w:rsidTr="00BF0188">
        <w:trPr>
          <w:trHeight w:val="458"/>
        </w:trPr>
        <w:tc>
          <w:tcPr>
            <w:tcW w:w="4361" w:type="dxa"/>
          </w:tcPr>
          <w:p w:rsidR="00295209" w:rsidRDefault="00295209" w:rsidP="00BF0188">
            <w:r>
              <w:t>Standard Title</w:t>
            </w:r>
          </w:p>
        </w:tc>
        <w:tc>
          <w:tcPr>
            <w:tcW w:w="567" w:type="dxa"/>
          </w:tcPr>
          <w:p w:rsidR="00295209" w:rsidRDefault="00295209" w:rsidP="00BF0188">
            <w:r>
              <w:t>Level</w:t>
            </w:r>
          </w:p>
        </w:tc>
        <w:tc>
          <w:tcPr>
            <w:tcW w:w="1134" w:type="dxa"/>
          </w:tcPr>
          <w:p w:rsidR="00295209" w:rsidRDefault="00295209" w:rsidP="00BF0188">
            <w:r>
              <w:t>Number</w:t>
            </w:r>
          </w:p>
        </w:tc>
        <w:tc>
          <w:tcPr>
            <w:tcW w:w="813" w:type="dxa"/>
          </w:tcPr>
          <w:p w:rsidR="00295209" w:rsidRDefault="00295209" w:rsidP="00BF0188">
            <w:r>
              <w:t>Type</w:t>
            </w:r>
          </w:p>
        </w:tc>
        <w:tc>
          <w:tcPr>
            <w:tcW w:w="1738" w:type="dxa"/>
          </w:tcPr>
          <w:p w:rsidR="00295209" w:rsidRDefault="00295209" w:rsidP="00BF0188">
            <w:r>
              <w:t>Internal/External</w:t>
            </w:r>
          </w:p>
        </w:tc>
        <w:tc>
          <w:tcPr>
            <w:tcW w:w="851" w:type="dxa"/>
          </w:tcPr>
          <w:p w:rsidR="00295209" w:rsidRDefault="00295209" w:rsidP="00BF0188">
            <w:r>
              <w:t>Credits</w:t>
            </w:r>
          </w:p>
        </w:tc>
        <w:tc>
          <w:tcPr>
            <w:tcW w:w="1232" w:type="dxa"/>
          </w:tcPr>
          <w:p w:rsidR="00295209" w:rsidRDefault="00295209" w:rsidP="00BF0188">
            <w:r>
              <w:t>Numeracy</w:t>
            </w:r>
          </w:p>
          <w:p w:rsidR="00295209" w:rsidRDefault="00295209" w:rsidP="00BF0188">
            <w:r>
              <w:t>Literacy</w:t>
            </w:r>
          </w:p>
        </w:tc>
      </w:tr>
      <w:tr w:rsidR="00295209" w:rsidTr="00BF0188">
        <w:trPr>
          <w:trHeight w:val="485"/>
        </w:trPr>
        <w:tc>
          <w:tcPr>
            <w:tcW w:w="4361" w:type="dxa"/>
          </w:tcPr>
          <w:p w:rsidR="00295209" w:rsidRPr="001C7EB6" w:rsidRDefault="00295209" w:rsidP="00BF0188">
            <w:pPr>
              <w:pStyle w:val="NoSpacing"/>
            </w:pPr>
            <w:r w:rsidRPr="001C7EB6">
              <w:rPr>
                <w:rFonts w:ascii="Calibri" w:hAnsi="Calibri" w:cs="Arial"/>
                <w:bCs/>
                <w:noProof/>
              </w:rPr>
              <w:t>Demonstrate knowledge of world tourist destinations</w:t>
            </w:r>
          </w:p>
        </w:tc>
        <w:tc>
          <w:tcPr>
            <w:tcW w:w="567" w:type="dxa"/>
          </w:tcPr>
          <w:p w:rsidR="00295209" w:rsidRDefault="00295209" w:rsidP="00BF0188">
            <w:pPr>
              <w:jc w:val="center"/>
            </w:pPr>
            <w:r>
              <w:t>2</w:t>
            </w:r>
          </w:p>
        </w:tc>
        <w:tc>
          <w:tcPr>
            <w:tcW w:w="1134" w:type="dxa"/>
          </w:tcPr>
          <w:p w:rsidR="00295209" w:rsidRDefault="00295209" w:rsidP="00BF0188">
            <w:r>
              <w:t>24729</w:t>
            </w:r>
          </w:p>
        </w:tc>
        <w:tc>
          <w:tcPr>
            <w:tcW w:w="813" w:type="dxa"/>
          </w:tcPr>
          <w:p w:rsidR="00295209" w:rsidRDefault="00295209" w:rsidP="00BF0188">
            <w:r>
              <w:t>U/S</w:t>
            </w:r>
          </w:p>
        </w:tc>
        <w:tc>
          <w:tcPr>
            <w:tcW w:w="1738" w:type="dxa"/>
          </w:tcPr>
          <w:p w:rsidR="00295209" w:rsidRDefault="00295209" w:rsidP="00BF0188">
            <w:pPr>
              <w:jc w:val="center"/>
            </w:pPr>
            <w:r>
              <w:t>Internal</w:t>
            </w:r>
          </w:p>
        </w:tc>
        <w:tc>
          <w:tcPr>
            <w:tcW w:w="851" w:type="dxa"/>
          </w:tcPr>
          <w:p w:rsidR="00295209" w:rsidRDefault="00295209" w:rsidP="00BF0188">
            <w:r>
              <w:t>4</w:t>
            </w:r>
          </w:p>
        </w:tc>
        <w:tc>
          <w:tcPr>
            <w:tcW w:w="1232" w:type="dxa"/>
          </w:tcPr>
          <w:p w:rsidR="00295209" w:rsidRDefault="00295209" w:rsidP="00BF0188"/>
        </w:tc>
      </w:tr>
      <w:tr w:rsidR="00295209" w:rsidTr="00BF0188">
        <w:trPr>
          <w:trHeight w:val="485"/>
        </w:trPr>
        <w:tc>
          <w:tcPr>
            <w:tcW w:w="4361" w:type="dxa"/>
          </w:tcPr>
          <w:p w:rsidR="00295209" w:rsidRPr="001C7EB6" w:rsidRDefault="00295209" w:rsidP="00BF0188">
            <w:pPr>
              <w:pStyle w:val="NoSpacing"/>
            </w:pPr>
            <w:r w:rsidRPr="001C7EB6">
              <w:rPr>
                <w:rFonts w:ascii="Calibri" w:hAnsi="Calibri" w:cs="Arial"/>
                <w:bCs/>
                <w:noProof/>
              </w:rPr>
              <w:t>Identify work roles in tourism and their related personal requirements</w:t>
            </w:r>
          </w:p>
        </w:tc>
        <w:tc>
          <w:tcPr>
            <w:tcW w:w="567" w:type="dxa"/>
          </w:tcPr>
          <w:p w:rsidR="00295209" w:rsidRDefault="00295209" w:rsidP="00BF0188">
            <w:pPr>
              <w:jc w:val="center"/>
            </w:pPr>
            <w:r>
              <w:t>2</w:t>
            </w:r>
          </w:p>
        </w:tc>
        <w:tc>
          <w:tcPr>
            <w:tcW w:w="1134" w:type="dxa"/>
          </w:tcPr>
          <w:p w:rsidR="00295209" w:rsidRDefault="00295209" w:rsidP="00BF0188">
            <w:r>
              <w:t>24728</w:t>
            </w:r>
          </w:p>
        </w:tc>
        <w:tc>
          <w:tcPr>
            <w:tcW w:w="813" w:type="dxa"/>
          </w:tcPr>
          <w:p w:rsidR="00295209" w:rsidRDefault="00295209" w:rsidP="00BF0188">
            <w:r>
              <w:t>U/S</w:t>
            </w:r>
          </w:p>
        </w:tc>
        <w:tc>
          <w:tcPr>
            <w:tcW w:w="1738" w:type="dxa"/>
          </w:tcPr>
          <w:p w:rsidR="00295209" w:rsidRDefault="00295209" w:rsidP="00BF0188">
            <w:pPr>
              <w:jc w:val="center"/>
            </w:pPr>
            <w:r>
              <w:t>Internal</w:t>
            </w:r>
          </w:p>
        </w:tc>
        <w:tc>
          <w:tcPr>
            <w:tcW w:w="851" w:type="dxa"/>
          </w:tcPr>
          <w:p w:rsidR="00295209" w:rsidRDefault="00295209" w:rsidP="00BF0188">
            <w:r>
              <w:t>3</w:t>
            </w:r>
          </w:p>
        </w:tc>
        <w:tc>
          <w:tcPr>
            <w:tcW w:w="1232" w:type="dxa"/>
          </w:tcPr>
          <w:p w:rsidR="00295209" w:rsidRDefault="00295209" w:rsidP="00BF0188"/>
        </w:tc>
      </w:tr>
      <w:tr w:rsidR="00295209" w:rsidTr="00BF0188">
        <w:trPr>
          <w:trHeight w:val="458"/>
        </w:trPr>
        <w:tc>
          <w:tcPr>
            <w:tcW w:w="4361" w:type="dxa"/>
          </w:tcPr>
          <w:p w:rsidR="00295209" w:rsidRPr="001C7EB6" w:rsidRDefault="00295209" w:rsidP="00BF0188">
            <w:r w:rsidRPr="001C7EB6">
              <w:rPr>
                <w:rFonts w:ascii="Calibri" w:hAnsi="Calibri" w:cs="Arial"/>
                <w:bCs/>
                <w:noProof/>
              </w:rPr>
              <w:t>Demonstrate knowledge of tourist characteristics and needs</w:t>
            </w:r>
          </w:p>
        </w:tc>
        <w:tc>
          <w:tcPr>
            <w:tcW w:w="567" w:type="dxa"/>
          </w:tcPr>
          <w:p w:rsidR="00295209" w:rsidRDefault="00295209" w:rsidP="00BF0188">
            <w:pPr>
              <w:jc w:val="center"/>
            </w:pPr>
            <w:r>
              <w:t>2</w:t>
            </w:r>
          </w:p>
        </w:tc>
        <w:tc>
          <w:tcPr>
            <w:tcW w:w="1134" w:type="dxa"/>
          </w:tcPr>
          <w:p w:rsidR="00295209" w:rsidRDefault="00295209" w:rsidP="00BF0188">
            <w:r>
              <w:t>24732</w:t>
            </w:r>
          </w:p>
        </w:tc>
        <w:tc>
          <w:tcPr>
            <w:tcW w:w="813" w:type="dxa"/>
          </w:tcPr>
          <w:p w:rsidR="00295209" w:rsidRDefault="00295209" w:rsidP="00BF0188">
            <w:r>
              <w:t>U/S</w:t>
            </w:r>
          </w:p>
        </w:tc>
        <w:tc>
          <w:tcPr>
            <w:tcW w:w="1738" w:type="dxa"/>
          </w:tcPr>
          <w:p w:rsidR="00295209" w:rsidRDefault="00295209" w:rsidP="00BF0188">
            <w:pPr>
              <w:jc w:val="center"/>
            </w:pPr>
            <w:r>
              <w:t>Internal</w:t>
            </w:r>
          </w:p>
        </w:tc>
        <w:tc>
          <w:tcPr>
            <w:tcW w:w="851" w:type="dxa"/>
          </w:tcPr>
          <w:p w:rsidR="00295209" w:rsidRDefault="00295209" w:rsidP="00BF0188">
            <w:r>
              <w:t>4</w:t>
            </w:r>
          </w:p>
        </w:tc>
        <w:tc>
          <w:tcPr>
            <w:tcW w:w="1232" w:type="dxa"/>
          </w:tcPr>
          <w:p w:rsidR="00295209" w:rsidRDefault="00295209" w:rsidP="00BF0188"/>
        </w:tc>
      </w:tr>
      <w:tr w:rsidR="00295209" w:rsidTr="00BF0188">
        <w:trPr>
          <w:trHeight w:val="458"/>
        </w:trPr>
        <w:tc>
          <w:tcPr>
            <w:tcW w:w="4361" w:type="dxa"/>
          </w:tcPr>
          <w:p w:rsidR="00295209" w:rsidRPr="001C7EB6" w:rsidRDefault="00295209" w:rsidP="00BF0188">
            <w:r w:rsidRPr="001C7EB6">
              <w:rPr>
                <w:rFonts w:ascii="Calibri" w:hAnsi="Calibri" w:cs="Arial"/>
                <w:bCs/>
                <w:noProof/>
              </w:rPr>
              <w:t>Demonstrate knowledge of destination New Zealand</w:t>
            </w:r>
          </w:p>
        </w:tc>
        <w:tc>
          <w:tcPr>
            <w:tcW w:w="567" w:type="dxa"/>
          </w:tcPr>
          <w:p w:rsidR="00295209" w:rsidRDefault="00295209" w:rsidP="00BF0188">
            <w:pPr>
              <w:jc w:val="center"/>
            </w:pPr>
            <w:r>
              <w:t>2</w:t>
            </w:r>
          </w:p>
        </w:tc>
        <w:tc>
          <w:tcPr>
            <w:tcW w:w="1134" w:type="dxa"/>
          </w:tcPr>
          <w:p w:rsidR="00295209" w:rsidRDefault="00295209" w:rsidP="00BF0188">
            <w:r>
              <w:t>24731</w:t>
            </w:r>
          </w:p>
        </w:tc>
        <w:tc>
          <w:tcPr>
            <w:tcW w:w="813" w:type="dxa"/>
          </w:tcPr>
          <w:p w:rsidR="00295209" w:rsidRDefault="00295209" w:rsidP="00BF0188">
            <w:r>
              <w:t>U/S</w:t>
            </w:r>
          </w:p>
        </w:tc>
        <w:tc>
          <w:tcPr>
            <w:tcW w:w="1738" w:type="dxa"/>
          </w:tcPr>
          <w:p w:rsidR="00295209" w:rsidRDefault="00295209" w:rsidP="00BF0188">
            <w:pPr>
              <w:jc w:val="center"/>
            </w:pPr>
            <w:r>
              <w:t>Internal</w:t>
            </w:r>
          </w:p>
        </w:tc>
        <w:tc>
          <w:tcPr>
            <w:tcW w:w="851" w:type="dxa"/>
          </w:tcPr>
          <w:p w:rsidR="00295209" w:rsidRDefault="00295209" w:rsidP="00BF0188">
            <w:r>
              <w:t>4</w:t>
            </w:r>
          </w:p>
        </w:tc>
        <w:tc>
          <w:tcPr>
            <w:tcW w:w="1232" w:type="dxa"/>
          </w:tcPr>
          <w:p w:rsidR="00295209" w:rsidRDefault="00295209" w:rsidP="00BF0188"/>
        </w:tc>
      </w:tr>
      <w:tr w:rsidR="00295209" w:rsidTr="00BF0188">
        <w:trPr>
          <w:trHeight w:val="458"/>
        </w:trPr>
        <w:tc>
          <w:tcPr>
            <w:tcW w:w="4361" w:type="dxa"/>
          </w:tcPr>
          <w:p w:rsidR="00295209" w:rsidRPr="001C7EB6" w:rsidRDefault="00295209" w:rsidP="00BF0188">
            <w:r w:rsidRPr="001C7EB6">
              <w:rPr>
                <w:rFonts w:ascii="Calibri" w:hAnsi="Calibri" w:cs="Arial"/>
                <w:bCs/>
                <w:noProof/>
              </w:rPr>
              <w:t>Perform calculations for a tourism workplace</w:t>
            </w:r>
          </w:p>
        </w:tc>
        <w:tc>
          <w:tcPr>
            <w:tcW w:w="567" w:type="dxa"/>
          </w:tcPr>
          <w:p w:rsidR="00295209" w:rsidRDefault="00295209" w:rsidP="00BF0188">
            <w:pPr>
              <w:jc w:val="center"/>
            </w:pPr>
            <w:r>
              <w:t>2</w:t>
            </w:r>
          </w:p>
        </w:tc>
        <w:tc>
          <w:tcPr>
            <w:tcW w:w="1134" w:type="dxa"/>
          </w:tcPr>
          <w:p w:rsidR="00295209" w:rsidRDefault="00295209" w:rsidP="00BF0188">
            <w:r>
              <w:t>18237</w:t>
            </w:r>
          </w:p>
        </w:tc>
        <w:tc>
          <w:tcPr>
            <w:tcW w:w="813" w:type="dxa"/>
          </w:tcPr>
          <w:p w:rsidR="00295209" w:rsidRDefault="00295209" w:rsidP="00BF0188">
            <w:r>
              <w:t>U/S</w:t>
            </w:r>
          </w:p>
        </w:tc>
        <w:tc>
          <w:tcPr>
            <w:tcW w:w="1738" w:type="dxa"/>
          </w:tcPr>
          <w:p w:rsidR="00295209" w:rsidRDefault="00295209" w:rsidP="00BF0188">
            <w:pPr>
              <w:jc w:val="center"/>
            </w:pPr>
            <w:r>
              <w:t>Internal</w:t>
            </w:r>
          </w:p>
        </w:tc>
        <w:tc>
          <w:tcPr>
            <w:tcW w:w="851" w:type="dxa"/>
          </w:tcPr>
          <w:p w:rsidR="00295209" w:rsidRDefault="00295209" w:rsidP="00BF0188">
            <w:r>
              <w:t>3</w:t>
            </w:r>
          </w:p>
        </w:tc>
        <w:tc>
          <w:tcPr>
            <w:tcW w:w="1232" w:type="dxa"/>
          </w:tcPr>
          <w:p w:rsidR="00295209" w:rsidRDefault="00295209" w:rsidP="00BF0188"/>
        </w:tc>
      </w:tr>
      <w:tr w:rsidR="00295209" w:rsidTr="00BF0188">
        <w:trPr>
          <w:trHeight w:val="485"/>
        </w:trPr>
        <w:tc>
          <w:tcPr>
            <w:tcW w:w="4361" w:type="dxa"/>
          </w:tcPr>
          <w:p w:rsidR="00295209" w:rsidRPr="001C7EB6" w:rsidRDefault="00295209" w:rsidP="00BF0188">
            <w:pPr>
              <w:pStyle w:val="NoSpacing"/>
            </w:pPr>
            <w:r w:rsidRPr="001C7EB6">
              <w:rPr>
                <w:rFonts w:ascii="Calibri" w:hAnsi="Calibri" w:cs="Arial"/>
                <w:bCs/>
                <w:noProof/>
              </w:rPr>
              <w:t>Read and comprehend work-related documents in English for a tourism workplace</w:t>
            </w:r>
          </w:p>
        </w:tc>
        <w:tc>
          <w:tcPr>
            <w:tcW w:w="567" w:type="dxa"/>
          </w:tcPr>
          <w:p w:rsidR="00295209" w:rsidRDefault="00295209" w:rsidP="00BF0188">
            <w:pPr>
              <w:jc w:val="center"/>
            </w:pPr>
            <w:r>
              <w:t>2</w:t>
            </w:r>
          </w:p>
        </w:tc>
        <w:tc>
          <w:tcPr>
            <w:tcW w:w="1134" w:type="dxa"/>
          </w:tcPr>
          <w:p w:rsidR="00295209" w:rsidRDefault="00295209" w:rsidP="00BF0188">
            <w:r>
              <w:t>23761</w:t>
            </w:r>
          </w:p>
        </w:tc>
        <w:tc>
          <w:tcPr>
            <w:tcW w:w="813" w:type="dxa"/>
          </w:tcPr>
          <w:p w:rsidR="00295209" w:rsidRDefault="00295209" w:rsidP="00BF0188">
            <w:r>
              <w:t>U/S</w:t>
            </w:r>
          </w:p>
        </w:tc>
        <w:tc>
          <w:tcPr>
            <w:tcW w:w="1738" w:type="dxa"/>
          </w:tcPr>
          <w:p w:rsidR="00295209" w:rsidRDefault="00295209" w:rsidP="00BF0188">
            <w:pPr>
              <w:jc w:val="center"/>
            </w:pPr>
            <w:r>
              <w:t>Internal</w:t>
            </w:r>
          </w:p>
        </w:tc>
        <w:tc>
          <w:tcPr>
            <w:tcW w:w="851" w:type="dxa"/>
          </w:tcPr>
          <w:p w:rsidR="00295209" w:rsidRDefault="00295209" w:rsidP="00BF0188">
            <w:r>
              <w:t>3</w:t>
            </w:r>
          </w:p>
        </w:tc>
        <w:tc>
          <w:tcPr>
            <w:tcW w:w="1232" w:type="dxa"/>
          </w:tcPr>
          <w:p w:rsidR="00295209" w:rsidRDefault="00295209" w:rsidP="00BF0188"/>
        </w:tc>
      </w:tr>
      <w:tr w:rsidR="00295209" w:rsidTr="00BF0188">
        <w:trPr>
          <w:trHeight w:val="458"/>
        </w:trPr>
        <w:tc>
          <w:tcPr>
            <w:tcW w:w="4361" w:type="dxa"/>
          </w:tcPr>
          <w:p w:rsidR="00295209" w:rsidRPr="001C7EB6" w:rsidRDefault="00295209" w:rsidP="00BF0188">
            <w:r w:rsidRPr="001C7EB6">
              <w:rPr>
                <w:rFonts w:ascii="Calibri" w:hAnsi="Calibri" w:cs="Arial"/>
                <w:bCs/>
                <w:noProof/>
              </w:rPr>
              <w:t>Demonstrate knowledge of and use the Internet in a tourism workplace</w:t>
            </w:r>
          </w:p>
        </w:tc>
        <w:tc>
          <w:tcPr>
            <w:tcW w:w="567" w:type="dxa"/>
          </w:tcPr>
          <w:p w:rsidR="00295209" w:rsidRDefault="00295209" w:rsidP="00BF0188">
            <w:pPr>
              <w:jc w:val="center"/>
            </w:pPr>
            <w:r>
              <w:t>2</w:t>
            </w:r>
          </w:p>
        </w:tc>
        <w:tc>
          <w:tcPr>
            <w:tcW w:w="1134" w:type="dxa"/>
          </w:tcPr>
          <w:p w:rsidR="00295209" w:rsidRDefault="00295209" w:rsidP="00BF0188">
            <w:r>
              <w:t>23767</w:t>
            </w:r>
          </w:p>
        </w:tc>
        <w:tc>
          <w:tcPr>
            <w:tcW w:w="813" w:type="dxa"/>
          </w:tcPr>
          <w:p w:rsidR="00295209" w:rsidRDefault="00295209" w:rsidP="00BF0188">
            <w:r>
              <w:t>U/S</w:t>
            </w:r>
          </w:p>
        </w:tc>
        <w:tc>
          <w:tcPr>
            <w:tcW w:w="1738" w:type="dxa"/>
          </w:tcPr>
          <w:p w:rsidR="00295209" w:rsidRDefault="00295209" w:rsidP="00BF0188">
            <w:pPr>
              <w:jc w:val="center"/>
            </w:pPr>
            <w:r>
              <w:t>Internal</w:t>
            </w:r>
          </w:p>
        </w:tc>
        <w:tc>
          <w:tcPr>
            <w:tcW w:w="851" w:type="dxa"/>
          </w:tcPr>
          <w:p w:rsidR="00295209" w:rsidRDefault="00295209" w:rsidP="00BF0188">
            <w:r>
              <w:t>2</w:t>
            </w:r>
          </w:p>
        </w:tc>
        <w:tc>
          <w:tcPr>
            <w:tcW w:w="1232" w:type="dxa"/>
          </w:tcPr>
          <w:p w:rsidR="00295209" w:rsidRDefault="00295209" w:rsidP="00BF0188"/>
        </w:tc>
      </w:tr>
      <w:tr w:rsidR="00295209" w:rsidTr="00BF0188">
        <w:trPr>
          <w:trHeight w:val="458"/>
        </w:trPr>
        <w:tc>
          <w:tcPr>
            <w:tcW w:w="4361" w:type="dxa"/>
          </w:tcPr>
          <w:p w:rsidR="00295209" w:rsidRDefault="00295209" w:rsidP="00BF0188">
            <w:r w:rsidRPr="00F8412E">
              <w:rPr>
                <w:rFonts w:ascii="Calibri" w:hAnsi="Calibri" w:cs="Arial"/>
                <w:bCs/>
                <w:noProof/>
                <w:sz w:val="24"/>
                <w:szCs w:val="24"/>
              </w:rPr>
              <w:t>Demonstrate knowledge of the history of tourism</w:t>
            </w:r>
          </w:p>
        </w:tc>
        <w:tc>
          <w:tcPr>
            <w:tcW w:w="567" w:type="dxa"/>
          </w:tcPr>
          <w:p w:rsidR="00295209" w:rsidRDefault="00295209" w:rsidP="00BF0188">
            <w:pPr>
              <w:jc w:val="center"/>
            </w:pPr>
            <w:r>
              <w:t>2</w:t>
            </w:r>
          </w:p>
        </w:tc>
        <w:tc>
          <w:tcPr>
            <w:tcW w:w="1134" w:type="dxa"/>
          </w:tcPr>
          <w:p w:rsidR="00295209" w:rsidRDefault="00295209" w:rsidP="00BF0188">
            <w:r>
              <w:t>24724</w:t>
            </w:r>
          </w:p>
        </w:tc>
        <w:tc>
          <w:tcPr>
            <w:tcW w:w="813" w:type="dxa"/>
          </w:tcPr>
          <w:p w:rsidR="00295209" w:rsidRDefault="00295209" w:rsidP="00BF0188">
            <w:r>
              <w:t>U/S</w:t>
            </w:r>
          </w:p>
        </w:tc>
        <w:tc>
          <w:tcPr>
            <w:tcW w:w="1738" w:type="dxa"/>
          </w:tcPr>
          <w:p w:rsidR="00295209" w:rsidRDefault="00295209" w:rsidP="00BF0188">
            <w:pPr>
              <w:jc w:val="center"/>
            </w:pPr>
            <w:r>
              <w:t>Internal</w:t>
            </w:r>
          </w:p>
        </w:tc>
        <w:tc>
          <w:tcPr>
            <w:tcW w:w="851" w:type="dxa"/>
          </w:tcPr>
          <w:p w:rsidR="00295209" w:rsidRDefault="00295209" w:rsidP="00BF0188">
            <w:r>
              <w:t>4</w:t>
            </w:r>
          </w:p>
        </w:tc>
        <w:tc>
          <w:tcPr>
            <w:tcW w:w="1232" w:type="dxa"/>
          </w:tcPr>
          <w:p w:rsidR="00295209" w:rsidRDefault="00295209" w:rsidP="00BF0188"/>
        </w:tc>
      </w:tr>
    </w:tbl>
    <w:p w:rsidR="00523DC7" w:rsidRDefault="00523DC7" w:rsidP="00523DC7">
      <w:pPr>
        <w:pStyle w:val="Heading1"/>
        <w:jc w:val="center"/>
        <w:rPr>
          <w:sz w:val="32"/>
          <w:szCs w:val="32"/>
        </w:rPr>
      </w:pPr>
      <w:r>
        <w:rPr>
          <w:sz w:val="32"/>
          <w:szCs w:val="32"/>
        </w:rPr>
        <w:lastRenderedPageBreak/>
        <w:t>Spanish</w:t>
      </w:r>
    </w:p>
    <w:p w:rsidR="00523DC7" w:rsidRDefault="00523DC7" w:rsidP="00523DC7">
      <w:pPr>
        <w:pStyle w:val="Heading2"/>
      </w:pPr>
      <w:r>
        <w:t>Subject Path: Spanish</w:t>
      </w:r>
    </w:p>
    <w:tbl>
      <w:tblPr>
        <w:tblStyle w:val="TableGrid"/>
        <w:tblW w:w="0" w:type="auto"/>
        <w:tblLook w:val="04A0" w:firstRow="1" w:lastRow="0" w:firstColumn="1" w:lastColumn="0" w:noHBand="0" w:noVBand="1"/>
      </w:tblPr>
      <w:tblGrid>
        <w:gridCol w:w="3560"/>
        <w:gridCol w:w="3561"/>
        <w:gridCol w:w="3561"/>
      </w:tblGrid>
      <w:tr w:rsidR="00523DC7" w:rsidTr="008464BC">
        <w:trPr>
          <w:trHeight w:val="1057"/>
        </w:trPr>
        <w:tc>
          <w:tcPr>
            <w:tcW w:w="3560" w:type="dxa"/>
          </w:tcPr>
          <w:p w:rsidR="00523DC7" w:rsidRDefault="00F75701" w:rsidP="008464BC">
            <w:pPr>
              <w:jc w:val="center"/>
            </w:pPr>
            <w:r>
              <w:t>Level 2</w:t>
            </w:r>
          </w:p>
          <w:p w:rsidR="00523DC7" w:rsidRDefault="00523DC7" w:rsidP="008464BC">
            <w:pPr>
              <w:jc w:val="center"/>
            </w:pPr>
          </w:p>
          <w:p w:rsidR="00523DC7" w:rsidRDefault="00523DC7" w:rsidP="008464BC">
            <w:pPr>
              <w:jc w:val="center"/>
            </w:pPr>
            <w:r>
              <w:t>Spanish</w:t>
            </w:r>
          </w:p>
        </w:tc>
        <w:tc>
          <w:tcPr>
            <w:tcW w:w="3561" w:type="dxa"/>
          </w:tcPr>
          <w:p w:rsidR="00523DC7" w:rsidRPr="000B679A" w:rsidRDefault="00F75701" w:rsidP="008464BC">
            <w:pPr>
              <w:jc w:val="center"/>
            </w:pPr>
            <w:r>
              <w:t>Level 3</w:t>
            </w:r>
          </w:p>
          <w:p w:rsidR="00523DC7" w:rsidRPr="000B679A" w:rsidRDefault="00523DC7" w:rsidP="008464BC">
            <w:pPr>
              <w:jc w:val="center"/>
            </w:pPr>
          </w:p>
          <w:p w:rsidR="00523DC7" w:rsidRPr="00E41A9F" w:rsidRDefault="00523DC7" w:rsidP="008464BC">
            <w:pPr>
              <w:jc w:val="center"/>
              <w:rPr>
                <w:b/>
              </w:rPr>
            </w:pPr>
            <w:r w:rsidRPr="000B679A">
              <w:t>Spanish</w:t>
            </w:r>
          </w:p>
        </w:tc>
        <w:tc>
          <w:tcPr>
            <w:tcW w:w="3561" w:type="dxa"/>
          </w:tcPr>
          <w:p w:rsidR="00FD5630" w:rsidRDefault="00FD5630" w:rsidP="00FD5630">
            <w:pPr>
              <w:jc w:val="center"/>
            </w:pPr>
            <w:r>
              <w:t xml:space="preserve">Future </w:t>
            </w:r>
          </w:p>
          <w:p w:rsidR="00FD5630" w:rsidRDefault="00FD5630" w:rsidP="00FD5630">
            <w:pPr>
              <w:jc w:val="center"/>
            </w:pPr>
          </w:p>
          <w:p w:rsidR="00523DC7" w:rsidRDefault="00FD5630" w:rsidP="00FD5630">
            <w:pPr>
              <w:jc w:val="center"/>
            </w:pPr>
            <w:r>
              <w:t>Pathway</w:t>
            </w:r>
          </w:p>
        </w:tc>
      </w:tr>
    </w:tbl>
    <w:p w:rsidR="008464BC" w:rsidRDefault="008464BC" w:rsidP="00523DC7">
      <w:pPr>
        <w:pStyle w:val="Title"/>
        <w:rPr>
          <w:sz w:val="32"/>
          <w:szCs w:val="32"/>
        </w:rPr>
      </w:pPr>
    </w:p>
    <w:p w:rsidR="00523DC7" w:rsidRPr="005B599B" w:rsidRDefault="00523DC7" w:rsidP="00523DC7">
      <w:pPr>
        <w:pStyle w:val="Title"/>
        <w:rPr>
          <w:sz w:val="40"/>
          <w:szCs w:val="32"/>
        </w:rPr>
      </w:pPr>
      <w:r w:rsidRPr="005B599B">
        <w:rPr>
          <w:sz w:val="40"/>
          <w:szCs w:val="32"/>
        </w:rPr>
        <w:t>Subject: Level Two Spanish</w:t>
      </w:r>
    </w:p>
    <w:p w:rsidR="00523DC7" w:rsidRDefault="00523DC7" w:rsidP="00523DC7">
      <w:pPr>
        <w:pStyle w:val="Heading1"/>
      </w:pPr>
      <w:r>
        <w:t xml:space="preserve">Purpose: </w:t>
      </w:r>
    </w:p>
    <w:p w:rsidR="00523DC7" w:rsidRPr="00354BE2" w:rsidRDefault="00523DC7" w:rsidP="00523DC7">
      <w:r w:rsidRPr="00354BE2">
        <w:t>This year you will use Spanish in familiar, complex, varied and formal contexts</w:t>
      </w:r>
      <w:r w:rsidR="005B599B">
        <w:t>;</w:t>
      </w:r>
      <w:r w:rsidRPr="00354BE2">
        <w:t xml:space="preserve"> advance your knowledge of Spanish vocabulary, grammar and structures and understand more</w:t>
      </w:r>
      <w:r>
        <w:t xml:space="preserve"> of Hispanic life and culture. </w:t>
      </w:r>
    </w:p>
    <w:p w:rsidR="00523DC7" w:rsidRPr="00354BE2" w:rsidRDefault="005B599B" w:rsidP="00523DC7">
      <w:r>
        <w:t>The Year y</w:t>
      </w:r>
      <w:r w:rsidR="00523DC7" w:rsidRPr="00354BE2">
        <w:t xml:space="preserve">12 course covers Level 7 of the NZ Spanish Curriculum. You will have covered Levels 1 and 2 in Year 9, Levels 3 and 4 in Year 10 </w:t>
      </w:r>
      <w:r w:rsidR="00523DC7">
        <w:t xml:space="preserve">and Level 5 and 6 in Year 11.  </w:t>
      </w:r>
    </w:p>
    <w:p w:rsidR="00523DC7" w:rsidRDefault="00523DC7" w:rsidP="00523DC7">
      <w:pPr>
        <w:pStyle w:val="Heading2"/>
        <w:rPr>
          <w:color w:val="365F91" w:themeColor="accent1" w:themeShade="BF"/>
          <w:sz w:val="28"/>
          <w:szCs w:val="28"/>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p>
    <w:p w:rsidR="00523DC7" w:rsidRPr="00523DC7" w:rsidRDefault="00523DC7" w:rsidP="00523DC7">
      <w:pPr>
        <w:rPr>
          <w:lang w:eastAsia="en-NZ"/>
        </w:rPr>
      </w:pPr>
      <w:r w:rsidRPr="00523DC7">
        <w:rPr>
          <w:lang w:eastAsia="en-NZ"/>
        </w:rPr>
        <w:t>Creative Industries, Service Industries, Community and Social Industries.</w:t>
      </w:r>
    </w:p>
    <w:p w:rsidR="00523DC7" w:rsidRDefault="00523DC7" w:rsidP="00523DC7">
      <w:pPr>
        <w:pStyle w:val="Heading2"/>
        <w:rPr>
          <w:sz w:val="24"/>
          <w:szCs w:val="24"/>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p>
    <w:p w:rsidR="00523DC7" w:rsidRDefault="00523DC7" w:rsidP="00523DC7">
      <w:pPr>
        <w:rPr>
          <w:b/>
          <w:bCs/>
          <w:lang w:eastAsia="en-NZ"/>
        </w:rPr>
      </w:pPr>
      <w:r w:rsidRPr="000D6677">
        <w:rPr>
          <w:lang w:eastAsia="en-NZ"/>
        </w:rPr>
        <w:t xml:space="preserve">Satisfactory achievement in </w:t>
      </w:r>
      <w:r>
        <w:rPr>
          <w:lang w:eastAsia="en-NZ"/>
        </w:rPr>
        <w:t>Level 1 Spanish internal and external Achievement Standards.</w:t>
      </w:r>
      <w:r w:rsidRPr="000D6677">
        <w:rPr>
          <w:lang w:eastAsia="en-NZ"/>
        </w:rPr>
        <w:t xml:space="preserve"> </w:t>
      </w:r>
    </w:p>
    <w:p w:rsidR="00523DC7" w:rsidRDefault="00523DC7" w:rsidP="00523DC7">
      <w:r>
        <w:rPr>
          <w:rFonts w:asciiTheme="majorHAnsi" w:eastAsiaTheme="majorEastAsia" w:hAnsiTheme="majorHAnsi" w:cstheme="majorBidi"/>
          <w:b/>
          <w:bCs/>
          <w:color w:val="365F91" w:themeColor="accent1" w:themeShade="BF"/>
          <w:sz w:val="28"/>
          <w:szCs w:val="28"/>
        </w:rPr>
        <w:t>Course Outline</w:t>
      </w:r>
      <w:r w:rsidRPr="000D6677">
        <w:rPr>
          <w:rStyle w:val="Heading1Char"/>
        </w:rPr>
        <w:t>:</w:t>
      </w:r>
      <w:r>
        <w:t xml:space="preserve"> </w:t>
      </w:r>
    </w:p>
    <w:p w:rsidR="00523DC7" w:rsidRPr="00523DC7" w:rsidRDefault="00523DC7" w:rsidP="00523DC7">
      <w:r w:rsidRPr="00523DC7">
        <w:t xml:space="preserve">Level 2 Spanish offers </w:t>
      </w:r>
      <w:r w:rsidR="005B599B">
        <w:t>t</w:t>
      </w:r>
      <w:r w:rsidRPr="00523DC7">
        <w:t>hree internal and two external standards over the course of the year. There will be several assessments during the course, testing your skills in research, reading, writing, listening and speaking in Spanish and the course will finish with an external exam.</w:t>
      </w:r>
    </w:p>
    <w:p w:rsidR="00523DC7" w:rsidRPr="00523DC7" w:rsidRDefault="00846E24" w:rsidP="00523DC7">
      <w:r>
        <w:t xml:space="preserve">Commuication: </w:t>
      </w:r>
      <w:r w:rsidR="00523DC7" w:rsidRPr="00523DC7">
        <w:t>Communicate information, ideas and opinions through increasingly complex and varied text. Explore the views of others, developing and sharing personal perspectives. Engage in sustained interaction and produce extended text.</w:t>
      </w:r>
    </w:p>
    <w:p w:rsidR="00523DC7" w:rsidRPr="00523DC7" w:rsidRDefault="00846E24" w:rsidP="00523DC7">
      <w:r>
        <w:t>Language Knowledge :</w:t>
      </w:r>
      <w:r w:rsidR="00523DC7" w:rsidRPr="00523DC7">
        <w:t xml:space="preserve"> Analyse ways in which Spanish Language is organised in different texts and for different purposes. Explore how linguistic meaning is conveyed across languages. </w:t>
      </w:r>
    </w:p>
    <w:p w:rsidR="008464BC" w:rsidRDefault="00846E24" w:rsidP="008464BC">
      <w:r>
        <w:t xml:space="preserve">Cultural Knowledge : </w:t>
      </w:r>
      <w:r w:rsidR="00C43C28">
        <w:t>A</w:t>
      </w:r>
      <w:r w:rsidR="00523DC7" w:rsidRPr="00523DC7">
        <w:t>nalyse which Spanish/Latin-American culture is organised for different purposes and for different audiences. Analyse how the use of Spanish Langua</w:t>
      </w:r>
      <w:r w:rsidR="008464BC">
        <w:t>ge expresses cultural meanings.</w:t>
      </w:r>
    </w:p>
    <w:p w:rsidR="00C43C28" w:rsidRDefault="00C43C28" w:rsidP="008464BC">
      <w:pPr>
        <w:pStyle w:val="Heading1"/>
      </w:pPr>
    </w:p>
    <w:p w:rsidR="008464BC" w:rsidRPr="001D06D7" w:rsidRDefault="008464BC" w:rsidP="008464BC">
      <w:pPr>
        <w:pStyle w:val="Heading1"/>
        <w:rPr>
          <w:rFonts w:asciiTheme="minorHAnsi" w:eastAsiaTheme="minorHAnsi" w:hAnsiTheme="minorHAnsi" w:cstheme="minorBidi"/>
          <w:b w:val="0"/>
          <w:color w:val="auto"/>
          <w:sz w:val="22"/>
          <w:szCs w:val="22"/>
        </w:rPr>
      </w:pPr>
      <w:r>
        <w:t xml:space="preserve">Related Costs:   </w:t>
      </w:r>
      <w:r w:rsidR="00846E24">
        <w:rPr>
          <w:rFonts w:ascii="Calibri" w:eastAsia="Times New Roman" w:hAnsi="Calibri" w:cs="Calibri"/>
          <w:b w:val="0"/>
          <w:color w:val="auto"/>
          <w:sz w:val="24"/>
          <w:szCs w:val="24"/>
          <w:lang w:eastAsia="en-NZ"/>
        </w:rPr>
        <w:t>nil</w:t>
      </w:r>
    </w:p>
    <w:p w:rsidR="008464BC" w:rsidRDefault="008464BC" w:rsidP="008464BC"/>
    <w:p w:rsidR="00523DC7" w:rsidRDefault="00523DC7" w:rsidP="00523DC7">
      <w:pPr>
        <w:pStyle w:val="Heading1"/>
      </w:pPr>
      <w:r w:rsidRPr="000D6677">
        <w:lastRenderedPageBreak/>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523DC7" w:rsidTr="008464BC">
        <w:trPr>
          <w:trHeight w:val="458"/>
        </w:trPr>
        <w:tc>
          <w:tcPr>
            <w:tcW w:w="4077" w:type="dxa"/>
          </w:tcPr>
          <w:p w:rsidR="00523DC7" w:rsidRDefault="00523DC7" w:rsidP="008464BC">
            <w:r>
              <w:t>Standard Title</w:t>
            </w:r>
          </w:p>
        </w:tc>
        <w:tc>
          <w:tcPr>
            <w:tcW w:w="709" w:type="dxa"/>
          </w:tcPr>
          <w:p w:rsidR="00523DC7" w:rsidRDefault="00523DC7" w:rsidP="008464BC">
            <w:r>
              <w:t>Level</w:t>
            </w:r>
          </w:p>
        </w:tc>
        <w:tc>
          <w:tcPr>
            <w:tcW w:w="1134" w:type="dxa"/>
          </w:tcPr>
          <w:p w:rsidR="00523DC7" w:rsidRDefault="00523DC7" w:rsidP="008464BC">
            <w:r>
              <w:t>Number</w:t>
            </w:r>
          </w:p>
        </w:tc>
        <w:tc>
          <w:tcPr>
            <w:tcW w:w="673" w:type="dxa"/>
          </w:tcPr>
          <w:p w:rsidR="00523DC7" w:rsidRDefault="00523DC7" w:rsidP="008464BC">
            <w:r>
              <w:t>Type</w:t>
            </w:r>
          </w:p>
        </w:tc>
        <w:tc>
          <w:tcPr>
            <w:tcW w:w="2020" w:type="dxa"/>
          </w:tcPr>
          <w:p w:rsidR="00523DC7" w:rsidRDefault="00523DC7" w:rsidP="008464BC">
            <w:r>
              <w:t>Internal/External</w:t>
            </w:r>
          </w:p>
        </w:tc>
        <w:tc>
          <w:tcPr>
            <w:tcW w:w="851" w:type="dxa"/>
          </w:tcPr>
          <w:p w:rsidR="00523DC7" w:rsidRDefault="00523DC7" w:rsidP="008464BC">
            <w:r>
              <w:t>Credits</w:t>
            </w:r>
          </w:p>
        </w:tc>
        <w:tc>
          <w:tcPr>
            <w:tcW w:w="1232" w:type="dxa"/>
          </w:tcPr>
          <w:p w:rsidR="00523DC7" w:rsidRDefault="00523DC7" w:rsidP="008464BC">
            <w:r>
              <w:t>Numeracy</w:t>
            </w:r>
          </w:p>
          <w:p w:rsidR="00523DC7" w:rsidRDefault="00523DC7" w:rsidP="008464BC">
            <w:r>
              <w:t>Literacy</w:t>
            </w:r>
          </w:p>
        </w:tc>
      </w:tr>
      <w:tr w:rsidR="00523DC7" w:rsidTr="008464BC">
        <w:trPr>
          <w:trHeight w:val="485"/>
        </w:trPr>
        <w:tc>
          <w:tcPr>
            <w:tcW w:w="4077" w:type="dxa"/>
          </w:tcPr>
          <w:p w:rsidR="00523DC7" w:rsidRDefault="00523DC7" w:rsidP="008464BC">
            <w:r>
              <w:t>Given a spoke</w:t>
            </w:r>
            <w:r w:rsidR="00B731B8">
              <w:t xml:space="preserve">n presentation in Spanish that </w:t>
            </w:r>
            <w:r>
              <w:t>communicates information, ideas and opinions</w:t>
            </w:r>
          </w:p>
        </w:tc>
        <w:tc>
          <w:tcPr>
            <w:tcW w:w="709" w:type="dxa"/>
          </w:tcPr>
          <w:p w:rsidR="00523DC7" w:rsidRDefault="00523DC7" w:rsidP="008464BC">
            <w:pPr>
              <w:jc w:val="center"/>
            </w:pPr>
            <w:r>
              <w:t>2</w:t>
            </w:r>
          </w:p>
        </w:tc>
        <w:tc>
          <w:tcPr>
            <w:tcW w:w="1134" w:type="dxa"/>
          </w:tcPr>
          <w:p w:rsidR="00523DC7" w:rsidRDefault="00523DC7" w:rsidP="008464BC">
            <w:r>
              <w:t>91150</w:t>
            </w:r>
          </w:p>
        </w:tc>
        <w:tc>
          <w:tcPr>
            <w:tcW w:w="673" w:type="dxa"/>
          </w:tcPr>
          <w:p w:rsidR="00523DC7" w:rsidRDefault="00523DC7" w:rsidP="008464BC">
            <w:r>
              <w:t>A/S</w:t>
            </w:r>
          </w:p>
        </w:tc>
        <w:tc>
          <w:tcPr>
            <w:tcW w:w="2020" w:type="dxa"/>
          </w:tcPr>
          <w:p w:rsidR="00523DC7" w:rsidRDefault="00523DC7" w:rsidP="008464BC">
            <w:pPr>
              <w:jc w:val="center"/>
            </w:pPr>
            <w:r>
              <w:t>Internal</w:t>
            </w:r>
          </w:p>
        </w:tc>
        <w:tc>
          <w:tcPr>
            <w:tcW w:w="851" w:type="dxa"/>
          </w:tcPr>
          <w:p w:rsidR="00523DC7" w:rsidRDefault="00523DC7" w:rsidP="008464BC">
            <w:r>
              <w:t>4</w:t>
            </w:r>
          </w:p>
        </w:tc>
        <w:tc>
          <w:tcPr>
            <w:tcW w:w="1232" w:type="dxa"/>
          </w:tcPr>
          <w:p w:rsidR="00523DC7" w:rsidRDefault="00523DC7" w:rsidP="008464BC"/>
        </w:tc>
      </w:tr>
      <w:tr w:rsidR="00523DC7" w:rsidTr="008464BC">
        <w:trPr>
          <w:trHeight w:val="458"/>
        </w:trPr>
        <w:tc>
          <w:tcPr>
            <w:tcW w:w="4077" w:type="dxa"/>
          </w:tcPr>
          <w:p w:rsidR="00523DC7" w:rsidRDefault="00523DC7" w:rsidP="008464BC">
            <w:r>
              <w:t>Interact using spok</w:t>
            </w:r>
            <w:r w:rsidR="00B731B8">
              <w:t xml:space="preserve">en Spanish to share information </w:t>
            </w:r>
            <w:r>
              <w:t>and justify, ideas and opinions in different situations</w:t>
            </w:r>
          </w:p>
        </w:tc>
        <w:tc>
          <w:tcPr>
            <w:tcW w:w="709" w:type="dxa"/>
          </w:tcPr>
          <w:p w:rsidR="00523DC7" w:rsidRDefault="00523DC7" w:rsidP="008464BC">
            <w:pPr>
              <w:jc w:val="center"/>
            </w:pPr>
            <w:r>
              <w:t>2</w:t>
            </w:r>
          </w:p>
        </w:tc>
        <w:tc>
          <w:tcPr>
            <w:tcW w:w="1134" w:type="dxa"/>
          </w:tcPr>
          <w:p w:rsidR="00523DC7" w:rsidRDefault="00523DC7" w:rsidP="008464BC">
            <w:r>
              <w:t>91149</w:t>
            </w:r>
          </w:p>
        </w:tc>
        <w:tc>
          <w:tcPr>
            <w:tcW w:w="673" w:type="dxa"/>
          </w:tcPr>
          <w:p w:rsidR="00523DC7" w:rsidRDefault="00846E24" w:rsidP="008464BC">
            <w:r>
              <w:t>A/S</w:t>
            </w:r>
          </w:p>
        </w:tc>
        <w:tc>
          <w:tcPr>
            <w:tcW w:w="2020" w:type="dxa"/>
          </w:tcPr>
          <w:p w:rsidR="00523DC7" w:rsidRDefault="00523DC7" w:rsidP="008464BC">
            <w:pPr>
              <w:jc w:val="center"/>
            </w:pPr>
            <w:r>
              <w:t>Internal</w:t>
            </w:r>
          </w:p>
        </w:tc>
        <w:tc>
          <w:tcPr>
            <w:tcW w:w="851" w:type="dxa"/>
          </w:tcPr>
          <w:p w:rsidR="00523DC7" w:rsidRDefault="00523DC7" w:rsidP="008464BC">
            <w:r>
              <w:t>5</w:t>
            </w:r>
          </w:p>
        </w:tc>
        <w:tc>
          <w:tcPr>
            <w:tcW w:w="1232" w:type="dxa"/>
          </w:tcPr>
          <w:p w:rsidR="00523DC7" w:rsidRDefault="00523DC7" w:rsidP="008464BC"/>
        </w:tc>
      </w:tr>
      <w:tr w:rsidR="00523DC7" w:rsidTr="008464BC">
        <w:trPr>
          <w:trHeight w:val="485"/>
        </w:trPr>
        <w:tc>
          <w:tcPr>
            <w:tcW w:w="4077" w:type="dxa"/>
          </w:tcPr>
          <w:p w:rsidR="00523DC7" w:rsidRDefault="00523DC7" w:rsidP="008464BC">
            <w:r>
              <w:t xml:space="preserve">Write a variety of text </w:t>
            </w:r>
            <w:r w:rsidR="00B731B8">
              <w:t xml:space="preserve">types in Spanish to convey info </w:t>
            </w:r>
            <w:r>
              <w:t>ideas  a</w:t>
            </w:r>
            <w:r w:rsidR="00B731B8">
              <w:t>nd opinions in genuine contexts</w:t>
            </w:r>
          </w:p>
        </w:tc>
        <w:tc>
          <w:tcPr>
            <w:tcW w:w="709" w:type="dxa"/>
          </w:tcPr>
          <w:p w:rsidR="00523DC7" w:rsidRDefault="00523DC7" w:rsidP="008464BC">
            <w:pPr>
              <w:jc w:val="center"/>
            </w:pPr>
            <w:r>
              <w:t>2</w:t>
            </w:r>
          </w:p>
        </w:tc>
        <w:tc>
          <w:tcPr>
            <w:tcW w:w="1134" w:type="dxa"/>
          </w:tcPr>
          <w:p w:rsidR="00523DC7" w:rsidRDefault="00523DC7" w:rsidP="008464BC">
            <w:r>
              <w:t>91152</w:t>
            </w:r>
          </w:p>
        </w:tc>
        <w:tc>
          <w:tcPr>
            <w:tcW w:w="673" w:type="dxa"/>
          </w:tcPr>
          <w:p w:rsidR="00523DC7" w:rsidRDefault="00846E24" w:rsidP="008464BC">
            <w:r>
              <w:t>A/S</w:t>
            </w:r>
          </w:p>
        </w:tc>
        <w:tc>
          <w:tcPr>
            <w:tcW w:w="2020" w:type="dxa"/>
          </w:tcPr>
          <w:p w:rsidR="00523DC7" w:rsidRDefault="00523DC7" w:rsidP="008464BC">
            <w:pPr>
              <w:jc w:val="center"/>
            </w:pPr>
            <w:r>
              <w:t>Internal</w:t>
            </w:r>
          </w:p>
        </w:tc>
        <w:tc>
          <w:tcPr>
            <w:tcW w:w="851" w:type="dxa"/>
          </w:tcPr>
          <w:p w:rsidR="00523DC7" w:rsidRDefault="00523DC7" w:rsidP="008464BC">
            <w:r>
              <w:t>5</w:t>
            </w:r>
          </w:p>
        </w:tc>
        <w:tc>
          <w:tcPr>
            <w:tcW w:w="1232" w:type="dxa"/>
          </w:tcPr>
          <w:p w:rsidR="00523DC7" w:rsidRDefault="00523DC7" w:rsidP="008464BC"/>
        </w:tc>
      </w:tr>
      <w:tr w:rsidR="00523DC7" w:rsidTr="008464BC">
        <w:trPr>
          <w:trHeight w:val="458"/>
        </w:trPr>
        <w:tc>
          <w:tcPr>
            <w:tcW w:w="4077" w:type="dxa"/>
          </w:tcPr>
          <w:p w:rsidR="00523DC7" w:rsidRDefault="00523DC7" w:rsidP="008464BC">
            <w:r>
              <w:t>Demonstrate under</w:t>
            </w:r>
            <w:r w:rsidR="00B731B8">
              <w:t xml:space="preserve">standing of a variety of spoken </w:t>
            </w:r>
            <w:r>
              <w:t>Spanish relating to areas on familiar matters</w:t>
            </w:r>
          </w:p>
        </w:tc>
        <w:tc>
          <w:tcPr>
            <w:tcW w:w="709" w:type="dxa"/>
          </w:tcPr>
          <w:p w:rsidR="00523DC7" w:rsidRDefault="00523DC7" w:rsidP="008464BC">
            <w:pPr>
              <w:jc w:val="center"/>
            </w:pPr>
            <w:r>
              <w:t>2</w:t>
            </w:r>
          </w:p>
        </w:tc>
        <w:tc>
          <w:tcPr>
            <w:tcW w:w="1134" w:type="dxa"/>
          </w:tcPr>
          <w:p w:rsidR="00523DC7" w:rsidRDefault="00523DC7" w:rsidP="008464BC">
            <w:r>
              <w:t>91148</w:t>
            </w:r>
          </w:p>
        </w:tc>
        <w:tc>
          <w:tcPr>
            <w:tcW w:w="673" w:type="dxa"/>
          </w:tcPr>
          <w:p w:rsidR="00523DC7" w:rsidRDefault="00846E24" w:rsidP="008464BC">
            <w:r>
              <w:t>A/S</w:t>
            </w:r>
          </w:p>
        </w:tc>
        <w:tc>
          <w:tcPr>
            <w:tcW w:w="2020" w:type="dxa"/>
          </w:tcPr>
          <w:p w:rsidR="00523DC7" w:rsidRDefault="00523DC7" w:rsidP="008464BC">
            <w:pPr>
              <w:jc w:val="center"/>
            </w:pPr>
            <w:r>
              <w:t xml:space="preserve">External </w:t>
            </w:r>
          </w:p>
        </w:tc>
        <w:tc>
          <w:tcPr>
            <w:tcW w:w="851" w:type="dxa"/>
          </w:tcPr>
          <w:p w:rsidR="00523DC7" w:rsidRDefault="00523DC7" w:rsidP="008464BC">
            <w:r>
              <w:t>5</w:t>
            </w:r>
          </w:p>
        </w:tc>
        <w:tc>
          <w:tcPr>
            <w:tcW w:w="1232" w:type="dxa"/>
          </w:tcPr>
          <w:p w:rsidR="00523DC7" w:rsidRDefault="00523DC7" w:rsidP="008464BC"/>
        </w:tc>
      </w:tr>
      <w:tr w:rsidR="00523DC7" w:rsidTr="008464BC">
        <w:trPr>
          <w:trHeight w:val="485"/>
        </w:trPr>
        <w:tc>
          <w:tcPr>
            <w:tcW w:w="4077" w:type="dxa"/>
          </w:tcPr>
          <w:p w:rsidR="00523DC7" w:rsidRDefault="00523DC7" w:rsidP="008464BC">
            <w:r>
              <w:t>Demonstrate understanding</w:t>
            </w:r>
            <w:r w:rsidR="00B731B8">
              <w:t xml:space="preserve"> of a variety of written/visual </w:t>
            </w:r>
            <w:r>
              <w:t>Spanish texts relating to areas on familiar matters</w:t>
            </w:r>
          </w:p>
        </w:tc>
        <w:tc>
          <w:tcPr>
            <w:tcW w:w="709" w:type="dxa"/>
          </w:tcPr>
          <w:p w:rsidR="00523DC7" w:rsidRDefault="00523DC7" w:rsidP="008464BC">
            <w:pPr>
              <w:jc w:val="center"/>
            </w:pPr>
            <w:r>
              <w:t>2</w:t>
            </w:r>
          </w:p>
        </w:tc>
        <w:tc>
          <w:tcPr>
            <w:tcW w:w="1134" w:type="dxa"/>
          </w:tcPr>
          <w:p w:rsidR="00523DC7" w:rsidRDefault="00523DC7" w:rsidP="008464BC">
            <w:r>
              <w:t>91151</w:t>
            </w:r>
          </w:p>
        </w:tc>
        <w:tc>
          <w:tcPr>
            <w:tcW w:w="673" w:type="dxa"/>
          </w:tcPr>
          <w:p w:rsidR="00523DC7" w:rsidRDefault="00846E24" w:rsidP="008464BC">
            <w:r>
              <w:t>A/S</w:t>
            </w:r>
          </w:p>
        </w:tc>
        <w:tc>
          <w:tcPr>
            <w:tcW w:w="2020" w:type="dxa"/>
          </w:tcPr>
          <w:p w:rsidR="00523DC7" w:rsidRDefault="00523DC7" w:rsidP="008464BC">
            <w:pPr>
              <w:jc w:val="center"/>
            </w:pPr>
            <w:r>
              <w:t>External</w:t>
            </w:r>
          </w:p>
        </w:tc>
        <w:tc>
          <w:tcPr>
            <w:tcW w:w="851" w:type="dxa"/>
          </w:tcPr>
          <w:p w:rsidR="00523DC7" w:rsidRDefault="00523DC7" w:rsidP="008464BC">
            <w:r>
              <w:t>5</w:t>
            </w:r>
          </w:p>
        </w:tc>
        <w:tc>
          <w:tcPr>
            <w:tcW w:w="1232" w:type="dxa"/>
          </w:tcPr>
          <w:p w:rsidR="00523DC7" w:rsidRDefault="00523DC7" w:rsidP="008464BC"/>
        </w:tc>
      </w:tr>
      <w:tr w:rsidR="00D92ACD" w:rsidTr="00D92ACD">
        <w:trPr>
          <w:trHeight w:val="485"/>
        </w:trPr>
        <w:tc>
          <w:tcPr>
            <w:tcW w:w="10696" w:type="dxa"/>
            <w:gridSpan w:val="7"/>
            <w:tcBorders>
              <w:left w:val="nil"/>
              <w:bottom w:val="nil"/>
              <w:right w:val="nil"/>
            </w:tcBorders>
          </w:tcPr>
          <w:p w:rsidR="00D92ACD" w:rsidRDefault="00D92ACD" w:rsidP="008464BC"/>
        </w:tc>
      </w:tr>
    </w:tbl>
    <w:p w:rsidR="00523DC7" w:rsidRPr="000D6677" w:rsidRDefault="00523DC7" w:rsidP="00523DC7">
      <w:pPr>
        <w:pStyle w:val="Heading1"/>
      </w:pPr>
    </w:p>
    <w:p w:rsidR="00523DC7" w:rsidRDefault="00523DC7" w:rsidP="00523DC7">
      <w:pPr>
        <w:pStyle w:val="Heading1"/>
      </w:pPr>
    </w:p>
    <w:p w:rsidR="008464BC" w:rsidRDefault="008464BC" w:rsidP="008464BC"/>
    <w:p w:rsidR="008464BC" w:rsidRDefault="008464BC" w:rsidP="008464BC"/>
    <w:p w:rsidR="008464BC" w:rsidRDefault="008464BC" w:rsidP="008464BC"/>
    <w:p w:rsidR="008464BC" w:rsidRDefault="008464BC" w:rsidP="008464BC"/>
    <w:p w:rsidR="008464BC" w:rsidRDefault="008464BC" w:rsidP="008464BC"/>
    <w:p w:rsidR="008464BC" w:rsidRDefault="008464BC" w:rsidP="008464BC"/>
    <w:p w:rsidR="00B731B8" w:rsidRPr="00B731B8" w:rsidRDefault="00B731B8" w:rsidP="008464BC"/>
    <w:p w:rsidR="00B731B8" w:rsidRDefault="00B731B8" w:rsidP="008464BC">
      <w:pPr>
        <w:pStyle w:val="Heading1"/>
        <w:jc w:val="center"/>
        <w:rPr>
          <w:sz w:val="32"/>
          <w:szCs w:val="32"/>
        </w:rPr>
      </w:pPr>
    </w:p>
    <w:p w:rsidR="00B731B8" w:rsidRDefault="00B731B8" w:rsidP="008464BC">
      <w:pPr>
        <w:pStyle w:val="Heading1"/>
        <w:jc w:val="center"/>
        <w:rPr>
          <w:sz w:val="32"/>
          <w:szCs w:val="32"/>
        </w:rPr>
      </w:pPr>
    </w:p>
    <w:p w:rsidR="00B731B8" w:rsidRDefault="00B731B8" w:rsidP="008464BC">
      <w:pPr>
        <w:pStyle w:val="Heading1"/>
        <w:jc w:val="center"/>
        <w:rPr>
          <w:sz w:val="32"/>
          <w:szCs w:val="32"/>
        </w:rPr>
      </w:pPr>
    </w:p>
    <w:p w:rsidR="008464BC" w:rsidRDefault="008464BC" w:rsidP="008464BC"/>
    <w:p w:rsidR="00B731B8" w:rsidRDefault="00B731B8" w:rsidP="008464BC"/>
    <w:p w:rsidR="00B731B8" w:rsidRDefault="00B731B8" w:rsidP="00B731B8">
      <w:pPr>
        <w:pStyle w:val="Heading1"/>
        <w:jc w:val="center"/>
        <w:rPr>
          <w:sz w:val="32"/>
          <w:szCs w:val="32"/>
        </w:rPr>
      </w:pPr>
      <w:r>
        <w:rPr>
          <w:sz w:val="32"/>
          <w:szCs w:val="32"/>
        </w:rPr>
        <w:lastRenderedPageBreak/>
        <w:t>T</w:t>
      </w:r>
      <w:r w:rsidR="00C61C64">
        <w:rPr>
          <w:sz w:val="32"/>
          <w:szCs w:val="32"/>
        </w:rPr>
        <w:t xml:space="preserve">echnology </w:t>
      </w:r>
    </w:p>
    <w:p w:rsidR="00B731B8" w:rsidRPr="00B731B8" w:rsidRDefault="00B731B8" w:rsidP="00B731B8"/>
    <w:p w:rsidR="008464BC" w:rsidRDefault="00846E24" w:rsidP="008464BC">
      <w:pPr>
        <w:pStyle w:val="Heading2"/>
      </w:pPr>
      <w:r>
        <w:t>Subject Path: Technology Resistant Materials</w:t>
      </w:r>
      <w:r w:rsidR="003B7ACE">
        <w:t xml:space="preserve"> (Achievement Standard Option)</w:t>
      </w:r>
    </w:p>
    <w:tbl>
      <w:tblPr>
        <w:tblStyle w:val="TableGrid"/>
        <w:tblW w:w="0" w:type="auto"/>
        <w:tblLook w:val="04A0" w:firstRow="1" w:lastRow="0" w:firstColumn="1" w:lastColumn="0" w:noHBand="0" w:noVBand="1"/>
      </w:tblPr>
      <w:tblGrid>
        <w:gridCol w:w="3560"/>
        <w:gridCol w:w="3561"/>
        <w:gridCol w:w="3561"/>
      </w:tblGrid>
      <w:tr w:rsidR="008464BC" w:rsidTr="008464BC">
        <w:trPr>
          <w:trHeight w:val="1057"/>
        </w:trPr>
        <w:tc>
          <w:tcPr>
            <w:tcW w:w="3560" w:type="dxa"/>
          </w:tcPr>
          <w:p w:rsidR="008464BC" w:rsidRDefault="008464BC" w:rsidP="008464BC">
            <w:pPr>
              <w:jc w:val="center"/>
            </w:pPr>
            <w:r>
              <w:t>Level 2</w:t>
            </w:r>
          </w:p>
          <w:p w:rsidR="008464BC" w:rsidRDefault="008464BC" w:rsidP="008464BC">
            <w:pPr>
              <w:jc w:val="center"/>
            </w:pPr>
          </w:p>
          <w:p w:rsidR="008464BC" w:rsidRDefault="008464BC" w:rsidP="008464BC">
            <w:pPr>
              <w:jc w:val="center"/>
            </w:pPr>
            <w:r>
              <w:t>Workshop Design</w:t>
            </w:r>
          </w:p>
        </w:tc>
        <w:tc>
          <w:tcPr>
            <w:tcW w:w="3561" w:type="dxa"/>
          </w:tcPr>
          <w:p w:rsidR="008464BC" w:rsidRDefault="008464BC" w:rsidP="008464BC">
            <w:pPr>
              <w:jc w:val="center"/>
            </w:pPr>
            <w:r>
              <w:t>Level 3</w:t>
            </w:r>
          </w:p>
          <w:p w:rsidR="008464BC" w:rsidRDefault="008464BC" w:rsidP="008464BC">
            <w:pPr>
              <w:jc w:val="center"/>
            </w:pPr>
          </w:p>
          <w:p w:rsidR="008464BC" w:rsidRDefault="008464BC" w:rsidP="008464BC">
            <w:pPr>
              <w:jc w:val="center"/>
            </w:pPr>
            <w:r>
              <w:t>Workshop Design</w:t>
            </w:r>
          </w:p>
        </w:tc>
        <w:tc>
          <w:tcPr>
            <w:tcW w:w="3561" w:type="dxa"/>
          </w:tcPr>
          <w:p w:rsidR="00FD5630" w:rsidRDefault="00FD5630" w:rsidP="00FD5630">
            <w:pPr>
              <w:jc w:val="center"/>
            </w:pPr>
            <w:r>
              <w:t xml:space="preserve">Future </w:t>
            </w:r>
          </w:p>
          <w:p w:rsidR="00FD5630" w:rsidRDefault="00FD5630" w:rsidP="00FD5630">
            <w:pPr>
              <w:jc w:val="center"/>
            </w:pPr>
          </w:p>
          <w:p w:rsidR="008464BC" w:rsidRDefault="00FD5630" w:rsidP="00FD5630">
            <w:pPr>
              <w:jc w:val="center"/>
            </w:pPr>
            <w:r>
              <w:t>Pathway</w:t>
            </w:r>
          </w:p>
        </w:tc>
      </w:tr>
    </w:tbl>
    <w:p w:rsidR="008464BC" w:rsidRDefault="008464BC" w:rsidP="008464BC"/>
    <w:p w:rsidR="008464BC" w:rsidRPr="000D6677" w:rsidRDefault="008464BC" w:rsidP="008464BC">
      <w:pPr>
        <w:pStyle w:val="Title"/>
        <w:rPr>
          <w:sz w:val="40"/>
          <w:szCs w:val="40"/>
        </w:rPr>
      </w:pPr>
      <w:r w:rsidRPr="000D6677">
        <w:rPr>
          <w:sz w:val="40"/>
          <w:szCs w:val="40"/>
        </w:rPr>
        <w:t xml:space="preserve">Subject: Level </w:t>
      </w:r>
      <w:r>
        <w:rPr>
          <w:sz w:val="40"/>
          <w:szCs w:val="40"/>
        </w:rPr>
        <w:t>Two</w:t>
      </w:r>
      <w:r w:rsidRPr="000D6677">
        <w:rPr>
          <w:sz w:val="40"/>
          <w:szCs w:val="40"/>
        </w:rPr>
        <w:t xml:space="preserve"> </w:t>
      </w:r>
      <w:r>
        <w:rPr>
          <w:sz w:val="40"/>
          <w:szCs w:val="40"/>
        </w:rPr>
        <w:t>Technology</w:t>
      </w:r>
      <w:r w:rsidRPr="000D6677">
        <w:rPr>
          <w:sz w:val="40"/>
          <w:szCs w:val="40"/>
        </w:rPr>
        <w:t xml:space="preserve"> </w:t>
      </w:r>
      <w:r w:rsidR="003B7ACE">
        <w:rPr>
          <w:sz w:val="40"/>
          <w:szCs w:val="40"/>
        </w:rPr>
        <w:t>(Achievement Standards)</w:t>
      </w:r>
      <w:r w:rsidRPr="000D6677">
        <w:rPr>
          <w:sz w:val="40"/>
          <w:szCs w:val="40"/>
        </w:rPr>
        <w:t xml:space="preserve"> </w:t>
      </w:r>
    </w:p>
    <w:p w:rsidR="008464BC" w:rsidRDefault="008464BC" w:rsidP="008464BC">
      <w:pPr>
        <w:pStyle w:val="Heading1"/>
      </w:pPr>
      <w:r>
        <w:t xml:space="preserve">Purpose: </w:t>
      </w:r>
    </w:p>
    <w:p w:rsidR="008464BC" w:rsidRPr="00EE1342" w:rsidRDefault="008464BC" w:rsidP="008464BC">
      <w:r w:rsidRPr="00EE1342">
        <w:t>The course introduces students to the methods of industry and the world of commercial design that creates the products we see and use every day at home, at scho</w:t>
      </w:r>
      <w:r w:rsidR="00C43C28">
        <w:t>ol, on the street, in shops or online</w:t>
      </w:r>
      <w:r w:rsidRPr="00EE1342">
        <w:t>.</w:t>
      </w:r>
    </w:p>
    <w:p w:rsidR="008464BC" w:rsidRDefault="008464BC" w:rsidP="008464BC">
      <w:pPr>
        <w:pStyle w:val="Heading2"/>
        <w:rPr>
          <w:color w:val="365F91" w:themeColor="accent1" w:themeShade="BF"/>
          <w:sz w:val="28"/>
          <w:szCs w:val="28"/>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p>
    <w:p w:rsidR="008464BC" w:rsidRPr="000D6677" w:rsidRDefault="008464BC" w:rsidP="008464BC">
      <w:pPr>
        <w:rPr>
          <w:lang w:eastAsia="en-NZ"/>
        </w:rPr>
      </w:pPr>
      <w:r>
        <w:rPr>
          <w:lang w:eastAsia="en-NZ"/>
        </w:rPr>
        <w:t>Industrial Design, Education, Building/Construction.</w:t>
      </w:r>
    </w:p>
    <w:p w:rsidR="008464BC" w:rsidRDefault="008464BC" w:rsidP="008464BC">
      <w:pPr>
        <w:pStyle w:val="Heading2"/>
        <w:rPr>
          <w:sz w:val="24"/>
          <w:szCs w:val="24"/>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p>
    <w:p w:rsidR="008464BC" w:rsidRDefault="008464BC" w:rsidP="008464BC">
      <w:pPr>
        <w:rPr>
          <w:b/>
          <w:bCs/>
          <w:lang w:eastAsia="en-NZ"/>
        </w:rPr>
      </w:pPr>
      <w:r>
        <w:rPr>
          <w:lang w:eastAsia="en-NZ"/>
        </w:rPr>
        <w:t xml:space="preserve">Demonstrated awareness of Workshop Health and Safety requirements at Level One. Satisfactory results in </w:t>
      </w:r>
      <w:r w:rsidR="00C43C28">
        <w:rPr>
          <w:lang w:eastAsia="en-NZ"/>
        </w:rPr>
        <w:t xml:space="preserve">The </w:t>
      </w:r>
      <w:r>
        <w:rPr>
          <w:lang w:eastAsia="en-NZ"/>
        </w:rPr>
        <w:t>Level One Achievement Standard course and/or other academic subjects.</w:t>
      </w:r>
    </w:p>
    <w:p w:rsidR="008464BC" w:rsidRDefault="008464BC" w:rsidP="008464BC">
      <w:pPr>
        <w:autoSpaceDE w:val="0"/>
        <w:autoSpaceDN w:val="0"/>
        <w:adjustRightInd w:val="0"/>
        <w:rPr>
          <w:rFonts w:ascii="Calibri" w:hAnsi="Calibri" w:cs="Calibri"/>
        </w:rPr>
      </w:pPr>
      <w:r>
        <w:rPr>
          <w:rFonts w:asciiTheme="majorHAnsi" w:eastAsiaTheme="majorEastAsia" w:hAnsiTheme="majorHAnsi" w:cstheme="majorBidi"/>
          <w:b/>
          <w:bCs/>
          <w:color w:val="365F91" w:themeColor="accent1" w:themeShade="BF"/>
          <w:sz w:val="28"/>
          <w:szCs w:val="28"/>
        </w:rPr>
        <w:t>Course Outline</w:t>
      </w:r>
      <w:r w:rsidRPr="000D6677">
        <w:rPr>
          <w:rStyle w:val="Heading1Char"/>
        </w:rPr>
        <w:t>:</w:t>
      </w:r>
      <w:r>
        <w:rPr>
          <w:rFonts w:ascii="Calibri" w:hAnsi="Calibri" w:cs="Calibri"/>
        </w:rPr>
        <w:t xml:space="preserve"> </w:t>
      </w:r>
    </w:p>
    <w:p w:rsidR="008464BC" w:rsidRPr="00EE1342" w:rsidRDefault="008464BC" w:rsidP="008464BC">
      <w:r w:rsidRPr="00EE1342">
        <w:t xml:space="preserve">Students will be expected to design and complete a project that satisfies the requirements posed by an ‘issue’. The ‘issue’ will affect other people, groups, organisations; perhaps even animals or other living things. These are all ‘stakeholders’; some stakeholders’ needs will be more important than others. Students will need to develop a ‘brief’ that sets out the requirements of the project and the steps to complete it. They will also need to document their decision making and practical progress as they work through the project, using suitable ‘planning tools’. Students will also have to produce a suitable ‘model’ of the intended outcome, either a physical three dimensional scale model in suitable materials or other modelling technique. A completed prototype of the design is the last stage of the project. This should be faithful to the requirements of the ‘brief’ and the drawing and modelling stages. Any changes need to be explained in the planning documentation.  </w:t>
      </w:r>
    </w:p>
    <w:p w:rsidR="008464BC" w:rsidRPr="00EE1342" w:rsidRDefault="008464BC" w:rsidP="008464BC">
      <w:r w:rsidRPr="00EE1342">
        <w:t>The project must be of sufficient difficulty to satisfy the requirements of the New Zealand curriculum at Level 6.</w:t>
      </w:r>
    </w:p>
    <w:p w:rsidR="00846E24" w:rsidRDefault="008464BC" w:rsidP="00846E24">
      <w:r w:rsidRPr="00EE1342">
        <w:t>The project may include materials and processes the student is familiar with from previous experience in the workshop; the project should be more sophisticated than those completed in previous courses at a lower level.</w:t>
      </w:r>
    </w:p>
    <w:p w:rsidR="00846E24" w:rsidRDefault="00846E24" w:rsidP="00846E24">
      <w:pPr>
        <w:pStyle w:val="Heading1"/>
      </w:pPr>
      <w:r>
        <w:t>R</w:t>
      </w:r>
      <w:r w:rsidR="008464BC">
        <w:t xml:space="preserve">elated Costs:   </w:t>
      </w:r>
      <w:r w:rsidR="004B346B" w:rsidRPr="004B346B">
        <w:rPr>
          <w:b w:val="0"/>
          <w:color w:val="auto"/>
          <w:sz w:val="22"/>
          <w:szCs w:val="22"/>
        </w:rPr>
        <w:t>nil</w:t>
      </w:r>
    </w:p>
    <w:p w:rsidR="00846E24" w:rsidRDefault="00846E24" w:rsidP="00846E24">
      <w:pPr>
        <w:rPr>
          <w:rFonts w:asciiTheme="majorHAnsi" w:eastAsiaTheme="majorEastAsia" w:hAnsiTheme="majorHAnsi" w:cstheme="majorBidi"/>
          <w:color w:val="365F91" w:themeColor="accent1" w:themeShade="BF"/>
          <w:sz w:val="28"/>
          <w:szCs w:val="28"/>
        </w:rPr>
      </w:pPr>
      <w:r>
        <w:br w:type="page"/>
      </w:r>
    </w:p>
    <w:p w:rsidR="008464BC" w:rsidRDefault="008464BC" w:rsidP="008464BC">
      <w:pPr>
        <w:pStyle w:val="Heading1"/>
      </w:pPr>
      <w:r w:rsidRPr="000D6677">
        <w:lastRenderedPageBreak/>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8464BC" w:rsidTr="008464BC">
        <w:trPr>
          <w:trHeight w:val="458"/>
        </w:trPr>
        <w:tc>
          <w:tcPr>
            <w:tcW w:w="4077" w:type="dxa"/>
          </w:tcPr>
          <w:p w:rsidR="008464BC" w:rsidRDefault="008464BC" w:rsidP="008464BC">
            <w:r>
              <w:t>Standard Title</w:t>
            </w:r>
          </w:p>
        </w:tc>
        <w:tc>
          <w:tcPr>
            <w:tcW w:w="709" w:type="dxa"/>
          </w:tcPr>
          <w:p w:rsidR="008464BC" w:rsidRDefault="008464BC" w:rsidP="008464BC">
            <w:r>
              <w:t>Level</w:t>
            </w:r>
          </w:p>
        </w:tc>
        <w:tc>
          <w:tcPr>
            <w:tcW w:w="1134" w:type="dxa"/>
          </w:tcPr>
          <w:p w:rsidR="008464BC" w:rsidRDefault="008464BC" w:rsidP="008464BC">
            <w:r>
              <w:t>Number</w:t>
            </w:r>
          </w:p>
        </w:tc>
        <w:tc>
          <w:tcPr>
            <w:tcW w:w="673" w:type="dxa"/>
          </w:tcPr>
          <w:p w:rsidR="008464BC" w:rsidRDefault="008464BC" w:rsidP="008464BC">
            <w:r>
              <w:t>Type</w:t>
            </w:r>
          </w:p>
        </w:tc>
        <w:tc>
          <w:tcPr>
            <w:tcW w:w="2020" w:type="dxa"/>
          </w:tcPr>
          <w:p w:rsidR="008464BC" w:rsidRDefault="008464BC" w:rsidP="008464BC">
            <w:r>
              <w:t>Internal/External</w:t>
            </w:r>
          </w:p>
        </w:tc>
        <w:tc>
          <w:tcPr>
            <w:tcW w:w="851" w:type="dxa"/>
          </w:tcPr>
          <w:p w:rsidR="008464BC" w:rsidRDefault="008464BC" w:rsidP="008464BC">
            <w:r>
              <w:t>Credits</w:t>
            </w:r>
          </w:p>
        </w:tc>
        <w:tc>
          <w:tcPr>
            <w:tcW w:w="1232" w:type="dxa"/>
          </w:tcPr>
          <w:p w:rsidR="008464BC" w:rsidRDefault="008464BC" w:rsidP="008464BC">
            <w:r>
              <w:t>Numeracy</w:t>
            </w:r>
          </w:p>
          <w:p w:rsidR="008464BC" w:rsidRDefault="008464BC" w:rsidP="008464BC">
            <w:r>
              <w:t>Literacy</w:t>
            </w:r>
          </w:p>
        </w:tc>
      </w:tr>
      <w:tr w:rsidR="008464BC" w:rsidTr="008464BC">
        <w:trPr>
          <w:trHeight w:val="485"/>
        </w:trPr>
        <w:tc>
          <w:tcPr>
            <w:tcW w:w="4077" w:type="dxa"/>
          </w:tcPr>
          <w:p w:rsidR="008464BC" w:rsidRDefault="008464BC" w:rsidP="008464BC">
            <w:r>
              <w:rPr>
                <w:lang w:val="en-GB"/>
              </w:rPr>
              <w:t>Undertake brief development to address an issue.</w:t>
            </w:r>
          </w:p>
        </w:tc>
        <w:tc>
          <w:tcPr>
            <w:tcW w:w="709" w:type="dxa"/>
          </w:tcPr>
          <w:p w:rsidR="008464BC" w:rsidRDefault="008464BC" w:rsidP="008464BC">
            <w:pPr>
              <w:jc w:val="center"/>
            </w:pPr>
            <w:r>
              <w:t>2</w:t>
            </w:r>
          </w:p>
        </w:tc>
        <w:tc>
          <w:tcPr>
            <w:tcW w:w="1134" w:type="dxa"/>
          </w:tcPr>
          <w:p w:rsidR="008464BC" w:rsidRDefault="008464BC" w:rsidP="008464BC">
            <w:r>
              <w:t>91354</w:t>
            </w:r>
          </w:p>
        </w:tc>
        <w:tc>
          <w:tcPr>
            <w:tcW w:w="673" w:type="dxa"/>
          </w:tcPr>
          <w:p w:rsidR="008464BC" w:rsidRDefault="008464BC" w:rsidP="008464BC">
            <w:r>
              <w:t>A/S</w:t>
            </w:r>
          </w:p>
        </w:tc>
        <w:tc>
          <w:tcPr>
            <w:tcW w:w="2020" w:type="dxa"/>
          </w:tcPr>
          <w:p w:rsidR="008464BC" w:rsidRDefault="008464BC" w:rsidP="008464BC">
            <w:pPr>
              <w:jc w:val="center"/>
            </w:pPr>
            <w:r>
              <w:t>Internal</w:t>
            </w:r>
          </w:p>
        </w:tc>
        <w:tc>
          <w:tcPr>
            <w:tcW w:w="851" w:type="dxa"/>
          </w:tcPr>
          <w:p w:rsidR="008464BC" w:rsidRDefault="008464BC" w:rsidP="008464BC">
            <w:r>
              <w:t>4</w:t>
            </w:r>
          </w:p>
        </w:tc>
        <w:tc>
          <w:tcPr>
            <w:tcW w:w="1232" w:type="dxa"/>
          </w:tcPr>
          <w:p w:rsidR="008464BC" w:rsidRDefault="008464BC" w:rsidP="008464BC"/>
        </w:tc>
      </w:tr>
      <w:tr w:rsidR="008464BC" w:rsidTr="008464BC">
        <w:trPr>
          <w:trHeight w:val="485"/>
        </w:trPr>
        <w:tc>
          <w:tcPr>
            <w:tcW w:w="4077" w:type="dxa"/>
          </w:tcPr>
          <w:p w:rsidR="008464BC" w:rsidRDefault="008464BC" w:rsidP="008464BC">
            <w:r>
              <w:t>Select and use planning tools to manage the development of an outcome.</w:t>
            </w:r>
          </w:p>
        </w:tc>
        <w:tc>
          <w:tcPr>
            <w:tcW w:w="709" w:type="dxa"/>
          </w:tcPr>
          <w:p w:rsidR="008464BC" w:rsidRDefault="008464BC" w:rsidP="008464BC">
            <w:pPr>
              <w:jc w:val="center"/>
            </w:pPr>
            <w:r>
              <w:t>2</w:t>
            </w:r>
          </w:p>
        </w:tc>
        <w:tc>
          <w:tcPr>
            <w:tcW w:w="1134" w:type="dxa"/>
          </w:tcPr>
          <w:p w:rsidR="008464BC" w:rsidRDefault="008464BC" w:rsidP="008464BC">
            <w:r>
              <w:t>91355</w:t>
            </w:r>
          </w:p>
        </w:tc>
        <w:tc>
          <w:tcPr>
            <w:tcW w:w="673" w:type="dxa"/>
          </w:tcPr>
          <w:p w:rsidR="008464BC" w:rsidRDefault="008464BC" w:rsidP="008464BC">
            <w:r>
              <w:t>A/S</w:t>
            </w:r>
          </w:p>
        </w:tc>
        <w:tc>
          <w:tcPr>
            <w:tcW w:w="2020" w:type="dxa"/>
          </w:tcPr>
          <w:p w:rsidR="008464BC" w:rsidRDefault="008464BC" w:rsidP="008464BC">
            <w:pPr>
              <w:jc w:val="center"/>
            </w:pPr>
            <w:r>
              <w:t>Internal</w:t>
            </w:r>
          </w:p>
        </w:tc>
        <w:tc>
          <w:tcPr>
            <w:tcW w:w="851" w:type="dxa"/>
          </w:tcPr>
          <w:p w:rsidR="008464BC" w:rsidRDefault="008464BC" w:rsidP="008464BC">
            <w:r>
              <w:t>4</w:t>
            </w:r>
          </w:p>
        </w:tc>
        <w:tc>
          <w:tcPr>
            <w:tcW w:w="1232" w:type="dxa"/>
          </w:tcPr>
          <w:p w:rsidR="008464BC" w:rsidRDefault="008464BC" w:rsidP="008464BC"/>
        </w:tc>
      </w:tr>
      <w:tr w:rsidR="008464BC" w:rsidTr="008464BC">
        <w:trPr>
          <w:trHeight w:val="458"/>
        </w:trPr>
        <w:tc>
          <w:tcPr>
            <w:tcW w:w="4077" w:type="dxa"/>
          </w:tcPr>
          <w:p w:rsidR="008464BC" w:rsidRDefault="008464BC" w:rsidP="008464BC">
            <w:r>
              <w:t>Develop a conceptual design for an outcome.</w:t>
            </w:r>
          </w:p>
        </w:tc>
        <w:tc>
          <w:tcPr>
            <w:tcW w:w="709" w:type="dxa"/>
          </w:tcPr>
          <w:p w:rsidR="008464BC" w:rsidRDefault="008464BC" w:rsidP="008464BC">
            <w:pPr>
              <w:jc w:val="center"/>
            </w:pPr>
            <w:r>
              <w:t>2</w:t>
            </w:r>
          </w:p>
        </w:tc>
        <w:tc>
          <w:tcPr>
            <w:tcW w:w="1134" w:type="dxa"/>
          </w:tcPr>
          <w:p w:rsidR="008464BC" w:rsidRDefault="008464BC" w:rsidP="008464BC">
            <w:r>
              <w:t>91356</w:t>
            </w:r>
          </w:p>
        </w:tc>
        <w:tc>
          <w:tcPr>
            <w:tcW w:w="673" w:type="dxa"/>
          </w:tcPr>
          <w:p w:rsidR="008464BC" w:rsidRDefault="008464BC" w:rsidP="008464BC">
            <w:r>
              <w:t>A/S</w:t>
            </w:r>
          </w:p>
        </w:tc>
        <w:tc>
          <w:tcPr>
            <w:tcW w:w="2020" w:type="dxa"/>
          </w:tcPr>
          <w:p w:rsidR="008464BC" w:rsidRDefault="008464BC" w:rsidP="008464BC">
            <w:pPr>
              <w:jc w:val="center"/>
            </w:pPr>
            <w:r>
              <w:t>Internal</w:t>
            </w:r>
          </w:p>
        </w:tc>
        <w:tc>
          <w:tcPr>
            <w:tcW w:w="851" w:type="dxa"/>
          </w:tcPr>
          <w:p w:rsidR="008464BC" w:rsidRDefault="008464BC" w:rsidP="008464BC">
            <w:r>
              <w:t>6</w:t>
            </w:r>
          </w:p>
        </w:tc>
        <w:tc>
          <w:tcPr>
            <w:tcW w:w="1232" w:type="dxa"/>
          </w:tcPr>
          <w:p w:rsidR="008464BC" w:rsidRDefault="008464BC" w:rsidP="008464BC"/>
        </w:tc>
      </w:tr>
      <w:tr w:rsidR="008464BC" w:rsidTr="008464BC">
        <w:trPr>
          <w:trHeight w:val="485"/>
        </w:trPr>
        <w:tc>
          <w:tcPr>
            <w:tcW w:w="4077" w:type="dxa"/>
          </w:tcPr>
          <w:p w:rsidR="008464BC" w:rsidRDefault="008464BC" w:rsidP="008464BC">
            <w:r>
              <w:t>Undertake effective development to make and trial a prototype.</w:t>
            </w:r>
          </w:p>
        </w:tc>
        <w:tc>
          <w:tcPr>
            <w:tcW w:w="709" w:type="dxa"/>
          </w:tcPr>
          <w:p w:rsidR="008464BC" w:rsidRDefault="008464BC" w:rsidP="008464BC">
            <w:pPr>
              <w:jc w:val="center"/>
            </w:pPr>
            <w:r>
              <w:t>2</w:t>
            </w:r>
          </w:p>
        </w:tc>
        <w:tc>
          <w:tcPr>
            <w:tcW w:w="1134" w:type="dxa"/>
          </w:tcPr>
          <w:p w:rsidR="008464BC" w:rsidRDefault="008464BC" w:rsidP="008464BC">
            <w:r>
              <w:t>91357</w:t>
            </w:r>
          </w:p>
        </w:tc>
        <w:tc>
          <w:tcPr>
            <w:tcW w:w="673" w:type="dxa"/>
          </w:tcPr>
          <w:p w:rsidR="008464BC" w:rsidRDefault="008464BC" w:rsidP="008464BC">
            <w:r>
              <w:t>A/S</w:t>
            </w:r>
          </w:p>
        </w:tc>
        <w:tc>
          <w:tcPr>
            <w:tcW w:w="2020" w:type="dxa"/>
          </w:tcPr>
          <w:p w:rsidR="008464BC" w:rsidRDefault="008464BC" w:rsidP="008464BC">
            <w:pPr>
              <w:jc w:val="center"/>
            </w:pPr>
            <w:r>
              <w:t>Internal</w:t>
            </w:r>
          </w:p>
        </w:tc>
        <w:tc>
          <w:tcPr>
            <w:tcW w:w="851" w:type="dxa"/>
          </w:tcPr>
          <w:p w:rsidR="008464BC" w:rsidRDefault="008464BC" w:rsidP="008464BC">
            <w:r>
              <w:t>6</w:t>
            </w:r>
          </w:p>
        </w:tc>
        <w:tc>
          <w:tcPr>
            <w:tcW w:w="1232" w:type="dxa"/>
          </w:tcPr>
          <w:p w:rsidR="008464BC" w:rsidRDefault="008464BC" w:rsidP="008464BC"/>
        </w:tc>
      </w:tr>
    </w:tbl>
    <w:p w:rsidR="00846E24" w:rsidRDefault="00846E24" w:rsidP="008464BC">
      <w:pPr>
        <w:pStyle w:val="Heading1"/>
      </w:pPr>
    </w:p>
    <w:p w:rsidR="00846E24" w:rsidRDefault="00846E24" w:rsidP="00846E24">
      <w:pPr>
        <w:rPr>
          <w:rFonts w:asciiTheme="majorHAnsi" w:eastAsiaTheme="majorEastAsia" w:hAnsiTheme="majorHAnsi" w:cstheme="majorBidi"/>
          <w:color w:val="365F91" w:themeColor="accent1" w:themeShade="BF"/>
          <w:sz w:val="28"/>
          <w:szCs w:val="28"/>
        </w:rPr>
      </w:pPr>
      <w:r>
        <w:br w:type="page"/>
      </w:r>
    </w:p>
    <w:p w:rsidR="008464BC" w:rsidRDefault="00C61C64" w:rsidP="008464BC">
      <w:pPr>
        <w:pStyle w:val="Heading1"/>
        <w:jc w:val="center"/>
        <w:rPr>
          <w:sz w:val="32"/>
          <w:szCs w:val="32"/>
        </w:rPr>
      </w:pPr>
      <w:r>
        <w:rPr>
          <w:sz w:val="32"/>
          <w:szCs w:val="32"/>
        </w:rPr>
        <w:lastRenderedPageBreak/>
        <w:t>Technology</w:t>
      </w:r>
    </w:p>
    <w:p w:rsidR="008464BC" w:rsidRDefault="008464BC" w:rsidP="008464BC"/>
    <w:p w:rsidR="008464BC" w:rsidRDefault="00846E24" w:rsidP="008464BC">
      <w:pPr>
        <w:pStyle w:val="Heading2"/>
      </w:pPr>
      <w:r>
        <w:t>Subject Path: Technology</w:t>
      </w:r>
      <w:r w:rsidR="00C61C64">
        <w:t xml:space="preserve"> Resistant Materials</w:t>
      </w:r>
      <w:r>
        <w:t xml:space="preserve"> (Unit Standard Option)</w:t>
      </w:r>
    </w:p>
    <w:tbl>
      <w:tblPr>
        <w:tblStyle w:val="TableGrid"/>
        <w:tblW w:w="0" w:type="auto"/>
        <w:tblLook w:val="04A0" w:firstRow="1" w:lastRow="0" w:firstColumn="1" w:lastColumn="0" w:noHBand="0" w:noVBand="1"/>
      </w:tblPr>
      <w:tblGrid>
        <w:gridCol w:w="3560"/>
        <w:gridCol w:w="3561"/>
        <w:gridCol w:w="3561"/>
      </w:tblGrid>
      <w:tr w:rsidR="008464BC" w:rsidTr="008464BC">
        <w:trPr>
          <w:trHeight w:val="1057"/>
        </w:trPr>
        <w:tc>
          <w:tcPr>
            <w:tcW w:w="3560" w:type="dxa"/>
          </w:tcPr>
          <w:p w:rsidR="008464BC" w:rsidRDefault="008464BC" w:rsidP="008464BC">
            <w:pPr>
              <w:jc w:val="center"/>
            </w:pPr>
            <w:r>
              <w:t>Level 2</w:t>
            </w:r>
          </w:p>
          <w:p w:rsidR="008464BC" w:rsidRDefault="008464BC" w:rsidP="008464BC">
            <w:pPr>
              <w:jc w:val="center"/>
            </w:pPr>
          </w:p>
          <w:p w:rsidR="008464BC" w:rsidRDefault="008464BC" w:rsidP="008464BC">
            <w:pPr>
              <w:jc w:val="center"/>
            </w:pPr>
            <w:r>
              <w:t>Workshop Design</w:t>
            </w:r>
          </w:p>
        </w:tc>
        <w:tc>
          <w:tcPr>
            <w:tcW w:w="3561" w:type="dxa"/>
          </w:tcPr>
          <w:p w:rsidR="008464BC" w:rsidRDefault="008464BC" w:rsidP="008464BC">
            <w:pPr>
              <w:jc w:val="center"/>
            </w:pPr>
            <w:r>
              <w:t>Level 3</w:t>
            </w:r>
          </w:p>
          <w:p w:rsidR="008464BC" w:rsidRDefault="008464BC" w:rsidP="008464BC">
            <w:pPr>
              <w:jc w:val="center"/>
            </w:pPr>
          </w:p>
          <w:p w:rsidR="008464BC" w:rsidRDefault="008464BC" w:rsidP="008464BC">
            <w:pPr>
              <w:jc w:val="center"/>
            </w:pPr>
            <w:r>
              <w:t>Workshop Design</w:t>
            </w:r>
          </w:p>
        </w:tc>
        <w:tc>
          <w:tcPr>
            <w:tcW w:w="3561" w:type="dxa"/>
          </w:tcPr>
          <w:p w:rsidR="00FD5630" w:rsidRDefault="00FD5630" w:rsidP="00FD5630">
            <w:pPr>
              <w:jc w:val="center"/>
            </w:pPr>
            <w:r>
              <w:t xml:space="preserve">Future </w:t>
            </w:r>
          </w:p>
          <w:p w:rsidR="00FD5630" w:rsidRDefault="00FD5630" w:rsidP="00FD5630">
            <w:pPr>
              <w:jc w:val="center"/>
            </w:pPr>
          </w:p>
          <w:p w:rsidR="008464BC" w:rsidRDefault="00FD5630" w:rsidP="00FD5630">
            <w:pPr>
              <w:jc w:val="center"/>
            </w:pPr>
            <w:r>
              <w:t>Pathway</w:t>
            </w:r>
          </w:p>
        </w:tc>
      </w:tr>
    </w:tbl>
    <w:p w:rsidR="008464BC" w:rsidRDefault="008464BC" w:rsidP="008464BC"/>
    <w:p w:rsidR="00C61C64" w:rsidRDefault="00846E24" w:rsidP="008464BC">
      <w:pPr>
        <w:pStyle w:val="Title"/>
        <w:rPr>
          <w:sz w:val="40"/>
          <w:szCs w:val="32"/>
        </w:rPr>
      </w:pPr>
      <w:r>
        <w:rPr>
          <w:sz w:val="40"/>
          <w:szCs w:val="32"/>
        </w:rPr>
        <w:t>Subject: Level Two Technology</w:t>
      </w:r>
      <w:r w:rsidR="00C61C64">
        <w:rPr>
          <w:sz w:val="40"/>
          <w:szCs w:val="32"/>
        </w:rPr>
        <w:t xml:space="preserve"> – Resistant Materials </w:t>
      </w:r>
    </w:p>
    <w:p w:rsidR="008464BC" w:rsidRPr="00C43C28" w:rsidRDefault="00C61C64" w:rsidP="008464BC">
      <w:pPr>
        <w:pStyle w:val="Title"/>
        <w:rPr>
          <w:sz w:val="40"/>
          <w:szCs w:val="32"/>
        </w:rPr>
      </w:pPr>
      <w:r>
        <w:rPr>
          <w:sz w:val="40"/>
          <w:szCs w:val="32"/>
        </w:rPr>
        <w:t>(</w:t>
      </w:r>
      <w:r w:rsidR="00846E24">
        <w:rPr>
          <w:sz w:val="40"/>
          <w:szCs w:val="32"/>
        </w:rPr>
        <w:t>Un</w:t>
      </w:r>
      <w:r w:rsidR="003B7ACE">
        <w:rPr>
          <w:sz w:val="40"/>
          <w:szCs w:val="32"/>
        </w:rPr>
        <w:t>it Standards</w:t>
      </w:r>
      <w:r>
        <w:rPr>
          <w:sz w:val="40"/>
          <w:szCs w:val="32"/>
        </w:rPr>
        <w:t>)</w:t>
      </w:r>
    </w:p>
    <w:p w:rsidR="008464BC" w:rsidRDefault="008464BC" w:rsidP="008464BC">
      <w:pPr>
        <w:pStyle w:val="Heading1"/>
      </w:pPr>
      <w:r>
        <w:t xml:space="preserve">Purpose: </w:t>
      </w:r>
    </w:p>
    <w:p w:rsidR="008464BC" w:rsidRDefault="008464BC" w:rsidP="008464BC">
      <w:r>
        <w:t xml:space="preserve">To continue developing skills acquired during </w:t>
      </w:r>
      <w:r w:rsidR="00C43C28">
        <w:t>Y</w:t>
      </w:r>
      <w:r>
        <w:t>ear 11.</w:t>
      </w:r>
    </w:p>
    <w:p w:rsidR="008464BC" w:rsidRDefault="008464BC" w:rsidP="008464BC">
      <w:r>
        <w:t>To complete a substantial project that satisfies the practical requirements of selected Level Two Achievement Standards or Unit Standards.</w:t>
      </w:r>
    </w:p>
    <w:p w:rsidR="008464BC" w:rsidRDefault="008464BC" w:rsidP="008464BC">
      <w:r>
        <w:t>To prepare students for programmes in the Technology Department at Level Three.</w:t>
      </w:r>
    </w:p>
    <w:p w:rsidR="008464BC" w:rsidRDefault="008464BC" w:rsidP="008464BC">
      <w:pPr>
        <w:pStyle w:val="Heading2"/>
        <w:rPr>
          <w:color w:val="365F91" w:themeColor="accent1" w:themeShade="BF"/>
          <w:sz w:val="28"/>
          <w:szCs w:val="28"/>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p>
    <w:p w:rsidR="008464BC" w:rsidRPr="000D6677" w:rsidRDefault="008464BC" w:rsidP="008464BC">
      <w:pPr>
        <w:rPr>
          <w:lang w:eastAsia="en-NZ"/>
        </w:rPr>
      </w:pPr>
      <w:r>
        <w:rPr>
          <w:lang w:eastAsia="en-NZ"/>
        </w:rPr>
        <w:t>Building/Construction, Timber manufacturing Industries.</w:t>
      </w:r>
    </w:p>
    <w:p w:rsidR="008464BC" w:rsidRDefault="008464BC" w:rsidP="008464BC">
      <w:pPr>
        <w:pStyle w:val="Heading2"/>
        <w:rPr>
          <w:sz w:val="24"/>
          <w:szCs w:val="24"/>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p>
    <w:p w:rsidR="008464BC" w:rsidRDefault="008464BC" w:rsidP="008464BC">
      <w:pPr>
        <w:rPr>
          <w:b/>
          <w:bCs/>
          <w:lang w:eastAsia="en-NZ"/>
        </w:rPr>
      </w:pPr>
      <w:r>
        <w:rPr>
          <w:lang w:eastAsia="en-NZ"/>
        </w:rPr>
        <w:t>Demonstrated awareness of workshop Health and Safety requirements at lower levels.</w:t>
      </w:r>
    </w:p>
    <w:p w:rsidR="008464BC" w:rsidRDefault="008464BC" w:rsidP="008464BC">
      <w:pPr>
        <w:rPr>
          <w:rStyle w:val="Heading1Char"/>
        </w:rPr>
      </w:pPr>
      <w:r>
        <w:rPr>
          <w:rFonts w:asciiTheme="majorHAnsi" w:eastAsiaTheme="majorEastAsia" w:hAnsiTheme="majorHAnsi" w:cstheme="majorBidi"/>
          <w:b/>
          <w:bCs/>
          <w:color w:val="365F91" w:themeColor="accent1" w:themeShade="BF"/>
          <w:sz w:val="28"/>
          <w:szCs w:val="28"/>
        </w:rPr>
        <w:t>Course Outline</w:t>
      </w:r>
      <w:r w:rsidRPr="000D6677">
        <w:rPr>
          <w:rStyle w:val="Heading1Char"/>
        </w:rPr>
        <w:t>:</w:t>
      </w:r>
      <w:r>
        <w:rPr>
          <w:rStyle w:val="Heading1Char"/>
        </w:rPr>
        <w:t xml:space="preserve"> </w:t>
      </w:r>
    </w:p>
    <w:p w:rsidR="008464BC" w:rsidRPr="007C3C0D" w:rsidRDefault="008464BC" w:rsidP="008464BC">
      <w:pPr>
        <w:rPr>
          <w:rFonts w:asciiTheme="majorHAnsi" w:eastAsiaTheme="majorEastAsia" w:hAnsiTheme="majorHAnsi" w:cstheme="majorBidi"/>
          <w:b/>
          <w:bCs/>
          <w:color w:val="365F91" w:themeColor="accent1" w:themeShade="BF"/>
          <w:sz w:val="28"/>
          <w:szCs w:val="28"/>
        </w:rPr>
      </w:pPr>
      <w:r>
        <w:t xml:space="preserve">To continue developing skills acquired during </w:t>
      </w:r>
      <w:r w:rsidR="00C43C28">
        <w:t>Y</w:t>
      </w:r>
      <w:r>
        <w:t>ear 11.</w:t>
      </w:r>
    </w:p>
    <w:p w:rsidR="008464BC" w:rsidRDefault="008464BC" w:rsidP="008464BC">
      <w:r>
        <w:t>To complete a substantial project that satisfies the practical requirements of selected Level Two Achievement Standards and Unit Standards.</w:t>
      </w:r>
    </w:p>
    <w:p w:rsidR="008464BC" w:rsidRDefault="008464BC" w:rsidP="008464BC">
      <w:r>
        <w:t>To prepare students for programmes in the Technology Department at Level Three.</w:t>
      </w:r>
    </w:p>
    <w:p w:rsidR="008464BC" w:rsidRDefault="008464BC" w:rsidP="008464BC">
      <w:pPr>
        <w:pStyle w:val="NormalWeb"/>
        <w:spacing w:before="0" w:beforeAutospacing="0" w:after="0" w:afterAutospacing="0"/>
        <w:rPr>
          <w:rFonts w:ascii="Calibri" w:hAnsi="Calibri" w:cs="Calibri"/>
        </w:rPr>
      </w:pPr>
      <w:r w:rsidRPr="007C3C0D">
        <w:rPr>
          <w:b/>
          <w:color w:val="365F91" w:themeColor="accent1" w:themeShade="BF"/>
          <w:sz w:val="28"/>
          <w:szCs w:val="28"/>
        </w:rPr>
        <w:t>Related Costs:</w:t>
      </w:r>
      <w:r w:rsidRPr="007C3C0D">
        <w:rPr>
          <w:color w:val="365F91" w:themeColor="accent1" w:themeShade="BF"/>
        </w:rPr>
        <w:t xml:space="preserve">   </w:t>
      </w:r>
      <w:r w:rsidR="003B7ACE">
        <w:rPr>
          <w:rFonts w:ascii="Calibri" w:hAnsi="Calibri" w:cs="Calibri"/>
        </w:rPr>
        <w:t>nil</w:t>
      </w:r>
    </w:p>
    <w:p w:rsidR="008464BC" w:rsidRDefault="008464BC" w:rsidP="008464BC">
      <w:pPr>
        <w:pStyle w:val="NormalWeb"/>
        <w:spacing w:before="0" w:beforeAutospacing="0" w:after="0" w:afterAutospacing="0"/>
        <w:rPr>
          <w:rFonts w:ascii="Calibri" w:hAnsi="Calibri" w:cs="Calibri"/>
        </w:rPr>
      </w:pPr>
    </w:p>
    <w:p w:rsidR="008464BC" w:rsidRDefault="008464BC" w:rsidP="008464BC">
      <w:pPr>
        <w:pStyle w:val="NormalWeb"/>
        <w:spacing w:before="0" w:beforeAutospacing="0" w:after="0" w:afterAutospacing="0"/>
        <w:rPr>
          <w:rFonts w:ascii="Calibri" w:hAnsi="Calibri" w:cs="Calibri"/>
        </w:rPr>
      </w:pPr>
    </w:p>
    <w:p w:rsidR="008464BC" w:rsidRDefault="008464BC" w:rsidP="008464BC">
      <w:pPr>
        <w:pStyle w:val="NormalWeb"/>
        <w:spacing w:before="0" w:beforeAutospacing="0" w:after="0" w:afterAutospacing="0"/>
        <w:rPr>
          <w:rFonts w:ascii="Calibri" w:hAnsi="Calibri" w:cs="Calibri"/>
        </w:rPr>
      </w:pPr>
    </w:p>
    <w:p w:rsidR="008464BC" w:rsidRDefault="008464BC" w:rsidP="008464BC">
      <w:pPr>
        <w:pStyle w:val="NormalWeb"/>
        <w:spacing w:before="0" w:beforeAutospacing="0" w:after="0" w:afterAutospacing="0"/>
        <w:rPr>
          <w:rFonts w:ascii="Calibri" w:hAnsi="Calibri" w:cs="Calibri"/>
        </w:rPr>
      </w:pPr>
    </w:p>
    <w:p w:rsidR="008464BC" w:rsidRDefault="008464BC" w:rsidP="008464BC">
      <w:pPr>
        <w:pStyle w:val="NormalWeb"/>
        <w:spacing w:before="0" w:beforeAutospacing="0" w:after="0" w:afterAutospacing="0"/>
        <w:rPr>
          <w:rFonts w:ascii="Calibri" w:hAnsi="Calibri" w:cs="Calibri"/>
        </w:rPr>
      </w:pPr>
    </w:p>
    <w:p w:rsidR="00C43C28" w:rsidRDefault="00C43C28" w:rsidP="008464BC">
      <w:pPr>
        <w:pStyle w:val="NormalWeb"/>
        <w:spacing w:before="0" w:beforeAutospacing="0" w:after="0" w:afterAutospacing="0"/>
        <w:rPr>
          <w:rFonts w:ascii="Calibri" w:hAnsi="Calibri" w:cs="Calibri"/>
        </w:rPr>
      </w:pPr>
    </w:p>
    <w:p w:rsidR="00C43C28" w:rsidRDefault="00C43C28" w:rsidP="008464BC">
      <w:pPr>
        <w:pStyle w:val="NormalWeb"/>
        <w:spacing w:before="0" w:beforeAutospacing="0" w:after="0" w:afterAutospacing="0"/>
        <w:rPr>
          <w:rFonts w:ascii="Calibri" w:hAnsi="Calibri" w:cs="Calibri"/>
        </w:rPr>
      </w:pPr>
    </w:p>
    <w:p w:rsidR="008464BC" w:rsidRDefault="008464BC" w:rsidP="008464BC">
      <w:pPr>
        <w:pStyle w:val="NormalWeb"/>
        <w:spacing w:before="0" w:beforeAutospacing="0" w:after="0" w:afterAutospacing="0"/>
        <w:rPr>
          <w:rFonts w:ascii="Calibri" w:hAnsi="Calibri" w:cs="Calibri"/>
        </w:rPr>
      </w:pPr>
    </w:p>
    <w:p w:rsidR="008464BC" w:rsidRDefault="008464BC" w:rsidP="008464BC">
      <w:pPr>
        <w:pStyle w:val="NormalWeb"/>
        <w:spacing w:before="0" w:beforeAutospacing="0" w:after="0" w:afterAutospacing="0"/>
        <w:rPr>
          <w:rFonts w:ascii="Calibri" w:hAnsi="Calibri" w:cs="Calibri"/>
        </w:rPr>
      </w:pPr>
    </w:p>
    <w:p w:rsidR="008464BC" w:rsidRDefault="008464BC" w:rsidP="008464BC">
      <w:pPr>
        <w:pStyle w:val="NormalWeb"/>
        <w:spacing w:before="0" w:beforeAutospacing="0" w:after="0" w:afterAutospacing="0"/>
        <w:rPr>
          <w:rFonts w:ascii="Calibri" w:hAnsi="Calibri" w:cs="Calibri"/>
          <w:b/>
          <w:bCs/>
        </w:rPr>
      </w:pPr>
    </w:p>
    <w:p w:rsidR="008464BC" w:rsidRDefault="008464BC" w:rsidP="008464BC">
      <w:pPr>
        <w:pStyle w:val="Heading1"/>
      </w:pPr>
      <w:r w:rsidRPr="000D6677">
        <w:lastRenderedPageBreak/>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8464BC" w:rsidTr="008464BC">
        <w:trPr>
          <w:trHeight w:val="458"/>
        </w:trPr>
        <w:tc>
          <w:tcPr>
            <w:tcW w:w="4077" w:type="dxa"/>
          </w:tcPr>
          <w:p w:rsidR="008464BC" w:rsidRDefault="008464BC" w:rsidP="008464BC">
            <w:r>
              <w:t>Standard Title</w:t>
            </w:r>
          </w:p>
        </w:tc>
        <w:tc>
          <w:tcPr>
            <w:tcW w:w="709" w:type="dxa"/>
          </w:tcPr>
          <w:p w:rsidR="008464BC" w:rsidRDefault="008464BC" w:rsidP="008464BC">
            <w:r>
              <w:t>Level</w:t>
            </w:r>
          </w:p>
        </w:tc>
        <w:tc>
          <w:tcPr>
            <w:tcW w:w="1134" w:type="dxa"/>
          </w:tcPr>
          <w:p w:rsidR="008464BC" w:rsidRDefault="008464BC" w:rsidP="008464BC">
            <w:r>
              <w:t>Number</w:t>
            </w:r>
          </w:p>
        </w:tc>
        <w:tc>
          <w:tcPr>
            <w:tcW w:w="673" w:type="dxa"/>
          </w:tcPr>
          <w:p w:rsidR="008464BC" w:rsidRDefault="008464BC" w:rsidP="008464BC">
            <w:r>
              <w:t>Type</w:t>
            </w:r>
          </w:p>
        </w:tc>
        <w:tc>
          <w:tcPr>
            <w:tcW w:w="2020" w:type="dxa"/>
          </w:tcPr>
          <w:p w:rsidR="008464BC" w:rsidRDefault="008464BC" w:rsidP="008464BC">
            <w:r>
              <w:t>Internal/External</w:t>
            </w:r>
          </w:p>
        </w:tc>
        <w:tc>
          <w:tcPr>
            <w:tcW w:w="851" w:type="dxa"/>
          </w:tcPr>
          <w:p w:rsidR="008464BC" w:rsidRDefault="008464BC" w:rsidP="008464BC">
            <w:r>
              <w:t>Credits</w:t>
            </w:r>
          </w:p>
        </w:tc>
        <w:tc>
          <w:tcPr>
            <w:tcW w:w="1232" w:type="dxa"/>
          </w:tcPr>
          <w:p w:rsidR="008464BC" w:rsidRDefault="008464BC" w:rsidP="008464BC">
            <w:r>
              <w:t>Numeracy</w:t>
            </w:r>
          </w:p>
          <w:p w:rsidR="008464BC" w:rsidRDefault="008464BC" w:rsidP="008464BC">
            <w:r>
              <w:t>Literacy</w:t>
            </w:r>
          </w:p>
        </w:tc>
      </w:tr>
      <w:tr w:rsidR="008464BC" w:rsidTr="008464BC">
        <w:trPr>
          <w:trHeight w:val="485"/>
        </w:trPr>
        <w:tc>
          <w:tcPr>
            <w:tcW w:w="4077" w:type="dxa"/>
          </w:tcPr>
          <w:p w:rsidR="008464BC" w:rsidRPr="008B660B" w:rsidRDefault="008464BC" w:rsidP="008464BC">
            <w:r w:rsidRPr="008B660B">
              <w:t>Implement advanced procedures using resistant materials to make a specified product with special features.</w:t>
            </w:r>
          </w:p>
        </w:tc>
        <w:tc>
          <w:tcPr>
            <w:tcW w:w="709" w:type="dxa"/>
          </w:tcPr>
          <w:p w:rsidR="008464BC" w:rsidRDefault="008464BC" w:rsidP="008464BC">
            <w:pPr>
              <w:jc w:val="center"/>
            </w:pPr>
            <w:r>
              <w:t>2</w:t>
            </w:r>
          </w:p>
        </w:tc>
        <w:tc>
          <w:tcPr>
            <w:tcW w:w="1134" w:type="dxa"/>
          </w:tcPr>
          <w:p w:rsidR="008464BC" w:rsidRDefault="008464BC" w:rsidP="008464BC">
            <w:r>
              <w:t>91344</w:t>
            </w:r>
          </w:p>
        </w:tc>
        <w:tc>
          <w:tcPr>
            <w:tcW w:w="673" w:type="dxa"/>
          </w:tcPr>
          <w:p w:rsidR="008464BC" w:rsidRDefault="008464BC" w:rsidP="008464BC">
            <w:r>
              <w:t>A/S</w:t>
            </w:r>
          </w:p>
        </w:tc>
        <w:tc>
          <w:tcPr>
            <w:tcW w:w="2020" w:type="dxa"/>
          </w:tcPr>
          <w:p w:rsidR="008464BC" w:rsidRDefault="008464BC" w:rsidP="008464BC">
            <w:pPr>
              <w:jc w:val="center"/>
            </w:pPr>
            <w:r>
              <w:t>Internal</w:t>
            </w:r>
          </w:p>
        </w:tc>
        <w:tc>
          <w:tcPr>
            <w:tcW w:w="851" w:type="dxa"/>
          </w:tcPr>
          <w:p w:rsidR="008464BC" w:rsidRDefault="008464BC" w:rsidP="008464BC">
            <w:r>
              <w:t>6</w:t>
            </w:r>
          </w:p>
        </w:tc>
        <w:tc>
          <w:tcPr>
            <w:tcW w:w="1232" w:type="dxa"/>
          </w:tcPr>
          <w:p w:rsidR="008464BC" w:rsidRDefault="008464BC" w:rsidP="008464BC"/>
        </w:tc>
      </w:tr>
      <w:tr w:rsidR="008464BC" w:rsidTr="008464BC">
        <w:trPr>
          <w:trHeight w:val="485"/>
        </w:trPr>
        <w:tc>
          <w:tcPr>
            <w:tcW w:w="4077" w:type="dxa"/>
          </w:tcPr>
          <w:p w:rsidR="008464BC" w:rsidRDefault="008464BC" w:rsidP="008464BC">
            <w:r w:rsidRPr="008346C8">
              <w:rPr>
                <w:lang w:val="en-GB"/>
              </w:rPr>
              <w:t xml:space="preserve">Demonstrate knowledge of and </w:t>
            </w:r>
            <w:r>
              <w:rPr>
                <w:lang w:val="en-GB"/>
              </w:rPr>
              <w:t>apply safe working practices in a BCATS workplace.</w:t>
            </w:r>
          </w:p>
        </w:tc>
        <w:tc>
          <w:tcPr>
            <w:tcW w:w="709" w:type="dxa"/>
          </w:tcPr>
          <w:p w:rsidR="008464BC" w:rsidRDefault="008464BC" w:rsidP="008464BC">
            <w:pPr>
              <w:jc w:val="center"/>
            </w:pPr>
            <w:r>
              <w:t>2</w:t>
            </w:r>
          </w:p>
        </w:tc>
        <w:tc>
          <w:tcPr>
            <w:tcW w:w="1134" w:type="dxa"/>
          </w:tcPr>
          <w:p w:rsidR="008464BC" w:rsidRDefault="008464BC" w:rsidP="008464BC">
            <w:r>
              <w:t>24354</w:t>
            </w:r>
          </w:p>
        </w:tc>
        <w:tc>
          <w:tcPr>
            <w:tcW w:w="673" w:type="dxa"/>
          </w:tcPr>
          <w:p w:rsidR="008464BC" w:rsidRDefault="008464BC" w:rsidP="008464BC">
            <w:r>
              <w:t>U/S</w:t>
            </w:r>
          </w:p>
        </w:tc>
        <w:tc>
          <w:tcPr>
            <w:tcW w:w="2020" w:type="dxa"/>
          </w:tcPr>
          <w:p w:rsidR="008464BC" w:rsidRDefault="008464BC" w:rsidP="008464BC">
            <w:pPr>
              <w:jc w:val="center"/>
            </w:pPr>
            <w:r>
              <w:t>Internal</w:t>
            </w:r>
          </w:p>
        </w:tc>
        <w:tc>
          <w:tcPr>
            <w:tcW w:w="851" w:type="dxa"/>
          </w:tcPr>
          <w:p w:rsidR="008464BC" w:rsidRDefault="008464BC" w:rsidP="008464BC">
            <w:r>
              <w:t>4</w:t>
            </w:r>
          </w:p>
        </w:tc>
        <w:tc>
          <w:tcPr>
            <w:tcW w:w="1232" w:type="dxa"/>
          </w:tcPr>
          <w:p w:rsidR="008464BC" w:rsidRDefault="008464BC" w:rsidP="008464BC"/>
        </w:tc>
      </w:tr>
      <w:tr w:rsidR="008464BC" w:rsidTr="008464BC">
        <w:trPr>
          <w:trHeight w:val="458"/>
        </w:trPr>
        <w:tc>
          <w:tcPr>
            <w:tcW w:w="4077" w:type="dxa"/>
          </w:tcPr>
          <w:p w:rsidR="008464BC" w:rsidRDefault="008464BC" w:rsidP="008464BC">
            <w:r w:rsidRPr="005C4BED">
              <w:t xml:space="preserve">Demonstrate </w:t>
            </w:r>
            <w:r>
              <w:t>knowledge of timber and other construction materials used in BCATS projects.</w:t>
            </w:r>
          </w:p>
        </w:tc>
        <w:tc>
          <w:tcPr>
            <w:tcW w:w="709" w:type="dxa"/>
          </w:tcPr>
          <w:p w:rsidR="008464BC" w:rsidRDefault="008464BC" w:rsidP="008464BC">
            <w:pPr>
              <w:jc w:val="center"/>
            </w:pPr>
            <w:r>
              <w:t>2</w:t>
            </w:r>
          </w:p>
        </w:tc>
        <w:tc>
          <w:tcPr>
            <w:tcW w:w="1134" w:type="dxa"/>
          </w:tcPr>
          <w:p w:rsidR="008464BC" w:rsidRDefault="008464BC" w:rsidP="008464BC">
            <w:r>
              <w:t>24360</w:t>
            </w:r>
          </w:p>
        </w:tc>
        <w:tc>
          <w:tcPr>
            <w:tcW w:w="673" w:type="dxa"/>
          </w:tcPr>
          <w:p w:rsidR="008464BC" w:rsidRDefault="008464BC" w:rsidP="008464BC">
            <w:r>
              <w:t>U/S</w:t>
            </w:r>
          </w:p>
        </w:tc>
        <w:tc>
          <w:tcPr>
            <w:tcW w:w="2020" w:type="dxa"/>
          </w:tcPr>
          <w:p w:rsidR="008464BC" w:rsidRDefault="008464BC" w:rsidP="008464BC">
            <w:pPr>
              <w:jc w:val="center"/>
            </w:pPr>
            <w:r>
              <w:t>Internal</w:t>
            </w:r>
          </w:p>
        </w:tc>
        <w:tc>
          <w:tcPr>
            <w:tcW w:w="851" w:type="dxa"/>
          </w:tcPr>
          <w:p w:rsidR="008464BC" w:rsidRDefault="008464BC" w:rsidP="008464BC">
            <w:r>
              <w:t>5</w:t>
            </w:r>
          </w:p>
        </w:tc>
        <w:tc>
          <w:tcPr>
            <w:tcW w:w="1232" w:type="dxa"/>
          </w:tcPr>
          <w:p w:rsidR="008464BC" w:rsidRDefault="008464BC" w:rsidP="008464BC"/>
        </w:tc>
      </w:tr>
      <w:tr w:rsidR="008464BC" w:rsidTr="008464BC">
        <w:trPr>
          <w:trHeight w:val="485"/>
        </w:trPr>
        <w:tc>
          <w:tcPr>
            <w:tcW w:w="4077" w:type="dxa"/>
          </w:tcPr>
          <w:p w:rsidR="008464BC" w:rsidRDefault="008464BC" w:rsidP="008464BC">
            <w:r>
              <w:t>Identify, select, maintain and use hand tools for BCATS projects.</w:t>
            </w:r>
          </w:p>
        </w:tc>
        <w:tc>
          <w:tcPr>
            <w:tcW w:w="709" w:type="dxa"/>
          </w:tcPr>
          <w:p w:rsidR="008464BC" w:rsidRDefault="008464BC" w:rsidP="008464BC">
            <w:pPr>
              <w:jc w:val="center"/>
            </w:pPr>
            <w:r>
              <w:t>2</w:t>
            </w:r>
          </w:p>
        </w:tc>
        <w:tc>
          <w:tcPr>
            <w:tcW w:w="1134" w:type="dxa"/>
          </w:tcPr>
          <w:p w:rsidR="008464BC" w:rsidRDefault="008464BC" w:rsidP="008464BC">
            <w:r>
              <w:t>12927</w:t>
            </w:r>
          </w:p>
        </w:tc>
        <w:tc>
          <w:tcPr>
            <w:tcW w:w="673" w:type="dxa"/>
          </w:tcPr>
          <w:p w:rsidR="008464BC" w:rsidRDefault="008464BC" w:rsidP="008464BC">
            <w:r>
              <w:t>U/S</w:t>
            </w:r>
          </w:p>
        </w:tc>
        <w:tc>
          <w:tcPr>
            <w:tcW w:w="2020" w:type="dxa"/>
          </w:tcPr>
          <w:p w:rsidR="008464BC" w:rsidRDefault="008464BC" w:rsidP="008464BC">
            <w:pPr>
              <w:jc w:val="center"/>
            </w:pPr>
            <w:r>
              <w:t>Internal</w:t>
            </w:r>
          </w:p>
        </w:tc>
        <w:tc>
          <w:tcPr>
            <w:tcW w:w="851" w:type="dxa"/>
          </w:tcPr>
          <w:p w:rsidR="008464BC" w:rsidRDefault="008464BC" w:rsidP="008464BC">
            <w:r>
              <w:t>6</w:t>
            </w:r>
          </w:p>
        </w:tc>
        <w:tc>
          <w:tcPr>
            <w:tcW w:w="1232" w:type="dxa"/>
          </w:tcPr>
          <w:p w:rsidR="008464BC" w:rsidRDefault="008464BC" w:rsidP="008464BC"/>
        </w:tc>
      </w:tr>
      <w:tr w:rsidR="008464BC" w:rsidTr="008464BC">
        <w:trPr>
          <w:trHeight w:val="458"/>
        </w:trPr>
        <w:tc>
          <w:tcPr>
            <w:tcW w:w="4077" w:type="dxa"/>
          </w:tcPr>
          <w:p w:rsidR="008464BC" w:rsidRDefault="008464BC" w:rsidP="008464BC">
            <w:r>
              <w:t>Demonstrate knowledge of and use specified fixed machinery in the construction of BCATS projects.</w:t>
            </w:r>
          </w:p>
        </w:tc>
        <w:tc>
          <w:tcPr>
            <w:tcW w:w="709" w:type="dxa"/>
          </w:tcPr>
          <w:p w:rsidR="008464BC" w:rsidRDefault="008464BC" w:rsidP="008464BC">
            <w:pPr>
              <w:jc w:val="center"/>
            </w:pPr>
            <w:r>
              <w:t>2</w:t>
            </w:r>
          </w:p>
        </w:tc>
        <w:tc>
          <w:tcPr>
            <w:tcW w:w="1134" w:type="dxa"/>
          </w:tcPr>
          <w:p w:rsidR="008464BC" w:rsidRDefault="008464BC" w:rsidP="008464BC">
            <w:r>
              <w:t>24351</w:t>
            </w:r>
          </w:p>
        </w:tc>
        <w:tc>
          <w:tcPr>
            <w:tcW w:w="673" w:type="dxa"/>
          </w:tcPr>
          <w:p w:rsidR="008464BC" w:rsidRDefault="008464BC" w:rsidP="008464BC">
            <w:r>
              <w:t>U/S</w:t>
            </w:r>
          </w:p>
        </w:tc>
        <w:tc>
          <w:tcPr>
            <w:tcW w:w="2020" w:type="dxa"/>
          </w:tcPr>
          <w:p w:rsidR="008464BC" w:rsidRDefault="008464BC" w:rsidP="008464BC">
            <w:pPr>
              <w:jc w:val="center"/>
            </w:pPr>
            <w:r>
              <w:t>Internal</w:t>
            </w:r>
          </w:p>
        </w:tc>
        <w:tc>
          <w:tcPr>
            <w:tcW w:w="851" w:type="dxa"/>
          </w:tcPr>
          <w:p w:rsidR="008464BC" w:rsidRDefault="008464BC" w:rsidP="008464BC">
            <w:r>
              <w:t>6</w:t>
            </w:r>
          </w:p>
        </w:tc>
        <w:tc>
          <w:tcPr>
            <w:tcW w:w="1232" w:type="dxa"/>
          </w:tcPr>
          <w:p w:rsidR="008464BC" w:rsidRDefault="008464BC" w:rsidP="008464BC"/>
        </w:tc>
      </w:tr>
    </w:tbl>
    <w:p w:rsidR="008464BC" w:rsidRPr="000D6677" w:rsidRDefault="008464BC" w:rsidP="008464BC">
      <w:pPr>
        <w:pStyle w:val="Heading1"/>
      </w:pPr>
    </w:p>
    <w:p w:rsidR="008464BC" w:rsidRDefault="008464BC" w:rsidP="008464BC"/>
    <w:p w:rsidR="008464BC" w:rsidRDefault="008464BC" w:rsidP="008464BC"/>
    <w:p w:rsidR="008464BC" w:rsidRDefault="008464BC" w:rsidP="008464BC"/>
    <w:p w:rsidR="008464BC" w:rsidRDefault="008464BC" w:rsidP="008464BC"/>
    <w:p w:rsidR="008464BC" w:rsidRDefault="008464BC" w:rsidP="008464BC"/>
    <w:p w:rsidR="008464BC" w:rsidRDefault="008464BC" w:rsidP="008464BC"/>
    <w:p w:rsidR="008464BC" w:rsidRDefault="008464BC" w:rsidP="008464BC"/>
    <w:p w:rsidR="008464BC" w:rsidRDefault="008464BC" w:rsidP="008464BC"/>
    <w:p w:rsidR="008464BC" w:rsidRDefault="008464BC" w:rsidP="008464BC"/>
    <w:p w:rsidR="008464BC" w:rsidRDefault="008464BC" w:rsidP="008464BC"/>
    <w:p w:rsidR="008464BC" w:rsidRDefault="008464BC" w:rsidP="008464BC"/>
    <w:p w:rsidR="008464BC" w:rsidRDefault="008464BC" w:rsidP="008464BC"/>
    <w:p w:rsidR="008464BC" w:rsidRDefault="008464BC" w:rsidP="008464BC"/>
    <w:p w:rsidR="008464BC" w:rsidRDefault="008464BC" w:rsidP="008464BC"/>
    <w:p w:rsidR="008464BC" w:rsidRDefault="008464BC" w:rsidP="008464BC"/>
    <w:p w:rsidR="008464BC" w:rsidRDefault="008464BC" w:rsidP="008464BC"/>
    <w:p w:rsidR="008464BC" w:rsidRDefault="008464BC" w:rsidP="008464BC"/>
    <w:p w:rsidR="008464BC" w:rsidRDefault="008464BC" w:rsidP="008464BC"/>
    <w:p w:rsidR="008464BC" w:rsidRDefault="008464BC" w:rsidP="008464BC"/>
    <w:p w:rsidR="008A7991" w:rsidRPr="004031F5" w:rsidRDefault="008A7991" w:rsidP="008A7991">
      <w:pPr>
        <w:pStyle w:val="Heading1"/>
        <w:jc w:val="center"/>
        <w:rPr>
          <w:color w:val="4F81BD" w:themeColor="accent1"/>
          <w:sz w:val="32"/>
          <w:szCs w:val="32"/>
        </w:rPr>
      </w:pPr>
      <w:r w:rsidRPr="004031F5">
        <w:rPr>
          <w:color w:val="4F81BD" w:themeColor="accent1"/>
          <w:sz w:val="32"/>
          <w:szCs w:val="32"/>
        </w:rPr>
        <w:lastRenderedPageBreak/>
        <w:t>Technology - Food</w:t>
      </w:r>
    </w:p>
    <w:p w:rsidR="008A7991" w:rsidRPr="004031F5" w:rsidRDefault="008A7991" w:rsidP="008A7991">
      <w:pPr>
        <w:pStyle w:val="Heading1"/>
        <w:rPr>
          <w:color w:val="4F81BD" w:themeColor="accent1"/>
        </w:rPr>
      </w:pPr>
      <w:r w:rsidRPr="004031F5">
        <w:rPr>
          <w:color w:val="4F81BD" w:themeColor="accent1"/>
        </w:rPr>
        <w:t>Subject Path: Food Technology</w:t>
      </w:r>
    </w:p>
    <w:p w:rsidR="008A7991" w:rsidRPr="00FE50B5" w:rsidRDefault="008A7991" w:rsidP="008A7991">
      <w:pPr>
        <w:spacing w:line="240" w:lineRule="auto"/>
        <w:rPr>
          <w:color w:val="FF0000"/>
        </w:rPr>
      </w:pPr>
    </w:p>
    <w:tbl>
      <w:tblPr>
        <w:tblStyle w:val="TableGrid"/>
        <w:tblW w:w="0" w:type="auto"/>
        <w:tblLook w:val="04A0" w:firstRow="1" w:lastRow="0" w:firstColumn="1" w:lastColumn="0" w:noHBand="0" w:noVBand="1"/>
      </w:tblPr>
      <w:tblGrid>
        <w:gridCol w:w="3560"/>
        <w:gridCol w:w="3561"/>
        <w:gridCol w:w="3561"/>
      </w:tblGrid>
      <w:tr w:rsidR="008A7991" w:rsidRPr="00FE50B5" w:rsidTr="004336BA">
        <w:trPr>
          <w:trHeight w:val="1057"/>
        </w:trPr>
        <w:tc>
          <w:tcPr>
            <w:tcW w:w="3560" w:type="dxa"/>
          </w:tcPr>
          <w:p w:rsidR="008A7991" w:rsidRPr="00376B04" w:rsidRDefault="008A7991" w:rsidP="004336BA">
            <w:pPr>
              <w:jc w:val="center"/>
            </w:pPr>
            <w:r>
              <w:t>Level 2</w:t>
            </w:r>
          </w:p>
          <w:p w:rsidR="008A7991" w:rsidRPr="00376B04" w:rsidRDefault="008A7991" w:rsidP="004336BA">
            <w:pPr>
              <w:jc w:val="center"/>
            </w:pPr>
          </w:p>
          <w:p w:rsidR="008A7991" w:rsidRPr="00376B04" w:rsidRDefault="008A7991" w:rsidP="004336BA">
            <w:pPr>
              <w:jc w:val="center"/>
              <w:rPr>
                <w:sz w:val="24"/>
                <w:szCs w:val="24"/>
              </w:rPr>
            </w:pPr>
            <w:r w:rsidRPr="00376B04">
              <w:rPr>
                <w:rFonts w:cstheme="minorHAnsi"/>
                <w:sz w:val="24"/>
                <w:szCs w:val="24"/>
              </w:rPr>
              <w:t>Food Technology</w:t>
            </w:r>
          </w:p>
        </w:tc>
        <w:tc>
          <w:tcPr>
            <w:tcW w:w="3561" w:type="dxa"/>
          </w:tcPr>
          <w:p w:rsidR="008A7991" w:rsidRDefault="008A7991" w:rsidP="004336BA">
            <w:pPr>
              <w:jc w:val="center"/>
            </w:pPr>
            <w:r>
              <w:t>Level 3</w:t>
            </w:r>
          </w:p>
          <w:p w:rsidR="008A7991" w:rsidRDefault="008A7991" w:rsidP="004336BA">
            <w:pPr>
              <w:jc w:val="center"/>
            </w:pPr>
          </w:p>
          <w:p w:rsidR="008A7991" w:rsidRPr="00376B04" w:rsidRDefault="008A7991" w:rsidP="004336BA">
            <w:pPr>
              <w:jc w:val="center"/>
              <w:rPr>
                <w:sz w:val="24"/>
                <w:szCs w:val="24"/>
              </w:rPr>
            </w:pPr>
            <w:r>
              <w:t>Food Technology</w:t>
            </w:r>
          </w:p>
        </w:tc>
        <w:tc>
          <w:tcPr>
            <w:tcW w:w="3561" w:type="dxa"/>
          </w:tcPr>
          <w:p w:rsidR="008A7991" w:rsidRPr="00413A4B" w:rsidRDefault="008A7991" w:rsidP="004336BA">
            <w:pPr>
              <w:jc w:val="center"/>
              <w:rPr>
                <w:sz w:val="24"/>
                <w:szCs w:val="24"/>
              </w:rPr>
            </w:pPr>
            <w:r w:rsidRPr="00413A4B">
              <w:rPr>
                <w:sz w:val="24"/>
                <w:szCs w:val="24"/>
              </w:rPr>
              <w:t>Future</w:t>
            </w:r>
          </w:p>
          <w:p w:rsidR="008A7991" w:rsidRPr="00413A4B" w:rsidRDefault="008A7991" w:rsidP="004336BA">
            <w:pPr>
              <w:jc w:val="center"/>
              <w:rPr>
                <w:sz w:val="24"/>
                <w:szCs w:val="24"/>
              </w:rPr>
            </w:pPr>
          </w:p>
          <w:p w:rsidR="008A7991" w:rsidRPr="00FE50B5" w:rsidRDefault="008A7991" w:rsidP="004336BA">
            <w:pPr>
              <w:jc w:val="center"/>
              <w:rPr>
                <w:color w:val="FF0000"/>
                <w:sz w:val="24"/>
                <w:szCs w:val="24"/>
              </w:rPr>
            </w:pPr>
            <w:r w:rsidRPr="00413A4B">
              <w:rPr>
                <w:sz w:val="24"/>
                <w:szCs w:val="24"/>
              </w:rPr>
              <w:t>Pathways</w:t>
            </w:r>
          </w:p>
        </w:tc>
      </w:tr>
    </w:tbl>
    <w:p w:rsidR="008A7991" w:rsidRPr="00FE50B5" w:rsidRDefault="008A7991" w:rsidP="008A7991">
      <w:pPr>
        <w:rPr>
          <w:b/>
          <w:color w:val="FF0000"/>
          <w:sz w:val="36"/>
          <w:szCs w:val="36"/>
        </w:rPr>
      </w:pPr>
    </w:p>
    <w:p w:rsidR="008A7991" w:rsidRPr="004031F5" w:rsidRDefault="008A7991" w:rsidP="008A7991">
      <w:pPr>
        <w:pStyle w:val="Title"/>
        <w:rPr>
          <w:color w:val="4F81BD" w:themeColor="accent1"/>
          <w:sz w:val="40"/>
          <w:szCs w:val="40"/>
        </w:rPr>
      </w:pPr>
      <w:r w:rsidRPr="004031F5">
        <w:rPr>
          <w:color w:val="4F81BD" w:themeColor="accent1"/>
          <w:sz w:val="40"/>
          <w:szCs w:val="40"/>
        </w:rPr>
        <w:t>Subject: Level Two Food Technology</w:t>
      </w:r>
    </w:p>
    <w:p w:rsidR="008A7991" w:rsidRPr="00413A4B" w:rsidRDefault="008A7991" w:rsidP="008A7991">
      <w:pPr>
        <w:spacing w:after="240"/>
        <w:rPr>
          <w:rFonts w:cstheme="minorHAnsi"/>
        </w:rPr>
      </w:pPr>
      <w:r w:rsidRPr="004031F5">
        <w:rPr>
          <w:rStyle w:val="Heading1Char"/>
          <w:color w:val="4F81BD" w:themeColor="accent1"/>
        </w:rPr>
        <w:t>Purpose:</w:t>
      </w:r>
      <w:r w:rsidRPr="004031F5">
        <w:rPr>
          <w:color w:val="4F81BD" w:themeColor="accent1"/>
        </w:rPr>
        <w:t xml:space="preserve">  </w:t>
      </w:r>
      <w:r w:rsidRPr="00413A4B">
        <w:rPr>
          <w:rFonts w:cs="Arial"/>
        </w:rPr>
        <w:t xml:space="preserve">The aim is for students to </w:t>
      </w:r>
      <w:r>
        <w:rPr>
          <w:rFonts w:cs="Arial"/>
        </w:rPr>
        <w:t xml:space="preserve">continue to </w:t>
      </w:r>
      <w:r w:rsidRPr="00413A4B">
        <w:rPr>
          <w:rFonts w:cs="Arial"/>
        </w:rPr>
        <w:t xml:space="preserve">develop a broad technological literacy that will equip them to participate in society as informed citizens and give them access to </w:t>
      </w:r>
      <w:r>
        <w:rPr>
          <w:rFonts w:cs="Arial"/>
        </w:rPr>
        <w:t xml:space="preserve">Food Technology and hospitality </w:t>
      </w:r>
      <w:r w:rsidRPr="00413A4B">
        <w:rPr>
          <w:rFonts w:cs="Arial"/>
        </w:rPr>
        <w:t xml:space="preserve">related careers. They </w:t>
      </w:r>
      <w:r>
        <w:rPr>
          <w:rFonts w:cs="Arial"/>
        </w:rPr>
        <w:t xml:space="preserve">consolidate </w:t>
      </w:r>
      <w:r w:rsidRPr="00413A4B">
        <w:rPr>
          <w:rFonts w:cs="Arial"/>
        </w:rPr>
        <w:t>practical skills as they develop and test food products and processes. They also learn historical and contemporary frameworks relating to food and food production in a variety of contexts.</w:t>
      </w:r>
    </w:p>
    <w:p w:rsidR="008A7991" w:rsidRPr="003243C4" w:rsidRDefault="008A7991" w:rsidP="008A7991">
      <w:pPr>
        <w:pStyle w:val="Heading2"/>
        <w:rPr>
          <w:color w:val="auto"/>
          <w:sz w:val="24"/>
          <w:szCs w:val="24"/>
          <w:lang w:eastAsia="en-NZ"/>
        </w:rPr>
      </w:pPr>
      <w:r w:rsidRPr="004031F5">
        <w:rPr>
          <w:sz w:val="28"/>
          <w:szCs w:val="28"/>
        </w:rPr>
        <w:t>Vocational Pathway</w:t>
      </w:r>
      <w:r w:rsidRPr="004031F5">
        <w:rPr>
          <w:b w:val="0"/>
          <w:bCs w:val="0"/>
        </w:rPr>
        <w:t>:</w:t>
      </w:r>
      <w:r w:rsidRPr="004031F5">
        <w:rPr>
          <w:rFonts w:asciiTheme="minorHAnsi" w:hAnsiTheme="minorHAnsi"/>
          <w:sz w:val="28"/>
          <w:szCs w:val="28"/>
        </w:rPr>
        <w:t xml:space="preserve"> </w:t>
      </w:r>
      <w:r w:rsidRPr="00413A4B">
        <w:rPr>
          <w:rFonts w:asciiTheme="minorHAnsi" w:hAnsiTheme="minorHAnsi"/>
          <w:b w:val="0"/>
          <w:color w:val="auto"/>
          <w:sz w:val="22"/>
          <w:szCs w:val="22"/>
        </w:rPr>
        <w:t xml:space="preserve">Food Production, </w:t>
      </w:r>
      <w:r w:rsidRPr="00413A4B">
        <w:rPr>
          <w:rFonts w:asciiTheme="minorHAnsi" w:eastAsia="Times New Roman" w:hAnsiTheme="minorHAnsi" w:cs="Calibri"/>
          <w:b w:val="0"/>
          <w:bCs w:val="0"/>
          <w:color w:val="auto"/>
          <w:sz w:val="22"/>
          <w:szCs w:val="22"/>
          <w:lang w:eastAsia="en-NZ"/>
        </w:rPr>
        <w:t xml:space="preserve">Education, </w:t>
      </w:r>
      <w:r w:rsidRPr="00413A4B">
        <w:rPr>
          <w:rFonts w:asciiTheme="minorHAnsi" w:hAnsiTheme="minorHAnsi"/>
          <w:b w:val="0"/>
          <w:color w:val="auto"/>
          <w:sz w:val="22"/>
          <w:szCs w:val="22"/>
        </w:rPr>
        <w:t>Hospitality</w:t>
      </w:r>
      <w:r w:rsidRPr="00413A4B">
        <w:rPr>
          <w:rFonts w:asciiTheme="minorHAnsi" w:eastAsia="Times New Roman" w:hAnsiTheme="minorHAnsi" w:cs="Calibri"/>
          <w:b w:val="0"/>
          <w:bCs w:val="0"/>
          <w:color w:val="auto"/>
          <w:sz w:val="22"/>
          <w:szCs w:val="22"/>
          <w:lang w:eastAsia="en-NZ"/>
        </w:rPr>
        <w:t xml:space="preserve"> and Service industries, Social and community Services.</w:t>
      </w:r>
    </w:p>
    <w:p w:rsidR="008A7991" w:rsidRDefault="008A7991" w:rsidP="008A7991">
      <w:pPr>
        <w:pStyle w:val="Heading2"/>
        <w:rPr>
          <w:rFonts w:ascii="Calibri" w:eastAsia="Times New Roman" w:hAnsi="Calibri" w:cs="Calibri"/>
          <w:b w:val="0"/>
          <w:bCs w:val="0"/>
          <w:color w:val="auto"/>
          <w:sz w:val="22"/>
          <w:szCs w:val="22"/>
          <w:lang w:eastAsia="en-NZ"/>
        </w:rPr>
      </w:pPr>
      <w:r w:rsidRPr="004031F5">
        <w:rPr>
          <w:sz w:val="28"/>
          <w:szCs w:val="28"/>
        </w:rPr>
        <w:t>Recommended Entry</w:t>
      </w:r>
      <w:r w:rsidRPr="004031F5">
        <w:rPr>
          <w:b w:val="0"/>
          <w:bCs w:val="0"/>
          <w:sz w:val="24"/>
          <w:szCs w:val="24"/>
        </w:rPr>
        <w:t>:</w:t>
      </w:r>
      <w:r w:rsidRPr="004031F5">
        <w:rPr>
          <w:sz w:val="24"/>
          <w:szCs w:val="24"/>
          <w:lang w:eastAsia="en-NZ"/>
        </w:rPr>
        <w:t xml:space="preserve">  </w:t>
      </w:r>
      <w:r w:rsidRPr="00413A4B">
        <w:rPr>
          <w:rFonts w:asciiTheme="minorHAnsi" w:hAnsiTheme="minorHAnsi"/>
          <w:b w:val="0"/>
          <w:color w:val="auto"/>
          <w:sz w:val="22"/>
          <w:szCs w:val="22"/>
          <w:lang w:eastAsia="en-NZ"/>
        </w:rPr>
        <w:t xml:space="preserve">Students will have </w:t>
      </w:r>
      <w:r w:rsidRPr="00413A4B">
        <w:rPr>
          <w:rFonts w:asciiTheme="minorHAnsi" w:eastAsia="Times New Roman" w:hAnsiTheme="minorHAnsi" w:cs="Calibri"/>
          <w:b w:val="0"/>
          <w:bCs w:val="0"/>
          <w:color w:val="auto"/>
          <w:sz w:val="22"/>
          <w:szCs w:val="22"/>
          <w:lang w:eastAsia="en-NZ"/>
        </w:rPr>
        <w:t>demonstrated an awareness of Food Health and Safe</w:t>
      </w:r>
      <w:r>
        <w:rPr>
          <w:rFonts w:asciiTheme="minorHAnsi" w:eastAsia="Times New Roman" w:hAnsiTheme="minorHAnsi" w:cs="Calibri"/>
          <w:b w:val="0"/>
          <w:bCs w:val="0"/>
          <w:color w:val="auto"/>
          <w:sz w:val="22"/>
          <w:szCs w:val="22"/>
          <w:lang w:eastAsia="en-NZ"/>
        </w:rPr>
        <w:t>ty requirements at junior level and ideally have completed Level 1 Food Technology Standards – although this is not essential. A discussion with the Food Technology teacher is recommended prior to option selection.</w:t>
      </w:r>
    </w:p>
    <w:p w:rsidR="008A7991" w:rsidRDefault="008A7991" w:rsidP="008A7991">
      <w:pPr>
        <w:jc w:val="both"/>
        <w:rPr>
          <w:rFonts w:asciiTheme="majorHAnsi" w:eastAsiaTheme="majorEastAsia" w:hAnsiTheme="majorHAnsi" w:cstheme="majorBidi"/>
          <w:b/>
          <w:bCs/>
          <w:color w:val="4F81BD" w:themeColor="accent1"/>
          <w:sz w:val="28"/>
          <w:szCs w:val="28"/>
        </w:rPr>
      </w:pPr>
    </w:p>
    <w:p w:rsidR="008A7991" w:rsidRPr="003243C4" w:rsidRDefault="008A7991" w:rsidP="008A7991">
      <w:pPr>
        <w:jc w:val="both"/>
        <w:rPr>
          <w:rFonts w:cstheme="minorHAnsi"/>
        </w:rPr>
      </w:pPr>
      <w:r w:rsidRPr="004031F5">
        <w:rPr>
          <w:rFonts w:asciiTheme="majorHAnsi" w:eastAsiaTheme="majorEastAsia" w:hAnsiTheme="majorHAnsi" w:cstheme="majorBidi"/>
          <w:b/>
          <w:bCs/>
          <w:color w:val="4F81BD" w:themeColor="accent1"/>
          <w:sz w:val="28"/>
          <w:szCs w:val="28"/>
        </w:rPr>
        <w:t>Course Outline</w:t>
      </w:r>
      <w:r w:rsidRPr="004031F5">
        <w:rPr>
          <w:rStyle w:val="Heading1Char"/>
          <w:color w:val="4F81BD" w:themeColor="accent1"/>
        </w:rPr>
        <w:t>:</w:t>
      </w:r>
      <w:r w:rsidRPr="004031F5">
        <w:rPr>
          <w:rFonts w:ascii="Calibri" w:hAnsi="Calibri" w:cs="Calibri"/>
          <w:color w:val="4F81BD" w:themeColor="accent1"/>
        </w:rPr>
        <w:t xml:space="preserve"> </w:t>
      </w:r>
      <w:r w:rsidRPr="003243C4">
        <w:rPr>
          <w:rFonts w:cstheme="minorHAnsi"/>
        </w:rPr>
        <w:t>This course is made up of Standards from the Technology Curriculum, and incorporates Generic Standards as well as specific food processing standards which will support student understanding the skills and knowledge related to the culinary arts</w:t>
      </w:r>
      <w:r>
        <w:rPr>
          <w:rFonts w:cstheme="minorHAnsi"/>
        </w:rPr>
        <w:t xml:space="preserve"> including identifying food safety hazards and HACCP systems.</w:t>
      </w:r>
    </w:p>
    <w:p w:rsidR="008A7991" w:rsidRPr="009719CD" w:rsidRDefault="008A7991" w:rsidP="008A7991">
      <w:pPr>
        <w:jc w:val="both"/>
        <w:rPr>
          <w:rFonts w:cstheme="minorHAnsi"/>
        </w:rPr>
      </w:pPr>
      <w:r w:rsidRPr="009719CD">
        <w:rPr>
          <w:rFonts w:cstheme="minorHAnsi"/>
        </w:rPr>
        <w:t xml:space="preserve">The course provides learning contexts in selecting, preparing, cooking and serving food to support student to make informed choices in their lives. Food Technology also teaches the importance of critical and reflective thinking about social issues affecting optimum health. </w:t>
      </w:r>
    </w:p>
    <w:p w:rsidR="008A7991" w:rsidRPr="00FE50B5" w:rsidRDefault="008A7991" w:rsidP="008A7991">
      <w:pPr>
        <w:framePr w:hSpace="180" w:wrap="around" w:vAnchor="page" w:hAnchor="margin" w:y="1085"/>
        <w:rPr>
          <w:rFonts w:cstheme="minorHAnsi"/>
          <w:color w:val="FF0000"/>
        </w:rPr>
      </w:pPr>
    </w:p>
    <w:p w:rsidR="008A7991" w:rsidRPr="00413A4B" w:rsidRDefault="008A7991" w:rsidP="008A7991">
      <w:pPr>
        <w:pStyle w:val="Heading1"/>
        <w:rPr>
          <w:b w:val="0"/>
          <w:color w:val="auto"/>
        </w:rPr>
      </w:pPr>
      <w:r w:rsidRPr="004031F5">
        <w:rPr>
          <w:color w:val="4F81BD" w:themeColor="accent1"/>
        </w:rPr>
        <w:t>Related Costs</w:t>
      </w:r>
      <w:r w:rsidRPr="004031F5">
        <w:rPr>
          <w:b w:val="0"/>
          <w:color w:val="4F81BD" w:themeColor="accent1"/>
        </w:rPr>
        <w:t xml:space="preserve">:    </w:t>
      </w:r>
      <w:r w:rsidRPr="00413A4B">
        <w:rPr>
          <w:rFonts w:asciiTheme="minorHAnsi" w:hAnsiTheme="minorHAnsi"/>
          <w:b w:val="0"/>
          <w:color w:val="auto"/>
          <w:sz w:val="22"/>
        </w:rPr>
        <w:t>$60.00 for resources + $25.00 for workbook</w:t>
      </w:r>
      <w:r>
        <w:rPr>
          <w:rFonts w:asciiTheme="minorHAnsi" w:hAnsiTheme="minorHAnsi"/>
          <w:b w:val="0"/>
          <w:color w:val="auto"/>
          <w:sz w:val="22"/>
        </w:rPr>
        <w:t xml:space="preserve"> and probable Field Trip relating to course study focus $200approx</w:t>
      </w:r>
    </w:p>
    <w:p w:rsidR="008A7991" w:rsidRPr="00FE50B5" w:rsidRDefault="008A7991" w:rsidP="008A7991">
      <w:pPr>
        <w:rPr>
          <w:color w:val="FF0000"/>
        </w:rPr>
      </w:pPr>
    </w:p>
    <w:p w:rsidR="008A7991" w:rsidRDefault="008A7991" w:rsidP="008A7991">
      <w:pPr>
        <w:rPr>
          <w:color w:val="FF0000"/>
        </w:rPr>
      </w:pPr>
    </w:p>
    <w:p w:rsidR="008A7991" w:rsidRDefault="008A7991" w:rsidP="008A7991">
      <w:pPr>
        <w:rPr>
          <w:color w:val="FF0000"/>
        </w:rPr>
      </w:pPr>
    </w:p>
    <w:p w:rsidR="008A7991" w:rsidRPr="004E5CAD" w:rsidRDefault="008A7991" w:rsidP="008A7991">
      <w:pPr>
        <w:rPr>
          <w:color w:val="4F81BD" w:themeColor="accent1"/>
        </w:rPr>
      </w:pPr>
    </w:p>
    <w:p w:rsidR="008A7991" w:rsidRPr="004E5CAD" w:rsidRDefault="008A7991" w:rsidP="008A7991">
      <w:pPr>
        <w:pStyle w:val="Heading1"/>
        <w:rPr>
          <w:color w:val="4F81BD" w:themeColor="accent1"/>
        </w:rPr>
      </w:pPr>
      <w:r w:rsidRPr="004E5CAD">
        <w:rPr>
          <w:color w:val="4F81BD" w:themeColor="accent1"/>
        </w:rPr>
        <w:lastRenderedPageBreak/>
        <w:t xml:space="preserve"> Assessment Information</w:t>
      </w:r>
    </w:p>
    <w:tbl>
      <w:tblPr>
        <w:tblStyle w:val="TableGrid"/>
        <w:tblpPr w:leftFromText="180" w:rightFromText="180" w:vertAnchor="text" w:horzAnchor="margin" w:tblpXSpec="center" w:tblpY="56"/>
        <w:tblW w:w="10696" w:type="dxa"/>
        <w:tblLook w:val="04A0" w:firstRow="1" w:lastRow="0" w:firstColumn="1" w:lastColumn="0" w:noHBand="0" w:noVBand="1"/>
      </w:tblPr>
      <w:tblGrid>
        <w:gridCol w:w="4077"/>
        <w:gridCol w:w="709"/>
        <w:gridCol w:w="1134"/>
        <w:gridCol w:w="673"/>
        <w:gridCol w:w="2020"/>
        <w:gridCol w:w="851"/>
        <w:gridCol w:w="1232"/>
      </w:tblGrid>
      <w:tr w:rsidR="008A7991" w:rsidRPr="00FE50B5" w:rsidTr="004336BA">
        <w:trPr>
          <w:trHeight w:val="458"/>
        </w:trPr>
        <w:tc>
          <w:tcPr>
            <w:tcW w:w="4077" w:type="dxa"/>
          </w:tcPr>
          <w:p w:rsidR="008A7991" w:rsidRPr="004E5CAD" w:rsidRDefault="008A7991" w:rsidP="004336BA">
            <w:r w:rsidRPr="004E5CAD">
              <w:t>Standard Title</w:t>
            </w:r>
          </w:p>
        </w:tc>
        <w:tc>
          <w:tcPr>
            <w:tcW w:w="709" w:type="dxa"/>
          </w:tcPr>
          <w:p w:rsidR="008A7991" w:rsidRPr="004E5CAD" w:rsidRDefault="008A7991" w:rsidP="004336BA">
            <w:r w:rsidRPr="004E5CAD">
              <w:t>Level</w:t>
            </w:r>
          </w:p>
        </w:tc>
        <w:tc>
          <w:tcPr>
            <w:tcW w:w="1134" w:type="dxa"/>
          </w:tcPr>
          <w:p w:rsidR="008A7991" w:rsidRPr="004E5CAD" w:rsidRDefault="008A7991" w:rsidP="004336BA">
            <w:r w:rsidRPr="004E5CAD">
              <w:t>Number</w:t>
            </w:r>
          </w:p>
        </w:tc>
        <w:tc>
          <w:tcPr>
            <w:tcW w:w="673" w:type="dxa"/>
          </w:tcPr>
          <w:p w:rsidR="008A7991" w:rsidRPr="004E5CAD" w:rsidRDefault="008A7991" w:rsidP="004336BA">
            <w:r w:rsidRPr="004E5CAD">
              <w:t>Type</w:t>
            </w:r>
          </w:p>
        </w:tc>
        <w:tc>
          <w:tcPr>
            <w:tcW w:w="2020" w:type="dxa"/>
          </w:tcPr>
          <w:p w:rsidR="008A7991" w:rsidRPr="004E5CAD" w:rsidRDefault="008A7991" w:rsidP="004336BA">
            <w:r w:rsidRPr="004E5CAD">
              <w:t>Internal/External</w:t>
            </w:r>
          </w:p>
        </w:tc>
        <w:tc>
          <w:tcPr>
            <w:tcW w:w="851" w:type="dxa"/>
          </w:tcPr>
          <w:p w:rsidR="008A7991" w:rsidRPr="004E5CAD" w:rsidRDefault="008A7991" w:rsidP="004336BA">
            <w:pPr>
              <w:jc w:val="center"/>
            </w:pPr>
            <w:r w:rsidRPr="004E5CAD">
              <w:t>Credits</w:t>
            </w:r>
          </w:p>
        </w:tc>
        <w:tc>
          <w:tcPr>
            <w:tcW w:w="1232" w:type="dxa"/>
          </w:tcPr>
          <w:p w:rsidR="008A7991" w:rsidRPr="004E5CAD" w:rsidRDefault="008A7991" w:rsidP="004336BA">
            <w:r w:rsidRPr="004E5CAD">
              <w:t>Numeracy</w:t>
            </w:r>
          </w:p>
          <w:p w:rsidR="008A7991" w:rsidRPr="004E5CAD" w:rsidRDefault="008A7991" w:rsidP="004336BA">
            <w:r w:rsidRPr="004E5CAD">
              <w:t>Literacy</w:t>
            </w:r>
          </w:p>
        </w:tc>
      </w:tr>
      <w:tr w:rsidR="008A7991" w:rsidRPr="00FE50B5" w:rsidTr="004336BA">
        <w:trPr>
          <w:trHeight w:val="485"/>
        </w:trPr>
        <w:tc>
          <w:tcPr>
            <w:tcW w:w="4077" w:type="dxa"/>
            <w:vAlign w:val="center"/>
          </w:tcPr>
          <w:p w:rsidR="008A7991" w:rsidRPr="004E5CAD" w:rsidRDefault="008A7991" w:rsidP="004336BA">
            <w:pPr>
              <w:keepLines/>
              <w:tabs>
                <w:tab w:val="right" w:pos="4755"/>
              </w:tabs>
              <w:rPr>
                <w:rFonts w:cs="Arial"/>
                <w:lang w:val="en-GB"/>
              </w:rPr>
            </w:pPr>
            <w:r w:rsidRPr="004E5CAD">
              <w:rPr>
                <w:lang w:val="en-GB"/>
              </w:rPr>
              <w:t>Implement advanced procedures to process a specified product.</w:t>
            </w:r>
          </w:p>
        </w:tc>
        <w:tc>
          <w:tcPr>
            <w:tcW w:w="709" w:type="dxa"/>
            <w:vAlign w:val="center"/>
          </w:tcPr>
          <w:p w:rsidR="008A7991" w:rsidRPr="004E5CAD" w:rsidRDefault="008A7991" w:rsidP="004336BA">
            <w:pPr>
              <w:jc w:val="center"/>
            </w:pPr>
            <w:r w:rsidRPr="004E5CAD">
              <w:t>2</w:t>
            </w:r>
          </w:p>
        </w:tc>
        <w:tc>
          <w:tcPr>
            <w:tcW w:w="1134" w:type="dxa"/>
          </w:tcPr>
          <w:p w:rsidR="008A7991" w:rsidRPr="004E5CAD" w:rsidRDefault="008A7991" w:rsidP="004336BA">
            <w:r w:rsidRPr="004E5CAD">
              <w:t>91351</w:t>
            </w:r>
          </w:p>
        </w:tc>
        <w:tc>
          <w:tcPr>
            <w:tcW w:w="673" w:type="dxa"/>
            <w:vAlign w:val="center"/>
          </w:tcPr>
          <w:p w:rsidR="008A7991" w:rsidRPr="004E5CAD" w:rsidRDefault="008A7991" w:rsidP="004336BA">
            <w:r w:rsidRPr="004E5CAD">
              <w:t>A/S</w:t>
            </w:r>
          </w:p>
        </w:tc>
        <w:tc>
          <w:tcPr>
            <w:tcW w:w="2020" w:type="dxa"/>
            <w:vAlign w:val="center"/>
          </w:tcPr>
          <w:p w:rsidR="008A7991" w:rsidRPr="004E5CAD" w:rsidRDefault="008A7991" w:rsidP="004336BA">
            <w:pPr>
              <w:jc w:val="center"/>
            </w:pPr>
            <w:r w:rsidRPr="004E5CAD">
              <w:t>Internal</w:t>
            </w:r>
          </w:p>
        </w:tc>
        <w:tc>
          <w:tcPr>
            <w:tcW w:w="851" w:type="dxa"/>
          </w:tcPr>
          <w:p w:rsidR="008A7991" w:rsidRPr="004E5CAD" w:rsidRDefault="008A7991" w:rsidP="004336BA">
            <w:pPr>
              <w:jc w:val="center"/>
            </w:pPr>
            <w:r w:rsidRPr="004E5CAD">
              <w:t>6</w:t>
            </w:r>
          </w:p>
        </w:tc>
        <w:tc>
          <w:tcPr>
            <w:tcW w:w="1232" w:type="dxa"/>
          </w:tcPr>
          <w:p w:rsidR="008A7991" w:rsidRPr="004E5CAD" w:rsidRDefault="008A7991" w:rsidP="004336BA"/>
        </w:tc>
      </w:tr>
      <w:tr w:rsidR="008A7991" w:rsidRPr="00FE50B5" w:rsidTr="004336BA">
        <w:trPr>
          <w:trHeight w:val="458"/>
        </w:trPr>
        <w:tc>
          <w:tcPr>
            <w:tcW w:w="4077" w:type="dxa"/>
          </w:tcPr>
          <w:p w:rsidR="008A7991" w:rsidRPr="004E5CAD" w:rsidRDefault="008A7991" w:rsidP="004336BA">
            <w:pPr>
              <w:keepLines/>
              <w:rPr>
                <w:rFonts w:cs="Arial"/>
                <w:bCs/>
              </w:rPr>
            </w:pPr>
            <w:r w:rsidRPr="004E5CAD">
              <w:rPr>
                <w:rFonts w:cs="Arial"/>
              </w:rPr>
              <w:t>Undertake brief development to address an issue</w:t>
            </w:r>
          </w:p>
        </w:tc>
        <w:tc>
          <w:tcPr>
            <w:tcW w:w="709" w:type="dxa"/>
          </w:tcPr>
          <w:p w:rsidR="008A7991" w:rsidRPr="004E5CAD" w:rsidRDefault="008A7991" w:rsidP="004336BA">
            <w:pPr>
              <w:jc w:val="center"/>
            </w:pPr>
            <w:r w:rsidRPr="004E5CAD">
              <w:t>2</w:t>
            </w:r>
          </w:p>
        </w:tc>
        <w:tc>
          <w:tcPr>
            <w:tcW w:w="1134" w:type="dxa"/>
          </w:tcPr>
          <w:p w:rsidR="008A7991" w:rsidRPr="004E5CAD" w:rsidRDefault="008A7991" w:rsidP="004336BA">
            <w:r w:rsidRPr="004E5CAD">
              <w:t>91354</w:t>
            </w:r>
          </w:p>
        </w:tc>
        <w:tc>
          <w:tcPr>
            <w:tcW w:w="673" w:type="dxa"/>
          </w:tcPr>
          <w:p w:rsidR="008A7991" w:rsidRPr="004E5CAD" w:rsidRDefault="008A7991" w:rsidP="004336BA">
            <w:r w:rsidRPr="004E5CAD">
              <w:t>A/S</w:t>
            </w:r>
          </w:p>
        </w:tc>
        <w:tc>
          <w:tcPr>
            <w:tcW w:w="2020" w:type="dxa"/>
          </w:tcPr>
          <w:p w:rsidR="008A7991" w:rsidRPr="004E5CAD" w:rsidRDefault="008A7991" w:rsidP="004336BA">
            <w:pPr>
              <w:jc w:val="center"/>
            </w:pPr>
            <w:r w:rsidRPr="004E5CAD">
              <w:t>Internal</w:t>
            </w:r>
          </w:p>
        </w:tc>
        <w:tc>
          <w:tcPr>
            <w:tcW w:w="851" w:type="dxa"/>
          </w:tcPr>
          <w:p w:rsidR="008A7991" w:rsidRPr="004E5CAD" w:rsidRDefault="008A7991" w:rsidP="004336BA">
            <w:pPr>
              <w:jc w:val="center"/>
            </w:pPr>
            <w:r w:rsidRPr="004E5CAD">
              <w:t>4</w:t>
            </w:r>
          </w:p>
        </w:tc>
        <w:tc>
          <w:tcPr>
            <w:tcW w:w="1232" w:type="dxa"/>
          </w:tcPr>
          <w:p w:rsidR="008A7991" w:rsidRPr="004E5CAD" w:rsidRDefault="008A7991" w:rsidP="004336BA">
            <w:r w:rsidRPr="004E5CAD">
              <w:t>Lit</w:t>
            </w:r>
          </w:p>
        </w:tc>
      </w:tr>
      <w:tr w:rsidR="008A7991" w:rsidRPr="00FE50B5" w:rsidTr="004336BA">
        <w:trPr>
          <w:trHeight w:val="485"/>
        </w:trPr>
        <w:tc>
          <w:tcPr>
            <w:tcW w:w="4077" w:type="dxa"/>
          </w:tcPr>
          <w:p w:rsidR="008A7991" w:rsidRPr="004E5CAD" w:rsidRDefault="008A7991" w:rsidP="004336BA">
            <w:pPr>
              <w:keepLines/>
              <w:rPr>
                <w:rFonts w:cs="Arial"/>
                <w:bCs/>
              </w:rPr>
            </w:pPr>
            <w:r w:rsidRPr="004E5CAD">
              <w:rPr>
                <w:rFonts w:cs="Arial"/>
              </w:rPr>
              <w:t>Undertake effective development to make and produce a prototype</w:t>
            </w:r>
          </w:p>
        </w:tc>
        <w:tc>
          <w:tcPr>
            <w:tcW w:w="709" w:type="dxa"/>
          </w:tcPr>
          <w:p w:rsidR="008A7991" w:rsidRPr="004E5CAD" w:rsidRDefault="008A7991" w:rsidP="004336BA">
            <w:pPr>
              <w:jc w:val="center"/>
            </w:pPr>
            <w:r w:rsidRPr="004E5CAD">
              <w:t>2</w:t>
            </w:r>
          </w:p>
        </w:tc>
        <w:tc>
          <w:tcPr>
            <w:tcW w:w="1134" w:type="dxa"/>
          </w:tcPr>
          <w:p w:rsidR="008A7991" w:rsidRPr="004E5CAD" w:rsidRDefault="008A7991" w:rsidP="004336BA">
            <w:r w:rsidRPr="004E5CAD">
              <w:t>91357</w:t>
            </w:r>
          </w:p>
        </w:tc>
        <w:tc>
          <w:tcPr>
            <w:tcW w:w="673" w:type="dxa"/>
          </w:tcPr>
          <w:p w:rsidR="008A7991" w:rsidRPr="004E5CAD" w:rsidRDefault="008A7991" w:rsidP="004336BA"/>
          <w:p w:rsidR="008A7991" w:rsidRPr="004E5CAD" w:rsidRDefault="008A7991" w:rsidP="004336BA">
            <w:r w:rsidRPr="004E5CAD">
              <w:t>A/S</w:t>
            </w:r>
          </w:p>
        </w:tc>
        <w:tc>
          <w:tcPr>
            <w:tcW w:w="2020" w:type="dxa"/>
          </w:tcPr>
          <w:p w:rsidR="008A7991" w:rsidRPr="004E5CAD" w:rsidRDefault="008A7991" w:rsidP="004336BA">
            <w:pPr>
              <w:jc w:val="center"/>
            </w:pPr>
          </w:p>
          <w:p w:rsidR="008A7991" w:rsidRPr="004E5CAD" w:rsidRDefault="008A7991" w:rsidP="004336BA">
            <w:pPr>
              <w:jc w:val="center"/>
            </w:pPr>
            <w:r w:rsidRPr="004E5CAD">
              <w:t>Internal</w:t>
            </w:r>
          </w:p>
        </w:tc>
        <w:tc>
          <w:tcPr>
            <w:tcW w:w="851" w:type="dxa"/>
          </w:tcPr>
          <w:p w:rsidR="008A7991" w:rsidRPr="004E5CAD" w:rsidRDefault="008A7991" w:rsidP="004336BA">
            <w:pPr>
              <w:jc w:val="center"/>
            </w:pPr>
            <w:r w:rsidRPr="004E5CAD">
              <w:t>6</w:t>
            </w:r>
          </w:p>
        </w:tc>
        <w:tc>
          <w:tcPr>
            <w:tcW w:w="1232" w:type="dxa"/>
          </w:tcPr>
          <w:p w:rsidR="008A7991" w:rsidRPr="004E5CAD" w:rsidRDefault="008A7991" w:rsidP="004336BA"/>
        </w:tc>
      </w:tr>
      <w:tr w:rsidR="008A7991" w:rsidRPr="00FE50B5" w:rsidTr="004336BA">
        <w:trPr>
          <w:trHeight w:val="485"/>
        </w:trPr>
        <w:tc>
          <w:tcPr>
            <w:tcW w:w="4077" w:type="dxa"/>
          </w:tcPr>
          <w:p w:rsidR="008A7991" w:rsidRPr="004E5CAD" w:rsidRDefault="008A7991" w:rsidP="004336BA">
            <w:pPr>
              <w:keepLines/>
              <w:rPr>
                <w:rFonts w:cs="Arial"/>
              </w:rPr>
            </w:pPr>
            <w:r w:rsidRPr="004E5CAD">
              <w:rPr>
                <w:rFonts w:cs="Arial"/>
              </w:rPr>
              <w:t>Demonstrate understanding of how technological modelling supports risk management</w:t>
            </w:r>
          </w:p>
        </w:tc>
        <w:tc>
          <w:tcPr>
            <w:tcW w:w="709" w:type="dxa"/>
          </w:tcPr>
          <w:p w:rsidR="008A7991" w:rsidRPr="004E5CAD" w:rsidRDefault="008A7991" w:rsidP="004336BA">
            <w:pPr>
              <w:jc w:val="center"/>
            </w:pPr>
            <w:r w:rsidRPr="004E5CAD">
              <w:t>2</w:t>
            </w:r>
          </w:p>
        </w:tc>
        <w:tc>
          <w:tcPr>
            <w:tcW w:w="1134" w:type="dxa"/>
          </w:tcPr>
          <w:p w:rsidR="008A7991" w:rsidRPr="004E5CAD" w:rsidRDefault="008A7991" w:rsidP="004336BA">
            <w:r w:rsidRPr="004E5CAD">
              <w:t>91358</w:t>
            </w:r>
          </w:p>
        </w:tc>
        <w:tc>
          <w:tcPr>
            <w:tcW w:w="673" w:type="dxa"/>
          </w:tcPr>
          <w:p w:rsidR="008A7991" w:rsidRPr="004E5CAD" w:rsidRDefault="008A7991" w:rsidP="004336BA"/>
          <w:p w:rsidR="008A7991" w:rsidRPr="004E5CAD" w:rsidRDefault="008A7991" w:rsidP="004336BA">
            <w:r w:rsidRPr="004E5CAD">
              <w:t>A/S</w:t>
            </w:r>
          </w:p>
        </w:tc>
        <w:tc>
          <w:tcPr>
            <w:tcW w:w="2020" w:type="dxa"/>
          </w:tcPr>
          <w:p w:rsidR="008A7991" w:rsidRPr="004E5CAD" w:rsidRDefault="008A7991" w:rsidP="004336BA">
            <w:pPr>
              <w:jc w:val="center"/>
            </w:pPr>
          </w:p>
          <w:p w:rsidR="008A7991" w:rsidRPr="004E5CAD" w:rsidRDefault="008A7991" w:rsidP="004336BA">
            <w:pPr>
              <w:jc w:val="center"/>
            </w:pPr>
            <w:r w:rsidRPr="004E5CAD">
              <w:t>External</w:t>
            </w:r>
          </w:p>
        </w:tc>
        <w:tc>
          <w:tcPr>
            <w:tcW w:w="851" w:type="dxa"/>
          </w:tcPr>
          <w:p w:rsidR="008A7991" w:rsidRPr="004E5CAD" w:rsidRDefault="008A7991" w:rsidP="004336BA">
            <w:pPr>
              <w:jc w:val="center"/>
            </w:pPr>
            <w:r w:rsidRPr="004E5CAD">
              <w:t>4</w:t>
            </w:r>
          </w:p>
        </w:tc>
        <w:tc>
          <w:tcPr>
            <w:tcW w:w="1232" w:type="dxa"/>
          </w:tcPr>
          <w:p w:rsidR="008A7991" w:rsidRPr="004E5CAD" w:rsidRDefault="008A7991" w:rsidP="004336BA">
            <w:r w:rsidRPr="004E5CAD">
              <w:t>Lit</w:t>
            </w:r>
          </w:p>
        </w:tc>
      </w:tr>
    </w:tbl>
    <w:p w:rsidR="008A7991" w:rsidRDefault="008A7991" w:rsidP="00C84BA8">
      <w:pPr>
        <w:pStyle w:val="Heading1"/>
        <w:jc w:val="center"/>
        <w:rPr>
          <w:sz w:val="32"/>
        </w:rPr>
      </w:pPr>
    </w:p>
    <w:p w:rsidR="008A7991" w:rsidRDefault="008A7991" w:rsidP="00C84BA8">
      <w:pPr>
        <w:pStyle w:val="Heading1"/>
        <w:jc w:val="center"/>
        <w:rPr>
          <w:sz w:val="32"/>
        </w:rPr>
      </w:pPr>
    </w:p>
    <w:p w:rsidR="00C84BA8" w:rsidRDefault="00C84BA8" w:rsidP="00C84BA8">
      <w:pPr>
        <w:pStyle w:val="Heading1"/>
        <w:jc w:val="center"/>
        <w:rPr>
          <w:sz w:val="32"/>
          <w:szCs w:val="32"/>
        </w:rPr>
      </w:pPr>
      <w:r w:rsidRPr="00332B87">
        <w:rPr>
          <w:sz w:val="32"/>
        </w:rPr>
        <w:t>Computer Studies</w:t>
      </w:r>
      <w:r w:rsidRPr="00332B87">
        <w:rPr>
          <w:sz w:val="36"/>
          <w:szCs w:val="32"/>
        </w:rPr>
        <w:t xml:space="preserve"> </w:t>
      </w:r>
    </w:p>
    <w:p w:rsidR="00C84BA8" w:rsidRDefault="00C84BA8" w:rsidP="00C84BA8">
      <w:pPr>
        <w:pStyle w:val="Heading2"/>
      </w:pPr>
      <w:r>
        <w:t>Subject Path: ICT Computing</w:t>
      </w:r>
      <w:r w:rsidR="00C61C64">
        <w:t xml:space="preserve"> (Unit Standards Option)</w:t>
      </w:r>
    </w:p>
    <w:p w:rsidR="00C84BA8" w:rsidRPr="004636F8" w:rsidRDefault="00C84BA8" w:rsidP="00C84BA8">
      <w:pPr>
        <w:spacing w:line="240" w:lineRule="auto"/>
      </w:pPr>
    </w:p>
    <w:tbl>
      <w:tblPr>
        <w:tblStyle w:val="TableGrid"/>
        <w:tblW w:w="0" w:type="auto"/>
        <w:tblLook w:val="04A0" w:firstRow="1" w:lastRow="0" w:firstColumn="1" w:lastColumn="0" w:noHBand="0" w:noVBand="1"/>
      </w:tblPr>
      <w:tblGrid>
        <w:gridCol w:w="3560"/>
        <w:gridCol w:w="3561"/>
        <w:gridCol w:w="3561"/>
      </w:tblGrid>
      <w:tr w:rsidR="00C84BA8" w:rsidTr="00BF0188">
        <w:trPr>
          <w:trHeight w:val="1057"/>
        </w:trPr>
        <w:tc>
          <w:tcPr>
            <w:tcW w:w="3560" w:type="dxa"/>
          </w:tcPr>
          <w:p w:rsidR="00C84BA8" w:rsidRDefault="00C84BA8" w:rsidP="00BF0188">
            <w:pPr>
              <w:jc w:val="center"/>
            </w:pPr>
            <w:r>
              <w:t>Level 2</w:t>
            </w:r>
          </w:p>
          <w:p w:rsidR="00C84BA8" w:rsidRDefault="00C84BA8" w:rsidP="00BF0188">
            <w:pPr>
              <w:jc w:val="center"/>
            </w:pPr>
          </w:p>
          <w:p w:rsidR="00C84BA8" w:rsidRDefault="00C84BA8" w:rsidP="00BF0188">
            <w:pPr>
              <w:jc w:val="center"/>
            </w:pPr>
            <w:r>
              <w:t>Computer Studies</w:t>
            </w:r>
          </w:p>
        </w:tc>
        <w:tc>
          <w:tcPr>
            <w:tcW w:w="3561" w:type="dxa"/>
          </w:tcPr>
          <w:p w:rsidR="00C84BA8" w:rsidRDefault="00C84BA8" w:rsidP="00BF0188">
            <w:pPr>
              <w:jc w:val="center"/>
            </w:pPr>
            <w:r>
              <w:t>Level 3</w:t>
            </w:r>
          </w:p>
          <w:p w:rsidR="00C84BA8" w:rsidRDefault="00C84BA8" w:rsidP="00BF0188">
            <w:pPr>
              <w:jc w:val="center"/>
            </w:pPr>
          </w:p>
          <w:p w:rsidR="00C84BA8" w:rsidRDefault="00C84BA8" w:rsidP="00BF0188">
            <w:pPr>
              <w:jc w:val="center"/>
            </w:pPr>
            <w:r>
              <w:t>Computer Studies</w:t>
            </w:r>
          </w:p>
        </w:tc>
        <w:tc>
          <w:tcPr>
            <w:tcW w:w="3561" w:type="dxa"/>
          </w:tcPr>
          <w:p w:rsidR="00FD5630" w:rsidRDefault="00FD5630" w:rsidP="00FD5630">
            <w:pPr>
              <w:jc w:val="center"/>
            </w:pPr>
            <w:r>
              <w:t xml:space="preserve">Future </w:t>
            </w:r>
          </w:p>
          <w:p w:rsidR="00FD5630" w:rsidRDefault="00FD5630" w:rsidP="00FD5630">
            <w:pPr>
              <w:jc w:val="center"/>
            </w:pPr>
          </w:p>
          <w:p w:rsidR="00C84BA8" w:rsidRDefault="00FD5630" w:rsidP="00FD5630">
            <w:pPr>
              <w:jc w:val="center"/>
            </w:pPr>
            <w:r>
              <w:t>Pathway</w:t>
            </w:r>
          </w:p>
        </w:tc>
      </w:tr>
    </w:tbl>
    <w:p w:rsidR="00C84BA8" w:rsidRPr="00800A1D" w:rsidRDefault="00C84BA8" w:rsidP="00C84BA8">
      <w:pPr>
        <w:rPr>
          <w:b/>
          <w:sz w:val="36"/>
          <w:szCs w:val="36"/>
        </w:rPr>
      </w:pPr>
    </w:p>
    <w:p w:rsidR="00C84BA8" w:rsidRPr="00C61C64" w:rsidRDefault="00C84BA8" w:rsidP="00C84BA8">
      <w:pPr>
        <w:pStyle w:val="Title"/>
        <w:rPr>
          <w:sz w:val="40"/>
          <w:szCs w:val="40"/>
        </w:rPr>
      </w:pPr>
      <w:r w:rsidRPr="00C61C64">
        <w:rPr>
          <w:sz w:val="40"/>
          <w:szCs w:val="40"/>
        </w:rPr>
        <w:t xml:space="preserve">Subject: Level Two Computer Studies </w:t>
      </w:r>
    </w:p>
    <w:p w:rsidR="00C84BA8" w:rsidRDefault="00C84BA8" w:rsidP="00C84BA8">
      <w:pPr>
        <w:rPr>
          <w:rFonts w:ascii="Arial" w:hAnsi="Arial" w:cs="Arial"/>
          <w:b/>
          <w:bCs/>
          <w:sz w:val="24"/>
        </w:rPr>
      </w:pPr>
      <w:r w:rsidRPr="00F75701">
        <w:rPr>
          <w:rFonts w:asciiTheme="majorHAnsi" w:hAnsiTheme="majorHAnsi"/>
          <w:color w:val="0070C0"/>
          <w:sz w:val="28"/>
          <w:szCs w:val="28"/>
        </w:rPr>
        <w:t>Purpose</w:t>
      </w:r>
      <w:r w:rsidRPr="007810CF">
        <w:t>:</w:t>
      </w:r>
      <w:r>
        <w:t xml:space="preserve"> </w:t>
      </w:r>
      <w:r w:rsidRPr="00135C00">
        <w:rPr>
          <w:rFonts w:cs="Arial"/>
          <w:lang w:val="en-GB"/>
        </w:rPr>
        <w:t>The aim of this course is to provide students with an opportunity to develop the skills to use a range of digital tools to design, create, manage and present information in a digital context.</w:t>
      </w:r>
    </w:p>
    <w:p w:rsidR="00C84BA8" w:rsidRDefault="00C84BA8" w:rsidP="00C84BA8">
      <w:pPr>
        <w:pStyle w:val="NoSpacing"/>
      </w:pPr>
      <w:r w:rsidRPr="00F75701">
        <w:rPr>
          <w:rFonts w:asciiTheme="majorHAnsi" w:hAnsiTheme="majorHAnsi"/>
          <w:color w:val="365F91" w:themeColor="accent1" w:themeShade="BF"/>
          <w:sz w:val="28"/>
          <w:szCs w:val="28"/>
        </w:rPr>
        <w:t>Vocational Pathway</w:t>
      </w:r>
      <w:r w:rsidRPr="005D0C06">
        <w:rPr>
          <w:rFonts w:asciiTheme="majorHAnsi" w:hAnsiTheme="majorHAnsi"/>
          <w:sz w:val="28"/>
          <w:szCs w:val="28"/>
        </w:rPr>
        <w:t>:</w:t>
      </w:r>
      <w:r w:rsidRPr="000D6677">
        <w:rPr>
          <w:color w:val="365F91" w:themeColor="accent1" w:themeShade="BF"/>
          <w:sz w:val="28"/>
          <w:szCs w:val="28"/>
        </w:rPr>
        <w:t xml:space="preserve"> </w:t>
      </w:r>
      <w:r>
        <w:t>M</w:t>
      </w:r>
      <w:r w:rsidRPr="005308EC">
        <w:t>anufacturing and technology, service industries, social and community service, creative industry.</w:t>
      </w:r>
    </w:p>
    <w:p w:rsidR="00C84BA8" w:rsidRDefault="00C84BA8" w:rsidP="00C84BA8">
      <w:pPr>
        <w:pStyle w:val="Heading2"/>
        <w:rPr>
          <w:rFonts w:ascii="Calibri" w:eastAsia="Times New Roman" w:hAnsi="Calibri" w:cs="Calibri"/>
          <w:b w:val="0"/>
          <w:bCs w:val="0"/>
          <w:color w:val="auto"/>
          <w:sz w:val="24"/>
          <w:szCs w:val="24"/>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C84BA8">
        <w:rPr>
          <w:rFonts w:ascii="Calibri" w:eastAsia="Times New Roman" w:hAnsi="Calibri" w:cs="Calibri"/>
          <w:b w:val="0"/>
          <w:bCs w:val="0"/>
          <w:color w:val="auto"/>
          <w:sz w:val="22"/>
          <w:szCs w:val="24"/>
          <w:lang w:eastAsia="en-NZ"/>
        </w:rPr>
        <w:t xml:space="preserve">Open entry </w:t>
      </w:r>
    </w:p>
    <w:p w:rsidR="00C61C64" w:rsidRDefault="00C61C64" w:rsidP="00C84BA8">
      <w:pPr>
        <w:autoSpaceDE w:val="0"/>
        <w:autoSpaceDN w:val="0"/>
        <w:adjustRightInd w:val="0"/>
        <w:rPr>
          <w:rFonts w:asciiTheme="majorHAnsi" w:eastAsiaTheme="majorEastAsia" w:hAnsiTheme="majorHAnsi" w:cstheme="majorBidi"/>
          <w:b/>
          <w:bCs/>
          <w:color w:val="365F91" w:themeColor="accent1" w:themeShade="BF"/>
          <w:sz w:val="28"/>
          <w:szCs w:val="28"/>
        </w:rPr>
      </w:pPr>
    </w:p>
    <w:p w:rsidR="00C84BA8" w:rsidRDefault="00C84BA8" w:rsidP="00C84BA8">
      <w:pPr>
        <w:autoSpaceDE w:val="0"/>
        <w:autoSpaceDN w:val="0"/>
        <w:adjustRightInd w:val="0"/>
        <w:rPr>
          <w:rFonts w:ascii="Calibri" w:hAnsi="Calibri" w:cs="Calibri"/>
        </w:rPr>
      </w:pPr>
      <w:r>
        <w:rPr>
          <w:rFonts w:asciiTheme="majorHAnsi" w:eastAsiaTheme="majorEastAsia" w:hAnsiTheme="majorHAnsi" w:cstheme="majorBidi"/>
          <w:b/>
          <w:bCs/>
          <w:color w:val="365F91" w:themeColor="accent1" w:themeShade="BF"/>
          <w:sz w:val="28"/>
          <w:szCs w:val="28"/>
        </w:rPr>
        <w:t>Course Outline</w:t>
      </w:r>
      <w:r w:rsidRPr="000D6677">
        <w:rPr>
          <w:rStyle w:val="Heading1Char"/>
        </w:rPr>
        <w:t>:</w:t>
      </w:r>
      <w:r>
        <w:rPr>
          <w:rFonts w:ascii="Calibri" w:hAnsi="Calibri" w:cs="Calibri"/>
        </w:rPr>
        <w:t xml:space="preserve"> </w:t>
      </w:r>
    </w:p>
    <w:p w:rsidR="00C84BA8" w:rsidRPr="00FE12D5" w:rsidRDefault="00C84BA8" w:rsidP="00C84BA8">
      <w:pPr>
        <w:autoSpaceDE w:val="0"/>
        <w:autoSpaceDN w:val="0"/>
        <w:adjustRightInd w:val="0"/>
        <w:rPr>
          <w:rFonts w:cs="Arial"/>
          <w:lang w:val="en-GB"/>
        </w:rPr>
      </w:pPr>
      <w:r w:rsidRPr="00FE12D5">
        <w:rPr>
          <w:rFonts w:cs="Arial"/>
          <w:lang w:val="en-GB"/>
        </w:rPr>
        <w:t xml:space="preserve">Use a range of software applications to produce effective and professional outcomes to meet a specified outcome. </w:t>
      </w:r>
    </w:p>
    <w:p w:rsidR="00C84BA8" w:rsidRPr="00FE12D5" w:rsidRDefault="00C84BA8" w:rsidP="00C84BA8">
      <w:pPr>
        <w:autoSpaceDE w:val="0"/>
        <w:autoSpaceDN w:val="0"/>
        <w:adjustRightInd w:val="0"/>
        <w:rPr>
          <w:rFonts w:cs="Arial"/>
          <w:lang w:val="en-GB"/>
        </w:rPr>
      </w:pPr>
      <w:r w:rsidRPr="00FE12D5">
        <w:rPr>
          <w:rFonts w:cs="Arial"/>
          <w:lang w:val="en-GB"/>
        </w:rPr>
        <w:t xml:space="preserve"> Apply effective presentation techniques (audio and visual) to communicate information. </w:t>
      </w:r>
    </w:p>
    <w:p w:rsidR="00C84BA8" w:rsidRPr="00FE12D5" w:rsidRDefault="00C84BA8" w:rsidP="00C84BA8">
      <w:pPr>
        <w:autoSpaceDE w:val="0"/>
        <w:autoSpaceDN w:val="0"/>
        <w:adjustRightInd w:val="0"/>
        <w:rPr>
          <w:rFonts w:cs="Arial"/>
          <w:lang w:val="en-GB"/>
        </w:rPr>
      </w:pPr>
      <w:r>
        <w:rPr>
          <w:rFonts w:cs="Arial"/>
          <w:lang w:val="en-GB"/>
        </w:rPr>
        <w:t xml:space="preserve">Use the internet and web </w:t>
      </w:r>
      <w:r w:rsidRPr="00FE12D5">
        <w:rPr>
          <w:rFonts w:cs="Arial"/>
          <w:lang w:val="en-GB"/>
        </w:rPr>
        <w:t xml:space="preserve">tools efficiently and appropriately. </w:t>
      </w:r>
    </w:p>
    <w:p w:rsidR="00C84BA8" w:rsidRPr="00FE12D5" w:rsidRDefault="00C84BA8" w:rsidP="00C84BA8">
      <w:pPr>
        <w:autoSpaceDE w:val="0"/>
        <w:autoSpaceDN w:val="0"/>
        <w:adjustRightInd w:val="0"/>
        <w:rPr>
          <w:rFonts w:cs="Arial"/>
          <w:lang w:val="en-GB"/>
        </w:rPr>
      </w:pPr>
      <w:r w:rsidRPr="00FE12D5">
        <w:rPr>
          <w:rFonts w:cs="Arial"/>
          <w:lang w:val="en-GB"/>
        </w:rPr>
        <w:t xml:space="preserve">Learn to effectively apply data transformation techniques. </w:t>
      </w:r>
    </w:p>
    <w:p w:rsidR="00C84BA8" w:rsidRPr="00C43C28" w:rsidRDefault="00C84BA8" w:rsidP="00C84BA8">
      <w:pPr>
        <w:pStyle w:val="Heading1"/>
        <w:rPr>
          <w:b w:val="0"/>
        </w:rPr>
      </w:pPr>
      <w:r>
        <w:lastRenderedPageBreak/>
        <w:t xml:space="preserve">Related Costs:   </w:t>
      </w:r>
      <w:r w:rsidR="00C61C64">
        <w:rPr>
          <w:rFonts w:asciiTheme="minorHAnsi" w:hAnsiTheme="minorHAnsi"/>
          <w:b w:val="0"/>
          <w:color w:val="auto"/>
          <w:sz w:val="22"/>
        </w:rPr>
        <w:t>nil</w:t>
      </w:r>
      <w:r w:rsidRPr="00C43C28">
        <w:rPr>
          <w:b w:val="0"/>
          <w:color w:val="auto"/>
          <w:sz w:val="22"/>
        </w:rPr>
        <w:t xml:space="preserve"> </w:t>
      </w:r>
    </w:p>
    <w:p w:rsidR="00C84BA8" w:rsidRDefault="00C84BA8" w:rsidP="00C84BA8">
      <w:pPr>
        <w:pStyle w:val="Heading1"/>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C84BA8" w:rsidTr="00BF0188">
        <w:trPr>
          <w:trHeight w:val="458"/>
        </w:trPr>
        <w:tc>
          <w:tcPr>
            <w:tcW w:w="4077" w:type="dxa"/>
          </w:tcPr>
          <w:p w:rsidR="00C84BA8" w:rsidRDefault="00C84BA8" w:rsidP="00BF0188">
            <w:r>
              <w:t>Standard Title</w:t>
            </w:r>
          </w:p>
        </w:tc>
        <w:tc>
          <w:tcPr>
            <w:tcW w:w="709" w:type="dxa"/>
          </w:tcPr>
          <w:p w:rsidR="00C84BA8" w:rsidRDefault="00C84BA8" w:rsidP="00BF0188">
            <w:r>
              <w:t>Level</w:t>
            </w:r>
          </w:p>
        </w:tc>
        <w:tc>
          <w:tcPr>
            <w:tcW w:w="1134" w:type="dxa"/>
          </w:tcPr>
          <w:p w:rsidR="00C84BA8" w:rsidRDefault="00C84BA8" w:rsidP="00BF0188">
            <w:r>
              <w:t>Number</w:t>
            </w:r>
          </w:p>
        </w:tc>
        <w:tc>
          <w:tcPr>
            <w:tcW w:w="673" w:type="dxa"/>
          </w:tcPr>
          <w:p w:rsidR="00C84BA8" w:rsidRDefault="00C84BA8" w:rsidP="00BF0188">
            <w:r>
              <w:t>Type</w:t>
            </w:r>
          </w:p>
        </w:tc>
        <w:tc>
          <w:tcPr>
            <w:tcW w:w="2020" w:type="dxa"/>
          </w:tcPr>
          <w:p w:rsidR="00C84BA8" w:rsidRDefault="00C84BA8" w:rsidP="00BF0188">
            <w:r>
              <w:t>Internal/External</w:t>
            </w:r>
          </w:p>
        </w:tc>
        <w:tc>
          <w:tcPr>
            <w:tcW w:w="851" w:type="dxa"/>
          </w:tcPr>
          <w:p w:rsidR="00C84BA8" w:rsidRDefault="00C84BA8" w:rsidP="00BF0188">
            <w:r>
              <w:t>Credits</w:t>
            </w:r>
          </w:p>
        </w:tc>
        <w:tc>
          <w:tcPr>
            <w:tcW w:w="1232" w:type="dxa"/>
          </w:tcPr>
          <w:p w:rsidR="00C84BA8" w:rsidRDefault="00C84BA8" w:rsidP="00BF0188">
            <w:r>
              <w:t>Numeracy</w:t>
            </w:r>
          </w:p>
          <w:p w:rsidR="00C84BA8" w:rsidRDefault="00C84BA8" w:rsidP="00BF0188">
            <w:r>
              <w:t>Literacy</w:t>
            </w:r>
          </w:p>
        </w:tc>
      </w:tr>
      <w:tr w:rsidR="00C84BA8" w:rsidTr="00BF0188">
        <w:trPr>
          <w:trHeight w:val="485"/>
        </w:trPr>
        <w:tc>
          <w:tcPr>
            <w:tcW w:w="4077" w:type="dxa"/>
            <w:vAlign w:val="center"/>
          </w:tcPr>
          <w:p w:rsidR="00C84BA8" w:rsidRPr="00C84BA8" w:rsidRDefault="00C84BA8" w:rsidP="00BF0188">
            <w:pPr>
              <w:rPr>
                <w:sz w:val="40"/>
                <w:szCs w:val="40"/>
              </w:rPr>
            </w:pPr>
            <w:r w:rsidRPr="00C84BA8">
              <w:t>Produce a presentation using a desktop presentation computer application</w:t>
            </w:r>
          </w:p>
        </w:tc>
        <w:tc>
          <w:tcPr>
            <w:tcW w:w="709" w:type="dxa"/>
            <w:vAlign w:val="center"/>
          </w:tcPr>
          <w:p w:rsidR="00C84BA8" w:rsidRPr="00AB6960" w:rsidRDefault="00C84BA8" w:rsidP="00BF0188">
            <w:pPr>
              <w:jc w:val="center"/>
            </w:pPr>
            <w:r>
              <w:t>2</w:t>
            </w:r>
          </w:p>
        </w:tc>
        <w:tc>
          <w:tcPr>
            <w:tcW w:w="1134" w:type="dxa"/>
          </w:tcPr>
          <w:p w:rsidR="00C84BA8" w:rsidRPr="00AB6960" w:rsidRDefault="00C84BA8" w:rsidP="00BF0188">
            <w:r>
              <w:t>5940</w:t>
            </w:r>
          </w:p>
        </w:tc>
        <w:tc>
          <w:tcPr>
            <w:tcW w:w="673" w:type="dxa"/>
            <w:vAlign w:val="center"/>
          </w:tcPr>
          <w:p w:rsidR="00C84BA8" w:rsidRPr="00AB6960" w:rsidRDefault="00B52BDA" w:rsidP="00BF0188">
            <w:r>
              <w:t>U</w:t>
            </w:r>
            <w:r w:rsidR="00C61C64">
              <w:t>/</w:t>
            </w:r>
            <w:r>
              <w:t>S</w:t>
            </w:r>
          </w:p>
        </w:tc>
        <w:tc>
          <w:tcPr>
            <w:tcW w:w="2020" w:type="dxa"/>
            <w:vAlign w:val="center"/>
          </w:tcPr>
          <w:p w:rsidR="00C84BA8" w:rsidRPr="00AB6960" w:rsidRDefault="00C84BA8" w:rsidP="00BF0188">
            <w:pPr>
              <w:jc w:val="center"/>
            </w:pPr>
            <w:r>
              <w:t>Internal</w:t>
            </w:r>
          </w:p>
        </w:tc>
        <w:tc>
          <w:tcPr>
            <w:tcW w:w="851" w:type="dxa"/>
          </w:tcPr>
          <w:p w:rsidR="00C84BA8" w:rsidRDefault="00C84BA8" w:rsidP="00BF0188">
            <w:r>
              <w:t>3</w:t>
            </w:r>
          </w:p>
        </w:tc>
        <w:tc>
          <w:tcPr>
            <w:tcW w:w="1232" w:type="dxa"/>
          </w:tcPr>
          <w:p w:rsidR="00C84BA8" w:rsidRDefault="00C84BA8" w:rsidP="00BF0188"/>
        </w:tc>
      </w:tr>
      <w:tr w:rsidR="00C84BA8" w:rsidTr="00BF0188">
        <w:trPr>
          <w:trHeight w:val="458"/>
        </w:trPr>
        <w:tc>
          <w:tcPr>
            <w:tcW w:w="4077" w:type="dxa"/>
          </w:tcPr>
          <w:p w:rsidR="00C84BA8" w:rsidRPr="00C84BA8" w:rsidRDefault="00C84BA8" w:rsidP="00BF0188">
            <w:r w:rsidRPr="00C84BA8">
              <w:t>Create and use a computer spreadsheet to solve a problem</w:t>
            </w:r>
          </w:p>
        </w:tc>
        <w:tc>
          <w:tcPr>
            <w:tcW w:w="709" w:type="dxa"/>
          </w:tcPr>
          <w:p w:rsidR="00C84BA8" w:rsidRDefault="00C84BA8" w:rsidP="00BF0188">
            <w:pPr>
              <w:jc w:val="center"/>
            </w:pPr>
            <w:r>
              <w:t>2</w:t>
            </w:r>
          </w:p>
        </w:tc>
        <w:tc>
          <w:tcPr>
            <w:tcW w:w="1134" w:type="dxa"/>
          </w:tcPr>
          <w:p w:rsidR="00C84BA8" w:rsidRDefault="00C84BA8" w:rsidP="00BF0188">
            <w:r>
              <w:t>2784</w:t>
            </w:r>
          </w:p>
        </w:tc>
        <w:tc>
          <w:tcPr>
            <w:tcW w:w="673" w:type="dxa"/>
          </w:tcPr>
          <w:p w:rsidR="00C84BA8" w:rsidRDefault="00C61C64" w:rsidP="00BF0188">
            <w:r>
              <w:t>U/S</w:t>
            </w:r>
          </w:p>
        </w:tc>
        <w:tc>
          <w:tcPr>
            <w:tcW w:w="2020" w:type="dxa"/>
          </w:tcPr>
          <w:p w:rsidR="00C84BA8" w:rsidRDefault="00C84BA8" w:rsidP="00BF0188">
            <w:pPr>
              <w:jc w:val="center"/>
            </w:pPr>
            <w:r>
              <w:t>Internal</w:t>
            </w:r>
          </w:p>
        </w:tc>
        <w:tc>
          <w:tcPr>
            <w:tcW w:w="851" w:type="dxa"/>
          </w:tcPr>
          <w:p w:rsidR="00C84BA8" w:rsidRDefault="00C84BA8" w:rsidP="00BF0188">
            <w:r>
              <w:t>3</w:t>
            </w:r>
          </w:p>
        </w:tc>
        <w:tc>
          <w:tcPr>
            <w:tcW w:w="1232" w:type="dxa"/>
          </w:tcPr>
          <w:p w:rsidR="00C84BA8" w:rsidRDefault="00C84BA8" w:rsidP="00BF0188"/>
        </w:tc>
      </w:tr>
      <w:tr w:rsidR="00C84BA8" w:rsidTr="00BF0188">
        <w:trPr>
          <w:trHeight w:val="485"/>
        </w:trPr>
        <w:tc>
          <w:tcPr>
            <w:tcW w:w="4077" w:type="dxa"/>
          </w:tcPr>
          <w:p w:rsidR="00C84BA8" w:rsidRPr="00C84BA8" w:rsidRDefault="00C84BA8" w:rsidP="00C84BA8">
            <w:pPr>
              <w:pStyle w:val="Default"/>
              <w:rPr>
                <w:rFonts w:asciiTheme="minorHAnsi" w:hAnsiTheme="minorHAnsi"/>
                <w:b/>
                <w:sz w:val="22"/>
                <w:szCs w:val="22"/>
              </w:rPr>
            </w:pPr>
            <w:r w:rsidRPr="00C84BA8">
              <w:rPr>
                <w:rFonts w:asciiTheme="minorHAnsi" w:hAnsiTheme="minorHAnsi"/>
                <w:sz w:val="22"/>
                <w:szCs w:val="22"/>
              </w:rPr>
              <w:t>Integrate spreadsheet and database data into word processed documents to meet a set brief</w:t>
            </w:r>
          </w:p>
        </w:tc>
        <w:tc>
          <w:tcPr>
            <w:tcW w:w="709" w:type="dxa"/>
          </w:tcPr>
          <w:p w:rsidR="00C84BA8" w:rsidRDefault="00C84BA8" w:rsidP="00BF0188">
            <w:pPr>
              <w:jc w:val="center"/>
            </w:pPr>
            <w:r>
              <w:t>2</w:t>
            </w:r>
          </w:p>
        </w:tc>
        <w:tc>
          <w:tcPr>
            <w:tcW w:w="1134" w:type="dxa"/>
          </w:tcPr>
          <w:p w:rsidR="00C84BA8" w:rsidRDefault="00C84BA8" w:rsidP="00BF0188">
            <w:r>
              <w:t>2791</w:t>
            </w:r>
          </w:p>
        </w:tc>
        <w:tc>
          <w:tcPr>
            <w:tcW w:w="673" w:type="dxa"/>
          </w:tcPr>
          <w:p w:rsidR="00B52BDA" w:rsidRDefault="00B52BDA" w:rsidP="00BF0188"/>
          <w:p w:rsidR="00C84BA8" w:rsidRDefault="00B52BDA" w:rsidP="00BF0188">
            <w:r>
              <w:t>U</w:t>
            </w:r>
            <w:r w:rsidR="00C61C64">
              <w:t>/</w:t>
            </w:r>
            <w:r>
              <w:t>S</w:t>
            </w:r>
          </w:p>
        </w:tc>
        <w:tc>
          <w:tcPr>
            <w:tcW w:w="2020" w:type="dxa"/>
          </w:tcPr>
          <w:p w:rsidR="00C84BA8" w:rsidRDefault="00C84BA8" w:rsidP="00BF0188">
            <w:pPr>
              <w:jc w:val="center"/>
            </w:pPr>
            <w:r>
              <w:t>Internal</w:t>
            </w:r>
          </w:p>
        </w:tc>
        <w:tc>
          <w:tcPr>
            <w:tcW w:w="851" w:type="dxa"/>
          </w:tcPr>
          <w:p w:rsidR="00C84BA8" w:rsidRDefault="00C84BA8" w:rsidP="00BF0188">
            <w:r>
              <w:t>3</w:t>
            </w:r>
          </w:p>
        </w:tc>
        <w:tc>
          <w:tcPr>
            <w:tcW w:w="1232" w:type="dxa"/>
          </w:tcPr>
          <w:p w:rsidR="00C84BA8" w:rsidRDefault="00C84BA8" w:rsidP="00BF0188"/>
        </w:tc>
      </w:tr>
      <w:tr w:rsidR="00C84BA8" w:rsidTr="00BF0188">
        <w:trPr>
          <w:trHeight w:val="458"/>
        </w:trPr>
        <w:tc>
          <w:tcPr>
            <w:tcW w:w="4077" w:type="dxa"/>
          </w:tcPr>
          <w:p w:rsidR="00C84BA8" w:rsidRPr="003C766B" w:rsidRDefault="00C84BA8" w:rsidP="00BF0188">
            <w:r w:rsidRPr="00E5687A">
              <w:rPr>
                <w:rFonts w:ascii="Georgia" w:hAnsi="Georgia"/>
              </w:rPr>
              <w:t>Create a website using a dedicated web-authoring tool to meet a set brief</w:t>
            </w:r>
          </w:p>
        </w:tc>
        <w:tc>
          <w:tcPr>
            <w:tcW w:w="709" w:type="dxa"/>
          </w:tcPr>
          <w:p w:rsidR="00C84BA8" w:rsidRDefault="00C84BA8" w:rsidP="00BF0188">
            <w:pPr>
              <w:jc w:val="center"/>
            </w:pPr>
            <w:r>
              <w:t>2</w:t>
            </w:r>
          </w:p>
        </w:tc>
        <w:tc>
          <w:tcPr>
            <w:tcW w:w="1134" w:type="dxa"/>
          </w:tcPr>
          <w:p w:rsidR="00C84BA8" w:rsidRDefault="00C84BA8" w:rsidP="00BF0188">
            <w:r>
              <w:t>25655</w:t>
            </w:r>
          </w:p>
        </w:tc>
        <w:tc>
          <w:tcPr>
            <w:tcW w:w="673" w:type="dxa"/>
          </w:tcPr>
          <w:p w:rsidR="00C84BA8" w:rsidRDefault="00B52BDA" w:rsidP="00BF0188">
            <w:r>
              <w:t>U</w:t>
            </w:r>
            <w:r w:rsidR="00C61C64">
              <w:t>/</w:t>
            </w:r>
            <w:r>
              <w:t>S</w:t>
            </w:r>
          </w:p>
        </w:tc>
        <w:tc>
          <w:tcPr>
            <w:tcW w:w="2020" w:type="dxa"/>
          </w:tcPr>
          <w:p w:rsidR="00C84BA8" w:rsidRDefault="00C84BA8" w:rsidP="00BF0188">
            <w:pPr>
              <w:jc w:val="center"/>
            </w:pPr>
            <w:r>
              <w:t>Internal</w:t>
            </w:r>
          </w:p>
        </w:tc>
        <w:tc>
          <w:tcPr>
            <w:tcW w:w="851" w:type="dxa"/>
          </w:tcPr>
          <w:p w:rsidR="00C84BA8" w:rsidRDefault="00C84BA8" w:rsidP="00BF0188">
            <w:r>
              <w:t>3</w:t>
            </w:r>
          </w:p>
        </w:tc>
        <w:tc>
          <w:tcPr>
            <w:tcW w:w="1232" w:type="dxa"/>
          </w:tcPr>
          <w:p w:rsidR="00C84BA8" w:rsidRDefault="00C84BA8" w:rsidP="00BF0188"/>
        </w:tc>
      </w:tr>
      <w:tr w:rsidR="00C84BA8" w:rsidTr="00C84BA8">
        <w:trPr>
          <w:trHeight w:val="485"/>
        </w:trPr>
        <w:tc>
          <w:tcPr>
            <w:tcW w:w="10696" w:type="dxa"/>
            <w:gridSpan w:val="7"/>
            <w:tcBorders>
              <w:left w:val="nil"/>
              <w:bottom w:val="nil"/>
              <w:right w:val="nil"/>
            </w:tcBorders>
          </w:tcPr>
          <w:p w:rsidR="00C84BA8" w:rsidRDefault="00C84BA8" w:rsidP="00BF0188">
            <w:r>
              <w:t>l</w:t>
            </w:r>
          </w:p>
        </w:tc>
      </w:tr>
    </w:tbl>
    <w:p w:rsidR="00B54490" w:rsidRDefault="00B54490" w:rsidP="00C84BA8">
      <w:pPr>
        <w:pStyle w:val="Heading1"/>
        <w:jc w:val="center"/>
        <w:rPr>
          <w:sz w:val="32"/>
          <w:szCs w:val="32"/>
        </w:rPr>
      </w:pPr>
      <w:r>
        <w:rPr>
          <w:sz w:val="32"/>
          <w:szCs w:val="32"/>
        </w:rPr>
        <w:t>Transition</w:t>
      </w:r>
    </w:p>
    <w:p w:rsidR="00B54490" w:rsidRDefault="00B54490" w:rsidP="00B54490">
      <w:pPr>
        <w:pStyle w:val="Heading2"/>
      </w:pPr>
      <w:r>
        <w:t>Subject Path: Gateway</w:t>
      </w:r>
    </w:p>
    <w:tbl>
      <w:tblPr>
        <w:tblStyle w:val="TableGrid"/>
        <w:tblW w:w="0" w:type="auto"/>
        <w:tblLook w:val="04A0" w:firstRow="1" w:lastRow="0" w:firstColumn="1" w:lastColumn="0" w:noHBand="0" w:noVBand="1"/>
      </w:tblPr>
      <w:tblGrid>
        <w:gridCol w:w="3560"/>
        <w:gridCol w:w="3561"/>
        <w:gridCol w:w="3561"/>
      </w:tblGrid>
      <w:tr w:rsidR="00B54490" w:rsidTr="008331C6">
        <w:trPr>
          <w:trHeight w:val="1057"/>
        </w:trPr>
        <w:tc>
          <w:tcPr>
            <w:tcW w:w="3560" w:type="dxa"/>
            <w:tcBorders>
              <w:top w:val="single" w:sz="4" w:space="0" w:color="auto"/>
              <w:left w:val="single" w:sz="4" w:space="0" w:color="auto"/>
              <w:bottom w:val="single" w:sz="4" w:space="0" w:color="auto"/>
              <w:right w:val="single" w:sz="4" w:space="0" w:color="auto"/>
            </w:tcBorders>
          </w:tcPr>
          <w:p w:rsidR="00B54490" w:rsidRDefault="00B54490" w:rsidP="008331C6">
            <w:pPr>
              <w:jc w:val="center"/>
            </w:pPr>
            <w:r>
              <w:t>Level 2</w:t>
            </w:r>
          </w:p>
          <w:p w:rsidR="00B54490" w:rsidRDefault="00B54490" w:rsidP="008331C6">
            <w:pPr>
              <w:jc w:val="center"/>
            </w:pPr>
          </w:p>
          <w:p w:rsidR="00B54490" w:rsidRDefault="00B54490" w:rsidP="008331C6">
            <w:pPr>
              <w:jc w:val="center"/>
            </w:pPr>
            <w:r>
              <w:t>Gateway</w:t>
            </w:r>
          </w:p>
        </w:tc>
        <w:tc>
          <w:tcPr>
            <w:tcW w:w="3561" w:type="dxa"/>
            <w:tcBorders>
              <w:top w:val="single" w:sz="4" w:space="0" w:color="auto"/>
              <w:left w:val="single" w:sz="4" w:space="0" w:color="auto"/>
              <w:bottom w:val="single" w:sz="4" w:space="0" w:color="auto"/>
              <w:right w:val="single" w:sz="4" w:space="0" w:color="auto"/>
            </w:tcBorders>
          </w:tcPr>
          <w:p w:rsidR="00B54490" w:rsidRDefault="00B54490" w:rsidP="008331C6">
            <w:pPr>
              <w:jc w:val="center"/>
            </w:pPr>
            <w:r>
              <w:t>Level 3</w:t>
            </w:r>
          </w:p>
          <w:p w:rsidR="00B54490" w:rsidRDefault="00B54490" w:rsidP="008331C6">
            <w:pPr>
              <w:jc w:val="center"/>
            </w:pPr>
          </w:p>
          <w:p w:rsidR="00B54490" w:rsidRDefault="00B54490" w:rsidP="008331C6">
            <w:pPr>
              <w:jc w:val="center"/>
            </w:pPr>
            <w:r>
              <w:t>Gateway</w:t>
            </w:r>
          </w:p>
        </w:tc>
        <w:tc>
          <w:tcPr>
            <w:tcW w:w="3561" w:type="dxa"/>
            <w:tcBorders>
              <w:top w:val="single" w:sz="4" w:space="0" w:color="auto"/>
              <w:left w:val="single" w:sz="4" w:space="0" w:color="auto"/>
              <w:bottom w:val="single" w:sz="4" w:space="0" w:color="auto"/>
              <w:right w:val="single" w:sz="4" w:space="0" w:color="auto"/>
            </w:tcBorders>
          </w:tcPr>
          <w:p w:rsidR="00FD5630" w:rsidRDefault="00FD5630" w:rsidP="00FD5630">
            <w:pPr>
              <w:jc w:val="center"/>
            </w:pPr>
            <w:r>
              <w:t xml:space="preserve">Future </w:t>
            </w:r>
          </w:p>
          <w:p w:rsidR="00FD5630" w:rsidRDefault="00FD5630" w:rsidP="00FD5630">
            <w:pPr>
              <w:jc w:val="center"/>
            </w:pPr>
          </w:p>
          <w:p w:rsidR="00B54490" w:rsidRDefault="00FD5630" w:rsidP="00FD5630">
            <w:pPr>
              <w:jc w:val="center"/>
            </w:pPr>
            <w:r>
              <w:t>Pathway</w:t>
            </w:r>
          </w:p>
        </w:tc>
      </w:tr>
    </w:tbl>
    <w:p w:rsidR="00B54490" w:rsidRDefault="00B54490" w:rsidP="00B54490">
      <w:pPr>
        <w:pStyle w:val="Title"/>
        <w:rPr>
          <w:sz w:val="40"/>
          <w:szCs w:val="40"/>
        </w:rPr>
      </w:pPr>
      <w:r>
        <w:rPr>
          <w:sz w:val="40"/>
          <w:szCs w:val="40"/>
        </w:rPr>
        <w:t xml:space="preserve">Subject: Level Two Gateway  </w:t>
      </w:r>
    </w:p>
    <w:p w:rsidR="00B54490" w:rsidRDefault="00B54490" w:rsidP="00B54490">
      <w:pPr>
        <w:pStyle w:val="Heading1"/>
      </w:pPr>
      <w:r>
        <w:t xml:space="preserve">Purpose: </w:t>
      </w:r>
    </w:p>
    <w:p w:rsidR="00B54490" w:rsidRPr="00B54490" w:rsidRDefault="00B54490" w:rsidP="00B54490">
      <w:pPr>
        <w:pStyle w:val="NormalWeb"/>
        <w:spacing w:before="0" w:beforeAutospacing="0" w:after="0" w:afterAutospacing="0"/>
        <w:rPr>
          <w:rFonts w:ascii="Calibri" w:hAnsi="Calibri" w:cs="Calibri"/>
          <w:sz w:val="20"/>
          <w:szCs w:val="22"/>
        </w:rPr>
      </w:pPr>
      <w:r w:rsidRPr="00B54490">
        <w:rPr>
          <w:rFonts w:ascii="Calibri" w:hAnsi="Calibri" w:cs="Calibri"/>
          <w:sz w:val="22"/>
        </w:rPr>
        <w:t>Gateway enables senior students to access structured workplace learning that is set in the workplace. It teaches specific knowledge and skills in a hands-on environment.</w:t>
      </w:r>
    </w:p>
    <w:p w:rsidR="00B54490" w:rsidRPr="00B54490" w:rsidRDefault="00B54490" w:rsidP="00B54490">
      <w:pPr>
        <w:pStyle w:val="Heading2"/>
        <w:rPr>
          <w:sz w:val="22"/>
          <w:szCs w:val="24"/>
          <w:lang w:eastAsia="en-NZ"/>
        </w:rPr>
      </w:pPr>
      <w:r>
        <w:rPr>
          <w:color w:val="365F91" w:themeColor="accent1" w:themeShade="BF"/>
          <w:sz w:val="28"/>
          <w:szCs w:val="28"/>
        </w:rPr>
        <w:t>Vocational Pathway</w:t>
      </w:r>
      <w:r>
        <w:rPr>
          <w:b w:val="0"/>
          <w:bCs w:val="0"/>
        </w:rPr>
        <w:t>:</w:t>
      </w:r>
      <w:r>
        <w:rPr>
          <w:color w:val="365F91" w:themeColor="accent1" w:themeShade="BF"/>
          <w:sz w:val="28"/>
          <w:szCs w:val="28"/>
        </w:rPr>
        <w:t xml:space="preserve"> </w:t>
      </w:r>
      <w:r w:rsidRPr="00B54490">
        <w:rPr>
          <w:rFonts w:ascii="Calibri" w:eastAsia="Times New Roman" w:hAnsi="Calibri" w:cs="Calibri"/>
          <w:b w:val="0"/>
          <w:bCs w:val="0"/>
          <w:color w:val="auto"/>
          <w:sz w:val="22"/>
          <w:szCs w:val="24"/>
          <w:lang w:eastAsia="en-NZ"/>
        </w:rPr>
        <w:t>Creative Industries, Service Industries, Community and Social Industries, Construction and Infrastructure, Manufacture &amp; Technology, Primary industries.</w:t>
      </w:r>
    </w:p>
    <w:p w:rsidR="00B54490" w:rsidRDefault="00B54490" w:rsidP="00B54490">
      <w:pPr>
        <w:pStyle w:val="Heading2"/>
        <w:rPr>
          <w:rFonts w:ascii="Calibri" w:eastAsia="Times New Roman" w:hAnsi="Calibri" w:cs="Calibri"/>
          <w:b w:val="0"/>
          <w:bCs w:val="0"/>
          <w:color w:val="auto"/>
          <w:sz w:val="24"/>
          <w:szCs w:val="24"/>
          <w:lang w:eastAsia="en-NZ"/>
        </w:rPr>
      </w:pPr>
      <w:r>
        <w:rPr>
          <w:color w:val="365F91" w:themeColor="accent1" w:themeShade="BF"/>
          <w:sz w:val="28"/>
          <w:szCs w:val="28"/>
        </w:rPr>
        <w:t>Recommended Entry</w:t>
      </w:r>
      <w:r>
        <w:rPr>
          <w:b w:val="0"/>
          <w:bCs w:val="0"/>
          <w:sz w:val="24"/>
          <w:szCs w:val="24"/>
        </w:rPr>
        <w:t>:</w:t>
      </w:r>
      <w:r>
        <w:rPr>
          <w:sz w:val="24"/>
          <w:szCs w:val="24"/>
          <w:lang w:eastAsia="en-NZ"/>
        </w:rPr>
        <w:t xml:space="preserve">  </w:t>
      </w:r>
      <w:r w:rsidRPr="00B54490">
        <w:rPr>
          <w:rFonts w:ascii="Calibri" w:eastAsia="Times New Roman" w:hAnsi="Calibri" w:cs="Calibri"/>
          <w:b w:val="0"/>
          <w:bCs w:val="0"/>
          <w:color w:val="auto"/>
          <w:sz w:val="22"/>
          <w:szCs w:val="24"/>
          <w:lang w:eastAsia="en-NZ"/>
        </w:rPr>
        <w:t xml:space="preserve">Satisfactory attendance (85% or better) in Year 11 </w:t>
      </w:r>
    </w:p>
    <w:p w:rsidR="00B54490" w:rsidRDefault="00B54490" w:rsidP="00B54490">
      <w:pPr>
        <w:pStyle w:val="NormalWeb"/>
        <w:spacing w:before="0" w:beforeAutospacing="0" w:after="0" w:afterAutospacing="0"/>
        <w:rPr>
          <w:rFonts w:asciiTheme="majorHAnsi" w:eastAsiaTheme="majorEastAsia" w:hAnsiTheme="majorHAnsi" w:cstheme="majorBidi"/>
          <w:b/>
          <w:bCs/>
          <w:color w:val="365F91" w:themeColor="accent1" w:themeShade="BF"/>
          <w:sz w:val="28"/>
          <w:szCs w:val="28"/>
          <w:lang w:eastAsia="en-US"/>
        </w:rPr>
      </w:pPr>
    </w:p>
    <w:p w:rsidR="00B54490" w:rsidRDefault="00B54490" w:rsidP="00B54490">
      <w:pPr>
        <w:pStyle w:val="NormalWeb"/>
        <w:spacing w:before="0" w:beforeAutospacing="0" w:after="0" w:afterAutospacing="0"/>
        <w:rPr>
          <w:rFonts w:ascii="Calibri" w:hAnsi="Calibri" w:cs="Calibri"/>
          <w:sz w:val="22"/>
          <w:szCs w:val="22"/>
        </w:rPr>
      </w:pPr>
      <w:r>
        <w:rPr>
          <w:rFonts w:asciiTheme="majorHAnsi" w:eastAsiaTheme="majorEastAsia" w:hAnsiTheme="majorHAnsi" w:cstheme="majorBidi"/>
          <w:b/>
          <w:bCs/>
          <w:color w:val="365F91" w:themeColor="accent1" w:themeShade="BF"/>
          <w:sz w:val="28"/>
          <w:szCs w:val="28"/>
          <w:lang w:eastAsia="en-US"/>
        </w:rPr>
        <w:t>Course Outline</w:t>
      </w:r>
      <w:r>
        <w:rPr>
          <w:rStyle w:val="Heading1Char"/>
        </w:rPr>
        <w:t>:</w:t>
      </w:r>
      <w:r>
        <w:rPr>
          <w:rFonts w:ascii="Calibri" w:hAnsi="Calibri" w:cs="Calibri"/>
          <w:sz w:val="22"/>
          <w:szCs w:val="22"/>
        </w:rPr>
        <w:t xml:space="preserve"> Gateway offers several work related courses that prepare students for the workplace. These include first aid and keeping safe in the workplace.  These are the compulsory credits required by the Gateway programme. Thereafter</w:t>
      </w:r>
      <w:r w:rsidR="00B52BDA">
        <w:rPr>
          <w:rFonts w:ascii="Calibri" w:hAnsi="Calibri" w:cs="Calibri"/>
          <w:sz w:val="22"/>
          <w:szCs w:val="22"/>
        </w:rPr>
        <w:t>,</w:t>
      </w:r>
      <w:r>
        <w:rPr>
          <w:rFonts w:ascii="Calibri" w:hAnsi="Calibri" w:cs="Calibri"/>
          <w:sz w:val="22"/>
          <w:szCs w:val="22"/>
        </w:rPr>
        <w:t xml:space="preserve"> students work on units that relate to their particular industry field. There are a few vocational unit standards that all students should complete such as creating a CV. Some Gateway students may undertake vocational courses as befits their particular interests.</w:t>
      </w:r>
    </w:p>
    <w:p w:rsidR="00B54490" w:rsidRPr="00B54490" w:rsidRDefault="00B54490" w:rsidP="00B54490">
      <w:pPr>
        <w:pStyle w:val="Heading1"/>
        <w:rPr>
          <w:rFonts w:ascii="Calibri" w:eastAsia="Times New Roman" w:hAnsi="Calibri" w:cs="Calibri"/>
          <w:b w:val="0"/>
          <w:bCs w:val="0"/>
          <w:color w:val="auto"/>
          <w:sz w:val="22"/>
          <w:szCs w:val="24"/>
          <w:lang w:eastAsia="en-NZ"/>
        </w:rPr>
      </w:pPr>
      <w:r>
        <w:t xml:space="preserve">Related Costs:   </w:t>
      </w:r>
      <w:r w:rsidR="00C61C64">
        <w:rPr>
          <w:rFonts w:ascii="Calibri" w:eastAsia="Times New Roman" w:hAnsi="Calibri" w:cs="Calibri"/>
          <w:b w:val="0"/>
          <w:bCs w:val="0"/>
          <w:color w:val="auto"/>
          <w:sz w:val="22"/>
          <w:szCs w:val="24"/>
          <w:lang w:eastAsia="en-NZ"/>
        </w:rPr>
        <w:t>nil</w:t>
      </w:r>
    </w:p>
    <w:p w:rsidR="00B54490" w:rsidRDefault="00B54490" w:rsidP="00B54490">
      <w:pPr>
        <w:pStyle w:val="Heading1"/>
      </w:pPr>
      <w:r>
        <w:t>Assessment Information</w:t>
      </w:r>
    </w:p>
    <w:tbl>
      <w:tblPr>
        <w:tblStyle w:val="TableGrid"/>
        <w:tblW w:w="10456" w:type="dxa"/>
        <w:tblLook w:val="04A0" w:firstRow="1" w:lastRow="0" w:firstColumn="1" w:lastColumn="0" w:noHBand="0" w:noVBand="1"/>
      </w:tblPr>
      <w:tblGrid>
        <w:gridCol w:w="4054"/>
        <w:gridCol w:w="709"/>
        <w:gridCol w:w="1132"/>
        <w:gridCol w:w="673"/>
        <w:gridCol w:w="1878"/>
        <w:gridCol w:w="858"/>
        <w:gridCol w:w="1152"/>
      </w:tblGrid>
      <w:tr w:rsidR="00B54490" w:rsidTr="008331C6">
        <w:trPr>
          <w:trHeight w:val="458"/>
        </w:trPr>
        <w:tc>
          <w:tcPr>
            <w:tcW w:w="4054" w:type="dxa"/>
            <w:tcBorders>
              <w:top w:val="single" w:sz="4" w:space="0" w:color="auto"/>
              <w:left w:val="single" w:sz="4" w:space="0" w:color="auto"/>
              <w:bottom w:val="single" w:sz="4" w:space="0" w:color="auto"/>
              <w:right w:val="single" w:sz="4" w:space="0" w:color="auto"/>
            </w:tcBorders>
            <w:hideMark/>
          </w:tcPr>
          <w:p w:rsidR="00B54490" w:rsidRPr="001D06D7" w:rsidRDefault="00B54490" w:rsidP="008331C6">
            <w:r w:rsidRPr="001D06D7">
              <w:t>Standard Title</w:t>
            </w:r>
          </w:p>
        </w:tc>
        <w:tc>
          <w:tcPr>
            <w:tcW w:w="709" w:type="dxa"/>
            <w:tcBorders>
              <w:top w:val="single" w:sz="4" w:space="0" w:color="auto"/>
              <w:left w:val="single" w:sz="4" w:space="0" w:color="auto"/>
              <w:bottom w:val="single" w:sz="4" w:space="0" w:color="auto"/>
              <w:right w:val="single" w:sz="4" w:space="0" w:color="auto"/>
            </w:tcBorders>
            <w:hideMark/>
          </w:tcPr>
          <w:p w:rsidR="00B54490" w:rsidRPr="001D06D7" w:rsidRDefault="00B54490" w:rsidP="008331C6">
            <w:r w:rsidRPr="001D06D7">
              <w:t>Level</w:t>
            </w:r>
          </w:p>
        </w:tc>
        <w:tc>
          <w:tcPr>
            <w:tcW w:w="1132" w:type="dxa"/>
            <w:tcBorders>
              <w:top w:val="single" w:sz="4" w:space="0" w:color="auto"/>
              <w:left w:val="single" w:sz="4" w:space="0" w:color="auto"/>
              <w:bottom w:val="single" w:sz="4" w:space="0" w:color="auto"/>
              <w:right w:val="single" w:sz="4" w:space="0" w:color="auto"/>
            </w:tcBorders>
            <w:hideMark/>
          </w:tcPr>
          <w:p w:rsidR="00B54490" w:rsidRPr="001D06D7" w:rsidRDefault="00B54490" w:rsidP="008331C6">
            <w:r w:rsidRPr="001D06D7">
              <w:t>Number</w:t>
            </w:r>
          </w:p>
        </w:tc>
        <w:tc>
          <w:tcPr>
            <w:tcW w:w="673" w:type="dxa"/>
            <w:tcBorders>
              <w:top w:val="single" w:sz="4" w:space="0" w:color="auto"/>
              <w:left w:val="single" w:sz="4" w:space="0" w:color="auto"/>
              <w:bottom w:val="single" w:sz="4" w:space="0" w:color="auto"/>
              <w:right w:val="single" w:sz="4" w:space="0" w:color="auto"/>
            </w:tcBorders>
            <w:hideMark/>
          </w:tcPr>
          <w:p w:rsidR="00B54490" w:rsidRPr="001D06D7" w:rsidRDefault="00B54490" w:rsidP="008331C6">
            <w:r w:rsidRPr="001D06D7">
              <w:t>Type</w:t>
            </w:r>
          </w:p>
        </w:tc>
        <w:tc>
          <w:tcPr>
            <w:tcW w:w="1878" w:type="dxa"/>
            <w:tcBorders>
              <w:top w:val="single" w:sz="4" w:space="0" w:color="auto"/>
              <w:left w:val="single" w:sz="4" w:space="0" w:color="auto"/>
              <w:bottom w:val="single" w:sz="4" w:space="0" w:color="auto"/>
              <w:right w:val="single" w:sz="4" w:space="0" w:color="auto"/>
            </w:tcBorders>
            <w:hideMark/>
          </w:tcPr>
          <w:p w:rsidR="00B54490" w:rsidRPr="001D06D7" w:rsidRDefault="00B54490" w:rsidP="008331C6">
            <w:r w:rsidRPr="001D06D7">
              <w:t>Internal/External</w:t>
            </w:r>
          </w:p>
        </w:tc>
        <w:tc>
          <w:tcPr>
            <w:tcW w:w="858" w:type="dxa"/>
            <w:tcBorders>
              <w:top w:val="single" w:sz="4" w:space="0" w:color="auto"/>
              <w:left w:val="single" w:sz="4" w:space="0" w:color="auto"/>
              <w:bottom w:val="single" w:sz="4" w:space="0" w:color="auto"/>
              <w:right w:val="single" w:sz="4" w:space="0" w:color="auto"/>
            </w:tcBorders>
            <w:hideMark/>
          </w:tcPr>
          <w:p w:rsidR="00B54490" w:rsidRPr="001D06D7" w:rsidRDefault="00B54490" w:rsidP="008331C6">
            <w:r w:rsidRPr="001D06D7">
              <w:t>Credits</w:t>
            </w:r>
          </w:p>
        </w:tc>
        <w:tc>
          <w:tcPr>
            <w:tcW w:w="1152" w:type="dxa"/>
            <w:tcBorders>
              <w:top w:val="single" w:sz="4" w:space="0" w:color="auto"/>
              <w:left w:val="single" w:sz="4" w:space="0" w:color="auto"/>
              <w:bottom w:val="single" w:sz="4" w:space="0" w:color="auto"/>
              <w:right w:val="single" w:sz="4" w:space="0" w:color="auto"/>
            </w:tcBorders>
            <w:hideMark/>
          </w:tcPr>
          <w:p w:rsidR="00B54490" w:rsidRPr="001D06D7" w:rsidRDefault="00B54490" w:rsidP="008331C6">
            <w:r w:rsidRPr="001D06D7">
              <w:t>Numeracy</w:t>
            </w:r>
          </w:p>
          <w:p w:rsidR="00B54490" w:rsidRPr="001D06D7" w:rsidRDefault="00B54490" w:rsidP="008331C6">
            <w:r w:rsidRPr="001D06D7">
              <w:t>Literacy</w:t>
            </w:r>
          </w:p>
        </w:tc>
      </w:tr>
      <w:tr w:rsidR="00B54490" w:rsidTr="00C61C64">
        <w:trPr>
          <w:trHeight w:val="485"/>
        </w:trPr>
        <w:tc>
          <w:tcPr>
            <w:tcW w:w="4054" w:type="dxa"/>
            <w:tcBorders>
              <w:top w:val="single" w:sz="4" w:space="0" w:color="auto"/>
              <w:left w:val="single" w:sz="4" w:space="0" w:color="auto"/>
              <w:bottom w:val="single" w:sz="4" w:space="0" w:color="auto"/>
              <w:right w:val="single" w:sz="4" w:space="0" w:color="auto"/>
            </w:tcBorders>
          </w:tcPr>
          <w:p w:rsidR="00B54490" w:rsidRDefault="00B54490" w:rsidP="008331C6">
            <w:r>
              <w:lastRenderedPageBreak/>
              <w:t>Provide First Aid</w:t>
            </w:r>
          </w:p>
        </w:tc>
        <w:tc>
          <w:tcPr>
            <w:tcW w:w="709" w:type="dxa"/>
            <w:tcBorders>
              <w:top w:val="single" w:sz="4" w:space="0" w:color="auto"/>
              <w:left w:val="single" w:sz="4" w:space="0" w:color="auto"/>
              <w:bottom w:val="single" w:sz="4" w:space="0" w:color="auto"/>
              <w:right w:val="single" w:sz="4" w:space="0" w:color="auto"/>
            </w:tcBorders>
            <w:hideMark/>
          </w:tcPr>
          <w:p w:rsidR="00B54490" w:rsidRDefault="00B54490" w:rsidP="008331C6">
            <w:pPr>
              <w:jc w:val="center"/>
            </w:pPr>
            <w:r>
              <w:t>2</w:t>
            </w:r>
          </w:p>
        </w:tc>
        <w:tc>
          <w:tcPr>
            <w:tcW w:w="1132" w:type="dxa"/>
            <w:tcBorders>
              <w:top w:val="single" w:sz="4" w:space="0" w:color="auto"/>
              <w:left w:val="single" w:sz="4" w:space="0" w:color="auto"/>
              <w:bottom w:val="single" w:sz="4" w:space="0" w:color="auto"/>
              <w:right w:val="single" w:sz="4" w:space="0" w:color="auto"/>
            </w:tcBorders>
          </w:tcPr>
          <w:p w:rsidR="00B54490" w:rsidRDefault="00B54490" w:rsidP="008331C6">
            <w:r>
              <w:t>6401</w:t>
            </w:r>
          </w:p>
        </w:tc>
        <w:tc>
          <w:tcPr>
            <w:tcW w:w="673" w:type="dxa"/>
            <w:tcBorders>
              <w:top w:val="single" w:sz="4" w:space="0" w:color="auto"/>
              <w:left w:val="single" w:sz="4" w:space="0" w:color="auto"/>
              <w:bottom w:val="single" w:sz="4" w:space="0" w:color="auto"/>
              <w:right w:val="single" w:sz="4" w:space="0" w:color="auto"/>
            </w:tcBorders>
            <w:hideMark/>
          </w:tcPr>
          <w:p w:rsidR="00B54490" w:rsidRDefault="00B54490" w:rsidP="008331C6">
            <w:r>
              <w:t>U/S</w:t>
            </w:r>
          </w:p>
        </w:tc>
        <w:tc>
          <w:tcPr>
            <w:tcW w:w="1878" w:type="dxa"/>
            <w:tcBorders>
              <w:top w:val="single" w:sz="4" w:space="0" w:color="auto"/>
              <w:left w:val="single" w:sz="4" w:space="0" w:color="auto"/>
              <w:bottom w:val="single" w:sz="4" w:space="0" w:color="auto"/>
              <w:right w:val="single" w:sz="4" w:space="0" w:color="auto"/>
            </w:tcBorders>
            <w:hideMark/>
          </w:tcPr>
          <w:p w:rsidR="00B54490" w:rsidRDefault="00B54490" w:rsidP="008331C6">
            <w:pPr>
              <w:jc w:val="center"/>
            </w:pPr>
            <w:r>
              <w:t>Internal</w:t>
            </w:r>
          </w:p>
        </w:tc>
        <w:tc>
          <w:tcPr>
            <w:tcW w:w="858" w:type="dxa"/>
            <w:tcBorders>
              <w:top w:val="single" w:sz="4" w:space="0" w:color="auto"/>
              <w:left w:val="single" w:sz="4" w:space="0" w:color="auto"/>
              <w:bottom w:val="single" w:sz="4" w:space="0" w:color="auto"/>
              <w:right w:val="single" w:sz="4" w:space="0" w:color="auto"/>
            </w:tcBorders>
            <w:hideMark/>
          </w:tcPr>
          <w:p w:rsidR="00B54490" w:rsidRDefault="00B54490" w:rsidP="008331C6">
            <w:r>
              <w:t>1</w:t>
            </w:r>
          </w:p>
        </w:tc>
        <w:tc>
          <w:tcPr>
            <w:tcW w:w="1152" w:type="dxa"/>
            <w:tcBorders>
              <w:top w:val="single" w:sz="4" w:space="0" w:color="auto"/>
              <w:left w:val="single" w:sz="4" w:space="0" w:color="auto"/>
              <w:bottom w:val="single" w:sz="4" w:space="0" w:color="auto"/>
              <w:right w:val="single" w:sz="4" w:space="0" w:color="auto"/>
            </w:tcBorders>
          </w:tcPr>
          <w:p w:rsidR="00B54490" w:rsidRDefault="00B54490" w:rsidP="008331C6"/>
        </w:tc>
      </w:tr>
      <w:tr w:rsidR="00B54490" w:rsidTr="00C61C64">
        <w:trPr>
          <w:trHeight w:val="458"/>
        </w:trPr>
        <w:tc>
          <w:tcPr>
            <w:tcW w:w="4054" w:type="dxa"/>
            <w:tcBorders>
              <w:top w:val="single" w:sz="4" w:space="0" w:color="auto"/>
              <w:left w:val="single" w:sz="4" w:space="0" w:color="auto"/>
              <w:bottom w:val="single" w:sz="4" w:space="0" w:color="auto"/>
              <w:right w:val="single" w:sz="4" w:space="0" w:color="auto"/>
            </w:tcBorders>
          </w:tcPr>
          <w:p w:rsidR="00B54490" w:rsidRDefault="00B54490" w:rsidP="008331C6">
            <w:r>
              <w:t>Provide resuscitation</w:t>
            </w:r>
          </w:p>
        </w:tc>
        <w:tc>
          <w:tcPr>
            <w:tcW w:w="709" w:type="dxa"/>
            <w:tcBorders>
              <w:top w:val="single" w:sz="4" w:space="0" w:color="auto"/>
              <w:left w:val="single" w:sz="4" w:space="0" w:color="auto"/>
              <w:bottom w:val="single" w:sz="4" w:space="0" w:color="auto"/>
              <w:right w:val="single" w:sz="4" w:space="0" w:color="auto"/>
            </w:tcBorders>
            <w:hideMark/>
          </w:tcPr>
          <w:p w:rsidR="00B54490" w:rsidRDefault="00B54490" w:rsidP="008331C6">
            <w:pPr>
              <w:jc w:val="center"/>
            </w:pPr>
            <w:r>
              <w:t>1</w:t>
            </w:r>
          </w:p>
        </w:tc>
        <w:tc>
          <w:tcPr>
            <w:tcW w:w="1132" w:type="dxa"/>
            <w:tcBorders>
              <w:top w:val="single" w:sz="4" w:space="0" w:color="auto"/>
              <w:left w:val="single" w:sz="4" w:space="0" w:color="auto"/>
              <w:bottom w:val="single" w:sz="4" w:space="0" w:color="auto"/>
              <w:right w:val="single" w:sz="4" w:space="0" w:color="auto"/>
            </w:tcBorders>
          </w:tcPr>
          <w:p w:rsidR="00B54490" w:rsidRDefault="00B54490" w:rsidP="008331C6">
            <w:r>
              <w:t>6402</w:t>
            </w:r>
          </w:p>
        </w:tc>
        <w:tc>
          <w:tcPr>
            <w:tcW w:w="673" w:type="dxa"/>
            <w:tcBorders>
              <w:top w:val="single" w:sz="4" w:space="0" w:color="auto"/>
              <w:left w:val="single" w:sz="4" w:space="0" w:color="auto"/>
              <w:bottom w:val="single" w:sz="4" w:space="0" w:color="auto"/>
              <w:right w:val="single" w:sz="4" w:space="0" w:color="auto"/>
            </w:tcBorders>
            <w:hideMark/>
          </w:tcPr>
          <w:p w:rsidR="00B54490" w:rsidRDefault="00B54490" w:rsidP="008331C6">
            <w:r>
              <w:t>U/S</w:t>
            </w:r>
          </w:p>
        </w:tc>
        <w:tc>
          <w:tcPr>
            <w:tcW w:w="1878" w:type="dxa"/>
            <w:tcBorders>
              <w:top w:val="single" w:sz="4" w:space="0" w:color="auto"/>
              <w:left w:val="single" w:sz="4" w:space="0" w:color="auto"/>
              <w:bottom w:val="single" w:sz="4" w:space="0" w:color="auto"/>
              <w:right w:val="single" w:sz="4" w:space="0" w:color="auto"/>
            </w:tcBorders>
            <w:hideMark/>
          </w:tcPr>
          <w:p w:rsidR="00B54490" w:rsidRDefault="00B54490" w:rsidP="008331C6">
            <w:pPr>
              <w:jc w:val="center"/>
            </w:pPr>
            <w:r>
              <w:t>Internal</w:t>
            </w:r>
          </w:p>
        </w:tc>
        <w:tc>
          <w:tcPr>
            <w:tcW w:w="858" w:type="dxa"/>
            <w:tcBorders>
              <w:top w:val="single" w:sz="4" w:space="0" w:color="auto"/>
              <w:left w:val="single" w:sz="4" w:space="0" w:color="auto"/>
              <w:bottom w:val="single" w:sz="4" w:space="0" w:color="auto"/>
              <w:right w:val="single" w:sz="4" w:space="0" w:color="auto"/>
            </w:tcBorders>
            <w:hideMark/>
          </w:tcPr>
          <w:p w:rsidR="00B54490" w:rsidRDefault="00B54490" w:rsidP="008331C6">
            <w:r>
              <w:t>1</w:t>
            </w:r>
          </w:p>
        </w:tc>
        <w:tc>
          <w:tcPr>
            <w:tcW w:w="1152" w:type="dxa"/>
            <w:tcBorders>
              <w:top w:val="single" w:sz="4" w:space="0" w:color="auto"/>
              <w:left w:val="single" w:sz="4" w:space="0" w:color="auto"/>
              <w:bottom w:val="single" w:sz="4" w:space="0" w:color="auto"/>
              <w:right w:val="single" w:sz="4" w:space="0" w:color="auto"/>
            </w:tcBorders>
          </w:tcPr>
          <w:p w:rsidR="00B54490" w:rsidRDefault="00B54490" w:rsidP="008331C6"/>
        </w:tc>
      </w:tr>
      <w:tr w:rsidR="00B54490" w:rsidTr="00C61C64">
        <w:trPr>
          <w:trHeight w:val="485"/>
        </w:trPr>
        <w:tc>
          <w:tcPr>
            <w:tcW w:w="4054" w:type="dxa"/>
            <w:tcBorders>
              <w:top w:val="single" w:sz="4" w:space="0" w:color="auto"/>
              <w:left w:val="single" w:sz="4" w:space="0" w:color="auto"/>
              <w:bottom w:val="single" w:sz="4" w:space="0" w:color="auto"/>
              <w:right w:val="single" w:sz="4" w:space="0" w:color="auto"/>
            </w:tcBorders>
          </w:tcPr>
          <w:p w:rsidR="00B54490" w:rsidRDefault="00B54490" w:rsidP="008331C6">
            <w:r>
              <w:t>Manage First aid in Emergency situations</w:t>
            </w:r>
          </w:p>
        </w:tc>
        <w:tc>
          <w:tcPr>
            <w:tcW w:w="709" w:type="dxa"/>
            <w:tcBorders>
              <w:top w:val="single" w:sz="4" w:space="0" w:color="auto"/>
              <w:left w:val="single" w:sz="4" w:space="0" w:color="auto"/>
              <w:bottom w:val="single" w:sz="4" w:space="0" w:color="auto"/>
              <w:right w:val="single" w:sz="4" w:space="0" w:color="auto"/>
            </w:tcBorders>
            <w:hideMark/>
          </w:tcPr>
          <w:p w:rsidR="00B54490" w:rsidRDefault="00B54490" w:rsidP="008331C6">
            <w:pPr>
              <w:jc w:val="center"/>
            </w:pPr>
            <w:r>
              <w:t>3</w:t>
            </w:r>
          </w:p>
        </w:tc>
        <w:tc>
          <w:tcPr>
            <w:tcW w:w="1132" w:type="dxa"/>
            <w:tcBorders>
              <w:top w:val="single" w:sz="4" w:space="0" w:color="auto"/>
              <w:left w:val="single" w:sz="4" w:space="0" w:color="auto"/>
              <w:bottom w:val="single" w:sz="4" w:space="0" w:color="auto"/>
              <w:right w:val="single" w:sz="4" w:space="0" w:color="auto"/>
            </w:tcBorders>
          </w:tcPr>
          <w:p w:rsidR="00B54490" w:rsidRDefault="00B54490" w:rsidP="008331C6">
            <w:r>
              <w:t>6400</w:t>
            </w:r>
          </w:p>
        </w:tc>
        <w:tc>
          <w:tcPr>
            <w:tcW w:w="673" w:type="dxa"/>
            <w:tcBorders>
              <w:top w:val="single" w:sz="4" w:space="0" w:color="auto"/>
              <w:left w:val="single" w:sz="4" w:space="0" w:color="auto"/>
              <w:bottom w:val="single" w:sz="4" w:space="0" w:color="auto"/>
              <w:right w:val="single" w:sz="4" w:space="0" w:color="auto"/>
            </w:tcBorders>
            <w:hideMark/>
          </w:tcPr>
          <w:p w:rsidR="00B54490" w:rsidRDefault="00B54490" w:rsidP="008331C6">
            <w:r>
              <w:t>U/S</w:t>
            </w:r>
          </w:p>
        </w:tc>
        <w:tc>
          <w:tcPr>
            <w:tcW w:w="1878" w:type="dxa"/>
            <w:tcBorders>
              <w:top w:val="single" w:sz="4" w:space="0" w:color="auto"/>
              <w:left w:val="single" w:sz="4" w:space="0" w:color="auto"/>
              <w:bottom w:val="single" w:sz="4" w:space="0" w:color="auto"/>
              <w:right w:val="single" w:sz="4" w:space="0" w:color="auto"/>
            </w:tcBorders>
            <w:hideMark/>
          </w:tcPr>
          <w:p w:rsidR="00B54490" w:rsidRDefault="00B54490" w:rsidP="008331C6">
            <w:pPr>
              <w:jc w:val="center"/>
            </w:pPr>
            <w:r>
              <w:t>Internal</w:t>
            </w:r>
          </w:p>
        </w:tc>
        <w:tc>
          <w:tcPr>
            <w:tcW w:w="858" w:type="dxa"/>
            <w:tcBorders>
              <w:top w:val="single" w:sz="4" w:space="0" w:color="auto"/>
              <w:left w:val="single" w:sz="4" w:space="0" w:color="auto"/>
              <w:bottom w:val="single" w:sz="4" w:space="0" w:color="auto"/>
              <w:right w:val="single" w:sz="4" w:space="0" w:color="auto"/>
            </w:tcBorders>
            <w:hideMark/>
          </w:tcPr>
          <w:p w:rsidR="00B54490" w:rsidRDefault="00B54490" w:rsidP="008331C6">
            <w:r>
              <w:t>2</w:t>
            </w:r>
          </w:p>
        </w:tc>
        <w:tc>
          <w:tcPr>
            <w:tcW w:w="1152" w:type="dxa"/>
            <w:tcBorders>
              <w:top w:val="single" w:sz="4" w:space="0" w:color="auto"/>
              <w:left w:val="single" w:sz="4" w:space="0" w:color="auto"/>
              <w:bottom w:val="single" w:sz="4" w:space="0" w:color="auto"/>
              <w:right w:val="single" w:sz="4" w:space="0" w:color="auto"/>
            </w:tcBorders>
          </w:tcPr>
          <w:p w:rsidR="00B54490" w:rsidRDefault="00B54490" w:rsidP="008331C6"/>
        </w:tc>
      </w:tr>
      <w:tr w:rsidR="00B54490" w:rsidTr="00C61C64">
        <w:trPr>
          <w:trHeight w:val="458"/>
        </w:trPr>
        <w:tc>
          <w:tcPr>
            <w:tcW w:w="4054" w:type="dxa"/>
            <w:tcBorders>
              <w:top w:val="single" w:sz="4" w:space="0" w:color="auto"/>
              <w:left w:val="single" w:sz="4" w:space="0" w:color="auto"/>
              <w:bottom w:val="single" w:sz="4" w:space="0" w:color="auto"/>
              <w:right w:val="single" w:sz="4" w:space="0" w:color="auto"/>
            </w:tcBorders>
          </w:tcPr>
          <w:p w:rsidR="00B54490" w:rsidRDefault="00B54490" w:rsidP="008331C6">
            <w:r>
              <w:t>Apply Safe Work Practices in the Workplace.</w:t>
            </w:r>
          </w:p>
        </w:tc>
        <w:tc>
          <w:tcPr>
            <w:tcW w:w="709" w:type="dxa"/>
            <w:tcBorders>
              <w:top w:val="single" w:sz="4" w:space="0" w:color="auto"/>
              <w:left w:val="single" w:sz="4" w:space="0" w:color="auto"/>
              <w:bottom w:val="single" w:sz="4" w:space="0" w:color="auto"/>
              <w:right w:val="single" w:sz="4" w:space="0" w:color="auto"/>
            </w:tcBorders>
            <w:hideMark/>
          </w:tcPr>
          <w:p w:rsidR="00B54490" w:rsidRDefault="00B54490" w:rsidP="008331C6">
            <w:pPr>
              <w:jc w:val="center"/>
            </w:pPr>
            <w:r>
              <w:t>2</w:t>
            </w:r>
          </w:p>
        </w:tc>
        <w:tc>
          <w:tcPr>
            <w:tcW w:w="1132" w:type="dxa"/>
            <w:tcBorders>
              <w:top w:val="single" w:sz="4" w:space="0" w:color="auto"/>
              <w:left w:val="single" w:sz="4" w:space="0" w:color="auto"/>
              <w:bottom w:val="single" w:sz="4" w:space="0" w:color="auto"/>
              <w:right w:val="single" w:sz="4" w:space="0" w:color="auto"/>
            </w:tcBorders>
          </w:tcPr>
          <w:p w:rsidR="00B54490" w:rsidRDefault="00B54490" w:rsidP="008331C6">
            <w:r>
              <w:t>17593</w:t>
            </w:r>
          </w:p>
        </w:tc>
        <w:tc>
          <w:tcPr>
            <w:tcW w:w="673" w:type="dxa"/>
            <w:tcBorders>
              <w:top w:val="single" w:sz="4" w:space="0" w:color="auto"/>
              <w:left w:val="single" w:sz="4" w:space="0" w:color="auto"/>
              <w:bottom w:val="single" w:sz="4" w:space="0" w:color="auto"/>
              <w:right w:val="single" w:sz="4" w:space="0" w:color="auto"/>
            </w:tcBorders>
            <w:hideMark/>
          </w:tcPr>
          <w:p w:rsidR="00B54490" w:rsidRDefault="00B54490" w:rsidP="008331C6">
            <w:r>
              <w:t>U/S</w:t>
            </w:r>
          </w:p>
        </w:tc>
        <w:tc>
          <w:tcPr>
            <w:tcW w:w="1878" w:type="dxa"/>
            <w:tcBorders>
              <w:top w:val="single" w:sz="4" w:space="0" w:color="auto"/>
              <w:left w:val="single" w:sz="4" w:space="0" w:color="auto"/>
              <w:bottom w:val="single" w:sz="4" w:space="0" w:color="auto"/>
              <w:right w:val="single" w:sz="4" w:space="0" w:color="auto"/>
            </w:tcBorders>
            <w:hideMark/>
          </w:tcPr>
          <w:p w:rsidR="00B54490" w:rsidRDefault="00B54490" w:rsidP="008331C6">
            <w:pPr>
              <w:jc w:val="center"/>
            </w:pPr>
            <w:r>
              <w:t>Internal</w:t>
            </w:r>
          </w:p>
        </w:tc>
        <w:tc>
          <w:tcPr>
            <w:tcW w:w="858" w:type="dxa"/>
            <w:tcBorders>
              <w:top w:val="single" w:sz="4" w:space="0" w:color="auto"/>
              <w:left w:val="single" w:sz="4" w:space="0" w:color="auto"/>
              <w:bottom w:val="single" w:sz="4" w:space="0" w:color="auto"/>
              <w:right w:val="single" w:sz="4" w:space="0" w:color="auto"/>
            </w:tcBorders>
            <w:hideMark/>
          </w:tcPr>
          <w:p w:rsidR="00B54490" w:rsidRDefault="00B54490" w:rsidP="008331C6">
            <w:r>
              <w:t>4</w:t>
            </w:r>
          </w:p>
        </w:tc>
        <w:tc>
          <w:tcPr>
            <w:tcW w:w="1152" w:type="dxa"/>
            <w:tcBorders>
              <w:top w:val="single" w:sz="4" w:space="0" w:color="auto"/>
              <w:left w:val="single" w:sz="4" w:space="0" w:color="auto"/>
              <w:bottom w:val="single" w:sz="4" w:space="0" w:color="auto"/>
              <w:right w:val="single" w:sz="4" w:space="0" w:color="auto"/>
            </w:tcBorders>
          </w:tcPr>
          <w:p w:rsidR="00B54490" w:rsidRDefault="00B54490" w:rsidP="008331C6"/>
        </w:tc>
      </w:tr>
      <w:tr w:rsidR="00B54490" w:rsidTr="00C61C64">
        <w:trPr>
          <w:trHeight w:val="485"/>
        </w:trPr>
        <w:tc>
          <w:tcPr>
            <w:tcW w:w="4054" w:type="dxa"/>
            <w:tcBorders>
              <w:top w:val="single" w:sz="4" w:space="0" w:color="auto"/>
              <w:left w:val="single" w:sz="4" w:space="0" w:color="auto"/>
              <w:bottom w:val="single" w:sz="4" w:space="0" w:color="auto"/>
              <w:right w:val="single" w:sz="4" w:space="0" w:color="auto"/>
            </w:tcBorders>
            <w:hideMark/>
          </w:tcPr>
          <w:p w:rsidR="00B54490" w:rsidRDefault="00B54490" w:rsidP="008331C6">
            <w:r>
              <w:t>Undertake Job Safety Analysis</w:t>
            </w:r>
          </w:p>
        </w:tc>
        <w:tc>
          <w:tcPr>
            <w:tcW w:w="709" w:type="dxa"/>
            <w:tcBorders>
              <w:top w:val="single" w:sz="4" w:space="0" w:color="auto"/>
              <w:left w:val="single" w:sz="4" w:space="0" w:color="auto"/>
              <w:bottom w:val="single" w:sz="4" w:space="0" w:color="auto"/>
              <w:right w:val="single" w:sz="4" w:space="0" w:color="auto"/>
            </w:tcBorders>
            <w:hideMark/>
          </w:tcPr>
          <w:p w:rsidR="00B54490" w:rsidRDefault="00B54490" w:rsidP="008331C6">
            <w:pPr>
              <w:jc w:val="center"/>
            </w:pPr>
            <w:r>
              <w:t>2</w:t>
            </w:r>
          </w:p>
        </w:tc>
        <w:tc>
          <w:tcPr>
            <w:tcW w:w="1132" w:type="dxa"/>
            <w:tcBorders>
              <w:top w:val="single" w:sz="4" w:space="0" w:color="auto"/>
              <w:left w:val="single" w:sz="4" w:space="0" w:color="auto"/>
              <w:bottom w:val="single" w:sz="4" w:space="0" w:color="auto"/>
              <w:right w:val="single" w:sz="4" w:space="0" w:color="auto"/>
            </w:tcBorders>
          </w:tcPr>
          <w:p w:rsidR="00B54490" w:rsidRDefault="00B54490" w:rsidP="008331C6">
            <w:r>
              <w:t>19522</w:t>
            </w:r>
          </w:p>
        </w:tc>
        <w:tc>
          <w:tcPr>
            <w:tcW w:w="673" w:type="dxa"/>
            <w:tcBorders>
              <w:top w:val="single" w:sz="4" w:space="0" w:color="auto"/>
              <w:left w:val="single" w:sz="4" w:space="0" w:color="auto"/>
              <w:bottom w:val="single" w:sz="4" w:space="0" w:color="auto"/>
              <w:right w:val="single" w:sz="4" w:space="0" w:color="auto"/>
            </w:tcBorders>
            <w:hideMark/>
          </w:tcPr>
          <w:p w:rsidR="00B54490" w:rsidRDefault="00B54490" w:rsidP="008331C6">
            <w:r>
              <w:t>U/S</w:t>
            </w:r>
          </w:p>
        </w:tc>
        <w:tc>
          <w:tcPr>
            <w:tcW w:w="1878" w:type="dxa"/>
            <w:tcBorders>
              <w:top w:val="single" w:sz="4" w:space="0" w:color="auto"/>
              <w:left w:val="single" w:sz="4" w:space="0" w:color="auto"/>
              <w:bottom w:val="single" w:sz="4" w:space="0" w:color="auto"/>
              <w:right w:val="single" w:sz="4" w:space="0" w:color="auto"/>
            </w:tcBorders>
            <w:hideMark/>
          </w:tcPr>
          <w:p w:rsidR="00B54490" w:rsidRDefault="00B54490" w:rsidP="008331C6">
            <w:pPr>
              <w:jc w:val="center"/>
            </w:pPr>
            <w:r>
              <w:t>Internal</w:t>
            </w:r>
          </w:p>
        </w:tc>
        <w:tc>
          <w:tcPr>
            <w:tcW w:w="858" w:type="dxa"/>
            <w:tcBorders>
              <w:top w:val="single" w:sz="4" w:space="0" w:color="auto"/>
              <w:left w:val="single" w:sz="4" w:space="0" w:color="auto"/>
              <w:bottom w:val="single" w:sz="4" w:space="0" w:color="auto"/>
              <w:right w:val="single" w:sz="4" w:space="0" w:color="auto"/>
            </w:tcBorders>
            <w:hideMark/>
          </w:tcPr>
          <w:p w:rsidR="00B54490" w:rsidRDefault="00B54490" w:rsidP="008331C6">
            <w:r>
              <w:t>4</w:t>
            </w:r>
          </w:p>
        </w:tc>
        <w:tc>
          <w:tcPr>
            <w:tcW w:w="1152" w:type="dxa"/>
            <w:tcBorders>
              <w:top w:val="single" w:sz="4" w:space="0" w:color="auto"/>
              <w:left w:val="single" w:sz="4" w:space="0" w:color="auto"/>
              <w:bottom w:val="single" w:sz="4" w:space="0" w:color="auto"/>
              <w:right w:val="single" w:sz="4" w:space="0" w:color="auto"/>
            </w:tcBorders>
          </w:tcPr>
          <w:p w:rsidR="00B54490" w:rsidRDefault="00B54490" w:rsidP="008331C6"/>
        </w:tc>
      </w:tr>
      <w:tr w:rsidR="00B54490" w:rsidTr="008331C6">
        <w:trPr>
          <w:trHeight w:val="485"/>
        </w:trPr>
        <w:tc>
          <w:tcPr>
            <w:tcW w:w="4054" w:type="dxa"/>
            <w:tcBorders>
              <w:top w:val="single" w:sz="4" w:space="0" w:color="auto"/>
              <w:left w:val="single" w:sz="4" w:space="0" w:color="auto"/>
              <w:bottom w:val="single" w:sz="4" w:space="0" w:color="auto"/>
              <w:right w:val="single" w:sz="4" w:space="0" w:color="auto"/>
            </w:tcBorders>
          </w:tcPr>
          <w:p w:rsidR="00B54490" w:rsidRDefault="00B54490" w:rsidP="008331C6">
            <w:r>
              <w:t>Apply Hazard Identification &amp; Risk Assessment Procedures in the Workplace</w:t>
            </w:r>
          </w:p>
        </w:tc>
        <w:tc>
          <w:tcPr>
            <w:tcW w:w="709" w:type="dxa"/>
            <w:tcBorders>
              <w:top w:val="single" w:sz="4" w:space="0" w:color="auto"/>
              <w:left w:val="single" w:sz="4" w:space="0" w:color="auto"/>
              <w:bottom w:val="single" w:sz="4" w:space="0" w:color="auto"/>
              <w:right w:val="single" w:sz="4" w:space="0" w:color="auto"/>
            </w:tcBorders>
          </w:tcPr>
          <w:p w:rsidR="00B54490" w:rsidRDefault="00B54490" w:rsidP="008331C6">
            <w:pPr>
              <w:jc w:val="center"/>
            </w:pPr>
            <w:r>
              <w:t>3</w:t>
            </w:r>
          </w:p>
        </w:tc>
        <w:tc>
          <w:tcPr>
            <w:tcW w:w="1132" w:type="dxa"/>
            <w:tcBorders>
              <w:top w:val="single" w:sz="4" w:space="0" w:color="auto"/>
              <w:left w:val="single" w:sz="4" w:space="0" w:color="auto"/>
              <w:bottom w:val="single" w:sz="4" w:space="0" w:color="auto"/>
              <w:right w:val="single" w:sz="4" w:space="0" w:color="auto"/>
            </w:tcBorders>
          </w:tcPr>
          <w:p w:rsidR="00B54490" w:rsidRDefault="00B54490" w:rsidP="008331C6">
            <w:r>
              <w:t>17602</w:t>
            </w:r>
          </w:p>
        </w:tc>
        <w:tc>
          <w:tcPr>
            <w:tcW w:w="673" w:type="dxa"/>
            <w:tcBorders>
              <w:top w:val="single" w:sz="4" w:space="0" w:color="auto"/>
              <w:left w:val="single" w:sz="4" w:space="0" w:color="auto"/>
              <w:bottom w:val="single" w:sz="4" w:space="0" w:color="auto"/>
              <w:right w:val="single" w:sz="4" w:space="0" w:color="auto"/>
            </w:tcBorders>
          </w:tcPr>
          <w:p w:rsidR="00B54490" w:rsidRDefault="00B54490" w:rsidP="008331C6">
            <w:r>
              <w:t>U/S</w:t>
            </w:r>
          </w:p>
        </w:tc>
        <w:tc>
          <w:tcPr>
            <w:tcW w:w="1878" w:type="dxa"/>
            <w:tcBorders>
              <w:top w:val="single" w:sz="4" w:space="0" w:color="auto"/>
              <w:left w:val="single" w:sz="4" w:space="0" w:color="auto"/>
              <w:bottom w:val="single" w:sz="4" w:space="0" w:color="auto"/>
              <w:right w:val="single" w:sz="4" w:space="0" w:color="auto"/>
            </w:tcBorders>
          </w:tcPr>
          <w:p w:rsidR="00B54490" w:rsidRDefault="00B54490" w:rsidP="008331C6">
            <w:pPr>
              <w:jc w:val="center"/>
            </w:pPr>
            <w:r>
              <w:t>Internal</w:t>
            </w:r>
          </w:p>
        </w:tc>
        <w:tc>
          <w:tcPr>
            <w:tcW w:w="858" w:type="dxa"/>
            <w:tcBorders>
              <w:top w:val="single" w:sz="4" w:space="0" w:color="auto"/>
              <w:left w:val="single" w:sz="4" w:space="0" w:color="auto"/>
              <w:bottom w:val="single" w:sz="4" w:space="0" w:color="auto"/>
              <w:right w:val="single" w:sz="4" w:space="0" w:color="auto"/>
            </w:tcBorders>
          </w:tcPr>
          <w:p w:rsidR="00B54490" w:rsidRDefault="00B54490" w:rsidP="008331C6">
            <w:r>
              <w:t>4</w:t>
            </w:r>
          </w:p>
        </w:tc>
        <w:tc>
          <w:tcPr>
            <w:tcW w:w="1152" w:type="dxa"/>
            <w:tcBorders>
              <w:top w:val="single" w:sz="4" w:space="0" w:color="auto"/>
              <w:left w:val="single" w:sz="4" w:space="0" w:color="auto"/>
              <w:bottom w:val="single" w:sz="4" w:space="0" w:color="auto"/>
              <w:right w:val="single" w:sz="4" w:space="0" w:color="auto"/>
            </w:tcBorders>
          </w:tcPr>
          <w:p w:rsidR="00B54490" w:rsidRDefault="00B54490" w:rsidP="008331C6"/>
        </w:tc>
      </w:tr>
      <w:tr w:rsidR="00B54490" w:rsidTr="008331C6">
        <w:trPr>
          <w:trHeight w:val="485"/>
        </w:trPr>
        <w:tc>
          <w:tcPr>
            <w:tcW w:w="4054" w:type="dxa"/>
            <w:tcBorders>
              <w:top w:val="single" w:sz="4" w:space="0" w:color="auto"/>
              <w:left w:val="single" w:sz="4" w:space="0" w:color="auto"/>
              <w:bottom w:val="single" w:sz="4" w:space="0" w:color="auto"/>
              <w:right w:val="single" w:sz="4" w:space="0" w:color="auto"/>
            </w:tcBorders>
          </w:tcPr>
          <w:p w:rsidR="00B54490" w:rsidRDefault="00B54490" w:rsidP="008331C6">
            <w:r>
              <w:t>Demonstrate Knowledge of Workplace Health and Safety Requirements.</w:t>
            </w:r>
          </w:p>
        </w:tc>
        <w:tc>
          <w:tcPr>
            <w:tcW w:w="709" w:type="dxa"/>
            <w:tcBorders>
              <w:top w:val="single" w:sz="4" w:space="0" w:color="auto"/>
              <w:left w:val="single" w:sz="4" w:space="0" w:color="auto"/>
              <w:bottom w:val="single" w:sz="4" w:space="0" w:color="auto"/>
              <w:right w:val="single" w:sz="4" w:space="0" w:color="auto"/>
            </w:tcBorders>
          </w:tcPr>
          <w:p w:rsidR="00B54490" w:rsidRDefault="00B54490" w:rsidP="008331C6">
            <w:pPr>
              <w:jc w:val="center"/>
            </w:pPr>
            <w:r>
              <w:t>1</w:t>
            </w:r>
          </w:p>
        </w:tc>
        <w:tc>
          <w:tcPr>
            <w:tcW w:w="1132" w:type="dxa"/>
            <w:tcBorders>
              <w:top w:val="single" w:sz="4" w:space="0" w:color="auto"/>
              <w:left w:val="single" w:sz="4" w:space="0" w:color="auto"/>
              <w:bottom w:val="single" w:sz="4" w:space="0" w:color="auto"/>
              <w:right w:val="single" w:sz="4" w:space="0" w:color="auto"/>
            </w:tcBorders>
          </w:tcPr>
          <w:p w:rsidR="00B54490" w:rsidRDefault="00B54490" w:rsidP="008331C6">
            <w:r>
              <w:t>497</w:t>
            </w:r>
          </w:p>
        </w:tc>
        <w:tc>
          <w:tcPr>
            <w:tcW w:w="673" w:type="dxa"/>
            <w:tcBorders>
              <w:top w:val="single" w:sz="4" w:space="0" w:color="auto"/>
              <w:left w:val="single" w:sz="4" w:space="0" w:color="auto"/>
              <w:bottom w:val="single" w:sz="4" w:space="0" w:color="auto"/>
              <w:right w:val="single" w:sz="4" w:space="0" w:color="auto"/>
            </w:tcBorders>
          </w:tcPr>
          <w:p w:rsidR="00B54490" w:rsidRDefault="00B54490" w:rsidP="008331C6">
            <w:r>
              <w:t>U/S</w:t>
            </w:r>
          </w:p>
        </w:tc>
        <w:tc>
          <w:tcPr>
            <w:tcW w:w="1878" w:type="dxa"/>
            <w:tcBorders>
              <w:top w:val="single" w:sz="4" w:space="0" w:color="auto"/>
              <w:left w:val="single" w:sz="4" w:space="0" w:color="auto"/>
              <w:bottom w:val="single" w:sz="4" w:space="0" w:color="auto"/>
              <w:right w:val="single" w:sz="4" w:space="0" w:color="auto"/>
            </w:tcBorders>
          </w:tcPr>
          <w:p w:rsidR="00B54490" w:rsidRDefault="00B54490" w:rsidP="008331C6">
            <w:pPr>
              <w:jc w:val="center"/>
            </w:pPr>
            <w:r>
              <w:t>Internal</w:t>
            </w:r>
          </w:p>
        </w:tc>
        <w:tc>
          <w:tcPr>
            <w:tcW w:w="858" w:type="dxa"/>
            <w:tcBorders>
              <w:top w:val="single" w:sz="4" w:space="0" w:color="auto"/>
              <w:left w:val="single" w:sz="4" w:space="0" w:color="auto"/>
              <w:bottom w:val="single" w:sz="4" w:space="0" w:color="auto"/>
              <w:right w:val="single" w:sz="4" w:space="0" w:color="auto"/>
            </w:tcBorders>
          </w:tcPr>
          <w:p w:rsidR="00B54490" w:rsidRDefault="00B54490" w:rsidP="008331C6">
            <w:r>
              <w:t>3</w:t>
            </w:r>
          </w:p>
        </w:tc>
        <w:tc>
          <w:tcPr>
            <w:tcW w:w="1152" w:type="dxa"/>
            <w:tcBorders>
              <w:top w:val="single" w:sz="4" w:space="0" w:color="auto"/>
              <w:left w:val="single" w:sz="4" w:space="0" w:color="auto"/>
              <w:bottom w:val="single" w:sz="4" w:space="0" w:color="auto"/>
              <w:right w:val="single" w:sz="4" w:space="0" w:color="auto"/>
            </w:tcBorders>
          </w:tcPr>
          <w:p w:rsidR="00B54490" w:rsidRDefault="00B54490" w:rsidP="008331C6"/>
        </w:tc>
      </w:tr>
    </w:tbl>
    <w:p w:rsidR="00B54490" w:rsidRDefault="00B54490" w:rsidP="00B54490">
      <w:pPr>
        <w:pStyle w:val="Heading1"/>
      </w:pPr>
    </w:p>
    <w:p w:rsidR="002B220F" w:rsidRDefault="002B220F" w:rsidP="002B220F"/>
    <w:p w:rsidR="002B220F" w:rsidRDefault="002B220F" w:rsidP="002B220F"/>
    <w:p w:rsidR="008331C6" w:rsidRDefault="008331C6" w:rsidP="008331C6">
      <w:pPr>
        <w:pStyle w:val="Heading1"/>
        <w:jc w:val="center"/>
        <w:rPr>
          <w:sz w:val="32"/>
          <w:szCs w:val="32"/>
        </w:rPr>
      </w:pPr>
      <w:r>
        <w:rPr>
          <w:sz w:val="32"/>
          <w:szCs w:val="32"/>
        </w:rPr>
        <w:t>Transition</w:t>
      </w:r>
    </w:p>
    <w:p w:rsidR="008331C6" w:rsidRDefault="008331C6" w:rsidP="008331C6">
      <w:pPr>
        <w:pStyle w:val="Heading2"/>
      </w:pPr>
      <w:r>
        <w:t xml:space="preserve">Subject Path: </w:t>
      </w:r>
      <w:r w:rsidR="002633CA">
        <w:t>Transition Work Ready</w:t>
      </w:r>
    </w:p>
    <w:tbl>
      <w:tblPr>
        <w:tblStyle w:val="TableGrid"/>
        <w:tblW w:w="0" w:type="auto"/>
        <w:tblLook w:val="04A0" w:firstRow="1" w:lastRow="0" w:firstColumn="1" w:lastColumn="0" w:noHBand="0" w:noVBand="1"/>
      </w:tblPr>
      <w:tblGrid>
        <w:gridCol w:w="3506"/>
        <w:gridCol w:w="3507"/>
        <w:gridCol w:w="3507"/>
      </w:tblGrid>
      <w:tr w:rsidR="008331C6" w:rsidTr="002633CA">
        <w:trPr>
          <w:trHeight w:val="1193"/>
        </w:trPr>
        <w:tc>
          <w:tcPr>
            <w:tcW w:w="3506" w:type="dxa"/>
            <w:tcBorders>
              <w:top w:val="single" w:sz="4" w:space="0" w:color="auto"/>
              <w:left w:val="single" w:sz="4" w:space="0" w:color="auto"/>
              <w:bottom w:val="single" w:sz="4" w:space="0" w:color="auto"/>
              <w:right w:val="single" w:sz="4" w:space="0" w:color="auto"/>
            </w:tcBorders>
          </w:tcPr>
          <w:p w:rsidR="008331C6" w:rsidRDefault="008331C6" w:rsidP="008331C6">
            <w:pPr>
              <w:jc w:val="center"/>
            </w:pPr>
            <w:r>
              <w:t>Level 2</w:t>
            </w:r>
          </w:p>
          <w:p w:rsidR="004D64C3" w:rsidRDefault="004D64C3" w:rsidP="008331C6">
            <w:pPr>
              <w:jc w:val="center"/>
            </w:pPr>
          </w:p>
          <w:p w:rsidR="004D64C3" w:rsidRDefault="004D64C3" w:rsidP="008331C6">
            <w:pPr>
              <w:jc w:val="center"/>
            </w:pPr>
            <w:r>
              <w:t>TWR</w:t>
            </w:r>
          </w:p>
          <w:p w:rsidR="008331C6" w:rsidRDefault="008331C6" w:rsidP="008331C6">
            <w:pPr>
              <w:jc w:val="center"/>
            </w:pPr>
          </w:p>
          <w:p w:rsidR="008331C6" w:rsidRDefault="008331C6" w:rsidP="008331C6">
            <w:pPr>
              <w:jc w:val="center"/>
            </w:pPr>
          </w:p>
        </w:tc>
        <w:tc>
          <w:tcPr>
            <w:tcW w:w="3507" w:type="dxa"/>
            <w:tcBorders>
              <w:top w:val="single" w:sz="4" w:space="0" w:color="auto"/>
              <w:left w:val="single" w:sz="4" w:space="0" w:color="auto"/>
              <w:bottom w:val="single" w:sz="4" w:space="0" w:color="auto"/>
              <w:right w:val="single" w:sz="4" w:space="0" w:color="auto"/>
            </w:tcBorders>
          </w:tcPr>
          <w:p w:rsidR="008331C6" w:rsidRDefault="004D64C3" w:rsidP="008331C6">
            <w:pPr>
              <w:jc w:val="center"/>
            </w:pPr>
            <w:r>
              <w:t>Level 3</w:t>
            </w:r>
          </w:p>
          <w:p w:rsidR="004D64C3" w:rsidRDefault="004D64C3" w:rsidP="008331C6">
            <w:pPr>
              <w:jc w:val="center"/>
            </w:pPr>
          </w:p>
          <w:p w:rsidR="004D64C3" w:rsidRDefault="004D64C3" w:rsidP="008331C6">
            <w:pPr>
              <w:jc w:val="center"/>
            </w:pPr>
            <w:r>
              <w:t>WRT</w:t>
            </w:r>
          </w:p>
          <w:p w:rsidR="008331C6" w:rsidRDefault="008331C6" w:rsidP="008331C6">
            <w:pPr>
              <w:jc w:val="center"/>
            </w:pPr>
          </w:p>
        </w:tc>
        <w:tc>
          <w:tcPr>
            <w:tcW w:w="3507" w:type="dxa"/>
            <w:tcBorders>
              <w:top w:val="single" w:sz="4" w:space="0" w:color="auto"/>
              <w:left w:val="single" w:sz="4" w:space="0" w:color="auto"/>
              <w:bottom w:val="single" w:sz="4" w:space="0" w:color="auto"/>
              <w:right w:val="single" w:sz="4" w:space="0" w:color="auto"/>
            </w:tcBorders>
          </w:tcPr>
          <w:p w:rsidR="00FD5630" w:rsidRDefault="00FD5630" w:rsidP="002633CA"/>
          <w:p w:rsidR="00FD5630" w:rsidRDefault="00FD5630" w:rsidP="00FD5630">
            <w:pPr>
              <w:jc w:val="center"/>
            </w:pPr>
          </w:p>
          <w:p w:rsidR="008331C6" w:rsidRDefault="008331C6" w:rsidP="00FD5630">
            <w:pPr>
              <w:jc w:val="center"/>
            </w:pPr>
          </w:p>
        </w:tc>
      </w:tr>
    </w:tbl>
    <w:p w:rsidR="008331C6" w:rsidRDefault="008331C6" w:rsidP="008331C6">
      <w:pPr>
        <w:pStyle w:val="Title"/>
        <w:rPr>
          <w:sz w:val="40"/>
          <w:szCs w:val="40"/>
        </w:rPr>
      </w:pPr>
    </w:p>
    <w:p w:rsidR="008331C6" w:rsidRDefault="008331C6" w:rsidP="008331C6">
      <w:pPr>
        <w:pStyle w:val="Title"/>
        <w:rPr>
          <w:sz w:val="40"/>
          <w:szCs w:val="40"/>
        </w:rPr>
      </w:pPr>
      <w:r>
        <w:rPr>
          <w:sz w:val="40"/>
          <w:szCs w:val="40"/>
        </w:rPr>
        <w:t xml:space="preserve">Subject: Level Two </w:t>
      </w:r>
    </w:p>
    <w:p w:rsidR="008331C6" w:rsidRDefault="008331C6" w:rsidP="008331C6">
      <w:pPr>
        <w:pStyle w:val="Heading1"/>
      </w:pPr>
      <w:r>
        <w:t xml:space="preserve">Purpose: </w:t>
      </w:r>
    </w:p>
    <w:p w:rsidR="008331C6" w:rsidRPr="008331C6" w:rsidRDefault="002633CA" w:rsidP="008331C6">
      <w:pPr>
        <w:pStyle w:val="NormalWeb"/>
        <w:spacing w:before="0" w:beforeAutospacing="0" w:after="0" w:afterAutospacing="0"/>
        <w:rPr>
          <w:rFonts w:ascii="Calibri" w:hAnsi="Calibri" w:cs="Calibri"/>
          <w:sz w:val="20"/>
          <w:szCs w:val="22"/>
        </w:rPr>
      </w:pPr>
      <w:r>
        <w:rPr>
          <w:rFonts w:ascii="Calibri" w:hAnsi="Calibri" w:cs="Calibri"/>
          <w:sz w:val="22"/>
        </w:rPr>
        <w:t>Transition Work Ready</w:t>
      </w:r>
      <w:r w:rsidR="008331C6" w:rsidRPr="008331C6">
        <w:rPr>
          <w:rFonts w:ascii="Calibri" w:hAnsi="Calibri" w:cs="Calibri"/>
          <w:sz w:val="22"/>
        </w:rPr>
        <w:t xml:space="preserve"> enables senior students to meet the required key competencies that employers are seeking when employing young people. The aim is to have students </w:t>
      </w:r>
      <w:r w:rsidR="00B52BDA">
        <w:rPr>
          <w:rFonts w:ascii="Calibri" w:hAnsi="Calibri" w:cs="Calibri"/>
          <w:sz w:val="22"/>
        </w:rPr>
        <w:t>who are</w:t>
      </w:r>
      <w:r w:rsidR="008331C6" w:rsidRPr="008331C6">
        <w:rPr>
          <w:rFonts w:ascii="Calibri" w:hAnsi="Calibri" w:cs="Calibri"/>
          <w:sz w:val="22"/>
        </w:rPr>
        <w:t xml:space="preserve"> able to self-direct and manage their preparation for the workplace.</w:t>
      </w:r>
    </w:p>
    <w:p w:rsidR="008331C6" w:rsidRPr="008331C6" w:rsidRDefault="008331C6" w:rsidP="008331C6">
      <w:pPr>
        <w:pStyle w:val="Heading2"/>
        <w:rPr>
          <w:sz w:val="22"/>
          <w:szCs w:val="24"/>
          <w:lang w:eastAsia="en-NZ"/>
        </w:rPr>
      </w:pPr>
      <w:r>
        <w:rPr>
          <w:color w:val="365F91" w:themeColor="accent1" w:themeShade="BF"/>
          <w:sz w:val="28"/>
          <w:szCs w:val="28"/>
        </w:rPr>
        <w:t>Vocational Pathway</w:t>
      </w:r>
      <w:r>
        <w:rPr>
          <w:b w:val="0"/>
          <w:bCs w:val="0"/>
        </w:rPr>
        <w:t>:</w:t>
      </w:r>
      <w:r>
        <w:rPr>
          <w:color w:val="365F91" w:themeColor="accent1" w:themeShade="BF"/>
          <w:sz w:val="28"/>
          <w:szCs w:val="28"/>
        </w:rPr>
        <w:t xml:space="preserve"> </w:t>
      </w:r>
      <w:r w:rsidRPr="008331C6">
        <w:rPr>
          <w:rFonts w:ascii="Calibri" w:eastAsia="Times New Roman" w:hAnsi="Calibri" w:cs="Calibri"/>
          <w:b w:val="0"/>
          <w:bCs w:val="0"/>
          <w:color w:val="auto"/>
          <w:sz w:val="22"/>
          <w:szCs w:val="24"/>
          <w:lang w:eastAsia="en-NZ"/>
        </w:rPr>
        <w:t>Creative Industries, Service Industries, Community and Social Industries, Construction and Infrastructure, Manufacture &amp; Technology, Primary industries.</w:t>
      </w:r>
    </w:p>
    <w:p w:rsidR="008331C6" w:rsidRPr="008331C6" w:rsidRDefault="008331C6" w:rsidP="008331C6">
      <w:pPr>
        <w:pStyle w:val="Heading2"/>
        <w:rPr>
          <w:rFonts w:ascii="Calibri" w:eastAsia="Times New Roman" w:hAnsi="Calibri" w:cs="Calibri"/>
          <w:b w:val="0"/>
          <w:bCs w:val="0"/>
          <w:color w:val="auto"/>
          <w:sz w:val="22"/>
          <w:szCs w:val="24"/>
          <w:lang w:eastAsia="en-NZ"/>
        </w:rPr>
      </w:pPr>
      <w:r>
        <w:rPr>
          <w:color w:val="365F91" w:themeColor="accent1" w:themeShade="BF"/>
          <w:sz w:val="28"/>
          <w:szCs w:val="28"/>
        </w:rPr>
        <w:t>Recommended Entry</w:t>
      </w:r>
      <w:r>
        <w:rPr>
          <w:b w:val="0"/>
          <w:bCs w:val="0"/>
          <w:sz w:val="24"/>
          <w:szCs w:val="24"/>
        </w:rPr>
        <w:t>:</w:t>
      </w:r>
      <w:r>
        <w:rPr>
          <w:sz w:val="24"/>
          <w:szCs w:val="24"/>
          <w:lang w:eastAsia="en-NZ"/>
        </w:rPr>
        <w:t xml:space="preserve">  </w:t>
      </w:r>
      <w:r w:rsidRPr="008331C6">
        <w:rPr>
          <w:rFonts w:ascii="Calibri" w:eastAsia="Times New Roman" w:hAnsi="Calibri" w:cs="Calibri"/>
          <w:b w:val="0"/>
          <w:bCs w:val="0"/>
          <w:color w:val="auto"/>
          <w:sz w:val="22"/>
          <w:szCs w:val="24"/>
          <w:lang w:eastAsia="en-NZ"/>
        </w:rPr>
        <w:t xml:space="preserve">Satisfactory attendance (85% or better) in Year 11 </w:t>
      </w:r>
    </w:p>
    <w:p w:rsidR="008331C6" w:rsidRDefault="008331C6" w:rsidP="008331C6">
      <w:pPr>
        <w:pStyle w:val="NormalWeb"/>
        <w:spacing w:before="0" w:beforeAutospacing="0" w:after="0" w:afterAutospacing="0"/>
        <w:rPr>
          <w:rFonts w:asciiTheme="majorHAnsi" w:eastAsiaTheme="majorEastAsia" w:hAnsiTheme="majorHAnsi" w:cstheme="majorBidi"/>
          <w:b/>
          <w:bCs/>
          <w:color w:val="365F91" w:themeColor="accent1" w:themeShade="BF"/>
          <w:sz w:val="28"/>
          <w:szCs w:val="28"/>
          <w:lang w:eastAsia="en-US"/>
        </w:rPr>
      </w:pPr>
    </w:p>
    <w:p w:rsidR="008331C6" w:rsidRDefault="008331C6" w:rsidP="008331C6">
      <w:pPr>
        <w:pStyle w:val="NormalWeb"/>
        <w:spacing w:before="0" w:beforeAutospacing="0" w:after="0" w:afterAutospacing="0"/>
        <w:rPr>
          <w:rFonts w:ascii="Calibri" w:hAnsi="Calibri" w:cs="Calibri"/>
          <w:sz w:val="22"/>
          <w:szCs w:val="22"/>
        </w:rPr>
      </w:pPr>
      <w:r>
        <w:rPr>
          <w:rFonts w:asciiTheme="majorHAnsi" w:eastAsiaTheme="majorEastAsia" w:hAnsiTheme="majorHAnsi" w:cstheme="majorBidi"/>
          <w:b/>
          <w:bCs/>
          <w:color w:val="365F91" w:themeColor="accent1" w:themeShade="BF"/>
          <w:sz w:val="28"/>
          <w:szCs w:val="28"/>
          <w:lang w:eastAsia="en-US"/>
        </w:rPr>
        <w:t>Course Outline</w:t>
      </w:r>
      <w:r>
        <w:rPr>
          <w:rStyle w:val="Heading1Char"/>
        </w:rPr>
        <w:t>:</w:t>
      </w:r>
      <w:r>
        <w:rPr>
          <w:rFonts w:ascii="Calibri" w:hAnsi="Calibri" w:cs="Calibri"/>
          <w:sz w:val="22"/>
          <w:szCs w:val="22"/>
        </w:rPr>
        <w:t xml:space="preserve"> </w:t>
      </w:r>
      <w:r w:rsidR="005151F7" w:rsidRPr="005151F7">
        <w:rPr>
          <w:rFonts w:ascii="Calibri" w:hAnsi="Calibri" w:cs="Calibri"/>
          <w:sz w:val="22"/>
          <w:szCs w:val="22"/>
        </w:rPr>
        <w:t>Transition Work Ready</w:t>
      </w:r>
      <w:r w:rsidR="002B7265">
        <w:rPr>
          <w:rFonts w:ascii="Calibri" w:hAnsi="Calibri" w:cs="Calibri"/>
          <w:sz w:val="22"/>
          <w:szCs w:val="22"/>
        </w:rPr>
        <w:t xml:space="preserve"> </w:t>
      </w:r>
      <w:r>
        <w:rPr>
          <w:rFonts w:ascii="Calibri" w:hAnsi="Calibri" w:cs="Calibri"/>
          <w:sz w:val="22"/>
          <w:szCs w:val="22"/>
        </w:rPr>
        <w:t xml:space="preserve">offers </w:t>
      </w:r>
      <w:r w:rsidR="00B52BDA">
        <w:rPr>
          <w:rFonts w:ascii="Calibri" w:hAnsi="Calibri" w:cs="Calibri"/>
          <w:sz w:val="22"/>
          <w:szCs w:val="22"/>
        </w:rPr>
        <w:t xml:space="preserve">Unit Standards </w:t>
      </w:r>
      <w:r w:rsidR="005151F7">
        <w:rPr>
          <w:rFonts w:ascii="Calibri" w:hAnsi="Calibri" w:cs="Calibri"/>
          <w:sz w:val="22"/>
          <w:szCs w:val="22"/>
        </w:rPr>
        <w:t>in job searching skills, Resume writing and Time M</w:t>
      </w:r>
      <w:r>
        <w:rPr>
          <w:rFonts w:ascii="Calibri" w:hAnsi="Calibri" w:cs="Calibri"/>
          <w:sz w:val="22"/>
          <w:szCs w:val="22"/>
        </w:rPr>
        <w:t>anagement. Students learn about informal meetings, working in a group, interviewing and negotiation skills. They will learn the language of employment communications.</w:t>
      </w:r>
    </w:p>
    <w:p w:rsidR="008331C6" w:rsidRDefault="008331C6" w:rsidP="008331C6">
      <w:pPr>
        <w:pStyle w:val="Heading1"/>
        <w:rPr>
          <w:rFonts w:ascii="Calibri" w:eastAsia="Times New Roman" w:hAnsi="Calibri" w:cs="Calibri"/>
          <w:b w:val="0"/>
          <w:bCs w:val="0"/>
          <w:color w:val="auto"/>
          <w:sz w:val="24"/>
          <w:szCs w:val="24"/>
          <w:lang w:eastAsia="en-NZ"/>
        </w:rPr>
      </w:pPr>
      <w:r>
        <w:lastRenderedPageBreak/>
        <w:t xml:space="preserve">Related Costs:   </w:t>
      </w:r>
      <w:r w:rsidRPr="008331C6">
        <w:rPr>
          <w:rFonts w:ascii="Calibri" w:eastAsia="Times New Roman" w:hAnsi="Calibri" w:cs="Calibri"/>
          <w:b w:val="0"/>
          <w:bCs w:val="0"/>
          <w:color w:val="auto"/>
          <w:sz w:val="22"/>
          <w:szCs w:val="24"/>
          <w:lang w:eastAsia="en-NZ"/>
        </w:rPr>
        <w:t>$30.00</w:t>
      </w:r>
    </w:p>
    <w:p w:rsidR="008331C6" w:rsidRDefault="008331C6" w:rsidP="008331C6">
      <w:pPr>
        <w:pStyle w:val="Heading1"/>
      </w:pPr>
      <w:r>
        <w:t>Assessment Information</w:t>
      </w:r>
    </w:p>
    <w:tbl>
      <w:tblPr>
        <w:tblStyle w:val="TableGrid"/>
        <w:tblW w:w="10456" w:type="dxa"/>
        <w:tblLook w:val="04A0" w:firstRow="1" w:lastRow="0" w:firstColumn="1" w:lastColumn="0" w:noHBand="0" w:noVBand="1"/>
      </w:tblPr>
      <w:tblGrid>
        <w:gridCol w:w="4053"/>
        <w:gridCol w:w="709"/>
        <w:gridCol w:w="1133"/>
        <w:gridCol w:w="673"/>
        <w:gridCol w:w="1878"/>
        <w:gridCol w:w="858"/>
        <w:gridCol w:w="1152"/>
      </w:tblGrid>
      <w:tr w:rsidR="008331C6" w:rsidTr="008331C6">
        <w:trPr>
          <w:trHeight w:val="458"/>
        </w:trPr>
        <w:tc>
          <w:tcPr>
            <w:tcW w:w="4053" w:type="dxa"/>
            <w:tcBorders>
              <w:top w:val="single" w:sz="4" w:space="0" w:color="auto"/>
              <w:left w:val="single" w:sz="4" w:space="0" w:color="auto"/>
              <w:bottom w:val="single" w:sz="4" w:space="0" w:color="auto"/>
              <w:right w:val="single" w:sz="4" w:space="0" w:color="auto"/>
            </w:tcBorders>
            <w:hideMark/>
          </w:tcPr>
          <w:p w:rsidR="008331C6" w:rsidRPr="001D06D7" w:rsidRDefault="008331C6" w:rsidP="008331C6">
            <w:r w:rsidRPr="001D06D7">
              <w:t>Standard Title</w:t>
            </w:r>
          </w:p>
        </w:tc>
        <w:tc>
          <w:tcPr>
            <w:tcW w:w="709" w:type="dxa"/>
            <w:tcBorders>
              <w:top w:val="single" w:sz="4" w:space="0" w:color="auto"/>
              <w:left w:val="single" w:sz="4" w:space="0" w:color="auto"/>
              <w:bottom w:val="single" w:sz="4" w:space="0" w:color="auto"/>
              <w:right w:val="single" w:sz="4" w:space="0" w:color="auto"/>
            </w:tcBorders>
            <w:hideMark/>
          </w:tcPr>
          <w:p w:rsidR="008331C6" w:rsidRPr="001D06D7" w:rsidRDefault="008331C6" w:rsidP="008331C6">
            <w:r w:rsidRPr="001D06D7">
              <w:t>Level</w:t>
            </w:r>
          </w:p>
        </w:tc>
        <w:tc>
          <w:tcPr>
            <w:tcW w:w="1133" w:type="dxa"/>
            <w:tcBorders>
              <w:top w:val="single" w:sz="4" w:space="0" w:color="auto"/>
              <w:left w:val="single" w:sz="4" w:space="0" w:color="auto"/>
              <w:bottom w:val="single" w:sz="4" w:space="0" w:color="auto"/>
              <w:right w:val="single" w:sz="4" w:space="0" w:color="auto"/>
            </w:tcBorders>
            <w:hideMark/>
          </w:tcPr>
          <w:p w:rsidR="008331C6" w:rsidRPr="001D06D7" w:rsidRDefault="008331C6" w:rsidP="008331C6">
            <w:r w:rsidRPr="001D06D7">
              <w:t>Number</w:t>
            </w:r>
          </w:p>
        </w:tc>
        <w:tc>
          <w:tcPr>
            <w:tcW w:w="673" w:type="dxa"/>
            <w:tcBorders>
              <w:top w:val="single" w:sz="4" w:space="0" w:color="auto"/>
              <w:left w:val="single" w:sz="4" w:space="0" w:color="auto"/>
              <w:bottom w:val="single" w:sz="4" w:space="0" w:color="auto"/>
              <w:right w:val="single" w:sz="4" w:space="0" w:color="auto"/>
            </w:tcBorders>
            <w:hideMark/>
          </w:tcPr>
          <w:p w:rsidR="008331C6" w:rsidRPr="001D06D7" w:rsidRDefault="008331C6" w:rsidP="008331C6">
            <w:r w:rsidRPr="001D06D7">
              <w:t>Type</w:t>
            </w:r>
          </w:p>
        </w:tc>
        <w:tc>
          <w:tcPr>
            <w:tcW w:w="1878" w:type="dxa"/>
            <w:tcBorders>
              <w:top w:val="single" w:sz="4" w:space="0" w:color="auto"/>
              <w:left w:val="single" w:sz="4" w:space="0" w:color="auto"/>
              <w:bottom w:val="single" w:sz="4" w:space="0" w:color="auto"/>
              <w:right w:val="single" w:sz="4" w:space="0" w:color="auto"/>
            </w:tcBorders>
            <w:hideMark/>
          </w:tcPr>
          <w:p w:rsidR="008331C6" w:rsidRPr="001D06D7" w:rsidRDefault="008331C6" w:rsidP="008331C6">
            <w:r w:rsidRPr="001D06D7">
              <w:t>Internal/External</w:t>
            </w:r>
          </w:p>
        </w:tc>
        <w:tc>
          <w:tcPr>
            <w:tcW w:w="858" w:type="dxa"/>
            <w:tcBorders>
              <w:top w:val="single" w:sz="4" w:space="0" w:color="auto"/>
              <w:left w:val="single" w:sz="4" w:space="0" w:color="auto"/>
              <w:bottom w:val="single" w:sz="4" w:space="0" w:color="auto"/>
              <w:right w:val="single" w:sz="4" w:space="0" w:color="auto"/>
            </w:tcBorders>
            <w:hideMark/>
          </w:tcPr>
          <w:p w:rsidR="008331C6" w:rsidRPr="001D06D7" w:rsidRDefault="008331C6" w:rsidP="008331C6">
            <w:r w:rsidRPr="001D06D7">
              <w:t>Credits</w:t>
            </w:r>
          </w:p>
        </w:tc>
        <w:tc>
          <w:tcPr>
            <w:tcW w:w="1152" w:type="dxa"/>
            <w:tcBorders>
              <w:top w:val="single" w:sz="4" w:space="0" w:color="auto"/>
              <w:left w:val="single" w:sz="4" w:space="0" w:color="auto"/>
              <w:bottom w:val="single" w:sz="4" w:space="0" w:color="auto"/>
              <w:right w:val="single" w:sz="4" w:space="0" w:color="auto"/>
            </w:tcBorders>
            <w:hideMark/>
          </w:tcPr>
          <w:p w:rsidR="008331C6" w:rsidRPr="001D06D7" w:rsidRDefault="008331C6" w:rsidP="008331C6">
            <w:r w:rsidRPr="001D06D7">
              <w:t>Numeracy</w:t>
            </w:r>
          </w:p>
          <w:p w:rsidR="008331C6" w:rsidRPr="001D06D7" w:rsidRDefault="008331C6" w:rsidP="008331C6">
            <w:r w:rsidRPr="001D06D7">
              <w:t>Literacy</w:t>
            </w:r>
          </w:p>
        </w:tc>
      </w:tr>
      <w:tr w:rsidR="008331C6" w:rsidTr="008331C6">
        <w:trPr>
          <w:trHeight w:val="485"/>
        </w:trPr>
        <w:tc>
          <w:tcPr>
            <w:tcW w:w="4053" w:type="dxa"/>
            <w:tcBorders>
              <w:top w:val="single" w:sz="4" w:space="0" w:color="auto"/>
              <w:left w:val="single" w:sz="4" w:space="0" w:color="auto"/>
              <w:bottom w:val="single" w:sz="4" w:space="0" w:color="auto"/>
              <w:right w:val="single" w:sz="4" w:space="0" w:color="auto"/>
            </w:tcBorders>
          </w:tcPr>
          <w:p w:rsidR="008331C6" w:rsidRPr="001D06D7" w:rsidRDefault="008331C6" w:rsidP="008331C6">
            <w:r w:rsidRPr="001D06D7">
              <w:t>Produce a personal targeted CV</w:t>
            </w:r>
          </w:p>
        </w:tc>
        <w:tc>
          <w:tcPr>
            <w:tcW w:w="709" w:type="dxa"/>
            <w:tcBorders>
              <w:top w:val="single" w:sz="4" w:space="0" w:color="auto"/>
              <w:left w:val="single" w:sz="4" w:space="0" w:color="auto"/>
              <w:bottom w:val="single" w:sz="4" w:space="0" w:color="auto"/>
              <w:right w:val="single" w:sz="4" w:space="0" w:color="auto"/>
            </w:tcBorders>
          </w:tcPr>
          <w:p w:rsidR="008331C6" w:rsidRPr="001D06D7" w:rsidRDefault="008331C6" w:rsidP="008331C6">
            <w:pPr>
              <w:jc w:val="center"/>
            </w:pPr>
            <w:r w:rsidRPr="001D06D7">
              <w:t>2</w:t>
            </w:r>
          </w:p>
        </w:tc>
        <w:tc>
          <w:tcPr>
            <w:tcW w:w="1133" w:type="dxa"/>
            <w:tcBorders>
              <w:top w:val="single" w:sz="4" w:space="0" w:color="auto"/>
              <w:left w:val="single" w:sz="4" w:space="0" w:color="auto"/>
              <w:bottom w:val="single" w:sz="4" w:space="0" w:color="auto"/>
              <w:right w:val="single" w:sz="4" w:space="0" w:color="auto"/>
            </w:tcBorders>
          </w:tcPr>
          <w:p w:rsidR="008331C6" w:rsidRPr="001D06D7" w:rsidRDefault="008331C6" w:rsidP="008331C6">
            <w:r w:rsidRPr="001D06D7">
              <w:t>4252</w:t>
            </w:r>
          </w:p>
        </w:tc>
        <w:tc>
          <w:tcPr>
            <w:tcW w:w="673" w:type="dxa"/>
            <w:tcBorders>
              <w:top w:val="single" w:sz="4" w:space="0" w:color="auto"/>
              <w:left w:val="single" w:sz="4" w:space="0" w:color="auto"/>
              <w:bottom w:val="single" w:sz="4" w:space="0" w:color="auto"/>
              <w:right w:val="single" w:sz="4" w:space="0" w:color="auto"/>
            </w:tcBorders>
          </w:tcPr>
          <w:p w:rsidR="008331C6" w:rsidRPr="001D06D7" w:rsidRDefault="008331C6" w:rsidP="008331C6">
            <w:r w:rsidRPr="001D06D7">
              <w:t>U/S</w:t>
            </w:r>
          </w:p>
        </w:tc>
        <w:tc>
          <w:tcPr>
            <w:tcW w:w="1878" w:type="dxa"/>
            <w:tcBorders>
              <w:top w:val="single" w:sz="4" w:space="0" w:color="auto"/>
              <w:left w:val="single" w:sz="4" w:space="0" w:color="auto"/>
              <w:bottom w:val="single" w:sz="4" w:space="0" w:color="auto"/>
              <w:right w:val="single" w:sz="4" w:space="0" w:color="auto"/>
            </w:tcBorders>
          </w:tcPr>
          <w:p w:rsidR="008331C6" w:rsidRPr="001D06D7" w:rsidRDefault="008331C6" w:rsidP="008331C6">
            <w:pPr>
              <w:jc w:val="center"/>
            </w:pPr>
            <w:r w:rsidRPr="001D06D7">
              <w:t>Internal</w:t>
            </w:r>
          </w:p>
        </w:tc>
        <w:tc>
          <w:tcPr>
            <w:tcW w:w="858" w:type="dxa"/>
            <w:tcBorders>
              <w:top w:val="single" w:sz="4" w:space="0" w:color="auto"/>
              <w:left w:val="single" w:sz="4" w:space="0" w:color="auto"/>
              <w:bottom w:val="single" w:sz="4" w:space="0" w:color="auto"/>
              <w:right w:val="single" w:sz="4" w:space="0" w:color="auto"/>
            </w:tcBorders>
          </w:tcPr>
          <w:p w:rsidR="008331C6" w:rsidRPr="001D06D7" w:rsidRDefault="008331C6" w:rsidP="008331C6">
            <w:r w:rsidRPr="001D06D7">
              <w:t>2</w:t>
            </w:r>
          </w:p>
        </w:tc>
        <w:tc>
          <w:tcPr>
            <w:tcW w:w="1152" w:type="dxa"/>
            <w:tcBorders>
              <w:top w:val="single" w:sz="4" w:space="0" w:color="auto"/>
              <w:left w:val="single" w:sz="4" w:space="0" w:color="auto"/>
              <w:bottom w:val="single" w:sz="4" w:space="0" w:color="auto"/>
              <w:right w:val="single" w:sz="4" w:space="0" w:color="auto"/>
            </w:tcBorders>
          </w:tcPr>
          <w:p w:rsidR="008331C6" w:rsidRPr="001D06D7" w:rsidRDefault="008331C6" w:rsidP="008331C6"/>
        </w:tc>
      </w:tr>
      <w:tr w:rsidR="008331C6" w:rsidTr="008331C6">
        <w:trPr>
          <w:trHeight w:val="458"/>
        </w:trPr>
        <w:tc>
          <w:tcPr>
            <w:tcW w:w="4053" w:type="dxa"/>
            <w:tcBorders>
              <w:top w:val="single" w:sz="4" w:space="0" w:color="auto"/>
              <w:left w:val="single" w:sz="4" w:space="0" w:color="auto"/>
              <w:bottom w:val="single" w:sz="4" w:space="0" w:color="auto"/>
              <w:right w:val="single" w:sz="4" w:space="0" w:color="auto"/>
            </w:tcBorders>
          </w:tcPr>
          <w:p w:rsidR="008331C6" w:rsidRDefault="008331C6" w:rsidP="008331C6">
            <w:r>
              <w:t>Demonstrate knowledge of job search skills</w:t>
            </w:r>
          </w:p>
        </w:tc>
        <w:tc>
          <w:tcPr>
            <w:tcW w:w="709" w:type="dxa"/>
            <w:tcBorders>
              <w:top w:val="single" w:sz="4" w:space="0" w:color="auto"/>
              <w:left w:val="single" w:sz="4" w:space="0" w:color="auto"/>
              <w:bottom w:val="single" w:sz="4" w:space="0" w:color="auto"/>
              <w:right w:val="single" w:sz="4" w:space="0" w:color="auto"/>
            </w:tcBorders>
          </w:tcPr>
          <w:p w:rsidR="008331C6" w:rsidRDefault="008331C6" w:rsidP="008331C6">
            <w:pPr>
              <w:jc w:val="center"/>
            </w:pPr>
            <w:r>
              <w:t>2</w:t>
            </w:r>
          </w:p>
        </w:tc>
        <w:tc>
          <w:tcPr>
            <w:tcW w:w="1133" w:type="dxa"/>
            <w:tcBorders>
              <w:top w:val="single" w:sz="4" w:space="0" w:color="auto"/>
              <w:left w:val="single" w:sz="4" w:space="0" w:color="auto"/>
              <w:bottom w:val="single" w:sz="4" w:space="0" w:color="auto"/>
              <w:right w:val="single" w:sz="4" w:space="0" w:color="auto"/>
            </w:tcBorders>
          </w:tcPr>
          <w:p w:rsidR="008331C6" w:rsidRDefault="008331C6" w:rsidP="008331C6">
            <w:r>
              <w:t>4253</w:t>
            </w:r>
          </w:p>
        </w:tc>
        <w:tc>
          <w:tcPr>
            <w:tcW w:w="673" w:type="dxa"/>
            <w:tcBorders>
              <w:top w:val="single" w:sz="4" w:space="0" w:color="auto"/>
              <w:left w:val="single" w:sz="4" w:space="0" w:color="auto"/>
              <w:bottom w:val="single" w:sz="4" w:space="0" w:color="auto"/>
              <w:right w:val="single" w:sz="4" w:space="0" w:color="auto"/>
            </w:tcBorders>
          </w:tcPr>
          <w:p w:rsidR="008331C6" w:rsidRDefault="008331C6" w:rsidP="008331C6">
            <w:r>
              <w:t>U/S</w:t>
            </w:r>
          </w:p>
        </w:tc>
        <w:tc>
          <w:tcPr>
            <w:tcW w:w="1878" w:type="dxa"/>
            <w:tcBorders>
              <w:top w:val="single" w:sz="4" w:space="0" w:color="auto"/>
              <w:left w:val="single" w:sz="4" w:space="0" w:color="auto"/>
              <w:bottom w:val="single" w:sz="4" w:space="0" w:color="auto"/>
              <w:right w:val="single" w:sz="4" w:space="0" w:color="auto"/>
            </w:tcBorders>
          </w:tcPr>
          <w:p w:rsidR="008331C6" w:rsidRDefault="008331C6" w:rsidP="008331C6">
            <w:pPr>
              <w:jc w:val="center"/>
            </w:pPr>
            <w:r>
              <w:t>Internal</w:t>
            </w:r>
          </w:p>
        </w:tc>
        <w:tc>
          <w:tcPr>
            <w:tcW w:w="858" w:type="dxa"/>
            <w:tcBorders>
              <w:top w:val="single" w:sz="4" w:space="0" w:color="auto"/>
              <w:left w:val="single" w:sz="4" w:space="0" w:color="auto"/>
              <w:bottom w:val="single" w:sz="4" w:space="0" w:color="auto"/>
              <w:right w:val="single" w:sz="4" w:space="0" w:color="auto"/>
            </w:tcBorders>
          </w:tcPr>
          <w:p w:rsidR="008331C6" w:rsidRDefault="008331C6" w:rsidP="008331C6">
            <w:r>
              <w:t>2</w:t>
            </w:r>
          </w:p>
        </w:tc>
        <w:tc>
          <w:tcPr>
            <w:tcW w:w="1152" w:type="dxa"/>
            <w:tcBorders>
              <w:top w:val="single" w:sz="4" w:space="0" w:color="auto"/>
              <w:left w:val="single" w:sz="4" w:space="0" w:color="auto"/>
              <w:bottom w:val="single" w:sz="4" w:space="0" w:color="auto"/>
              <w:right w:val="single" w:sz="4" w:space="0" w:color="auto"/>
            </w:tcBorders>
          </w:tcPr>
          <w:p w:rsidR="008331C6" w:rsidRDefault="008331C6" w:rsidP="008331C6"/>
        </w:tc>
      </w:tr>
      <w:tr w:rsidR="008331C6" w:rsidTr="008331C6">
        <w:trPr>
          <w:trHeight w:val="485"/>
        </w:trPr>
        <w:tc>
          <w:tcPr>
            <w:tcW w:w="4053" w:type="dxa"/>
            <w:tcBorders>
              <w:top w:val="single" w:sz="4" w:space="0" w:color="auto"/>
              <w:left w:val="single" w:sz="4" w:space="0" w:color="auto"/>
              <w:bottom w:val="single" w:sz="4" w:space="0" w:color="auto"/>
              <w:right w:val="single" w:sz="4" w:space="0" w:color="auto"/>
            </w:tcBorders>
          </w:tcPr>
          <w:p w:rsidR="008331C6" w:rsidRDefault="002B7265" w:rsidP="008331C6">
            <w:r>
              <w:t xml:space="preserve">Explore Career Options </w:t>
            </w:r>
          </w:p>
        </w:tc>
        <w:tc>
          <w:tcPr>
            <w:tcW w:w="709" w:type="dxa"/>
            <w:tcBorders>
              <w:top w:val="single" w:sz="4" w:space="0" w:color="auto"/>
              <w:left w:val="single" w:sz="4" w:space="0" w:color="auto"/>
              <w:bottom w:val="single" w:sz="4" w:space="0" w:color="auto"/>
              <w:right w:val="single" w:sz="4" w:space="0" w:color="auto"/>
            </w:tcBorders>
          </w:tcPr>
          <w:p w:rsidR="008331C6" w:rsidRDefault="008331C6" w:rsidP="008331C6">
            <w:pPr>
              <w:jc w:val="center"/>
            </w:pPr>
            <w:r>
              <w:t>2</w:t>
            </w:r>
          </w:p>
        </w:tc>
        <w:tc>
          <w:tcPr>
            <w:tcW w:w="1133" w:type="dxa"/>
            <w:tcBorders>
              <w:top w:val="single" w:sz="4" w:space="0" w:color="auto"/>
              <w:left w:val="single" w:sz="4" w:space="0" w:color="auto"/>
              <w:bottom w:val="single" w:sz="4" w:space="0" w:color="auto"/>
              <w:right w:val="single" w:sz="4" w:space="0" w:color="auto"/>
            </w:tcBorders>
          </w:tcPr>
          <w:p w:rsidR="008331C6" w:rsidRDefault="002B7265" w:rsidP="008331C6">
            <w:r>
              <w:t>12383</w:t>
            </w:r>
          </w:p>
        </w:tc>
        <w:tc>
          <w:tcPr>
            <w:tcW w:w="673" w:type="dxa"/>
            <w:tcBorders>
              <w:top w:val="single" w:sz="4" w:space="0" w:color="auto"/>
              <w:left w:val="single" w:sz="4" w:space="0" w:color="auto"/>
              <w:bottom w:val="single" w:sz="4" w:space="0" w:color="auto"/>
              <w:right w:val="single" w:sz="4" w:space="0" w:color="auto"/>
            </w:tcBorders>
          </w:tcPr>
          <w:p w:rsidR="008331C6" w:rsidRDefault="008331C6" w:rsidP="008331C6">
            <w:r>
              <w:t>U/S</w:t>
            </w:r>
          </w:p>
        </w:tc>
        <w:tc>
          <w:tcPr>
            <w:tcW w:w="1878" w:type="dxa"/>
            <w:tcBorders>
              <w:top w:val="single" w:sz="4" w:space="0" w:color="auto"/>
              <w:left w:val="single" w:sz="4" w:space="0" w:color="auto"/>
              <w:bottom w:val="single" w:sz="4" w:space="0" w:color="auto"/>
              <w:right w:val="single" w:sz="4" w:space="0" w:color="auto"/>
            </w:tcBorders>
          </w:tcPr>
          <w:p w:rsidR="008331C6" w:rsidRDefault="008331C6" w:rsidP="008331C6">
            <w:pPr>
              <w:jc w:val="center"/>
            </w:pPr>
            <w:r>
              <w:t>Internal</w:t>
            </w:r>
          </w:p>
        </w:tc>
        <w:tc>
          <w:tcPr>
            <w:tcW w:w="858" w:type="dxa"/>
            <w:tcBorders>
              <w:top w:val="single" w:sz="4" w:space="0" w:color="auto"/>
              <w:left w:val="single" w:sz="4" w:space="0" w:color="auto"/>
              <w:bottom w:val="single" w:sz="4" w:space="0" w:color="auto"/>
              <w:right w:val="single" w:sz="4" w:space="0" w:color="auto"/>
            </w:tcBorders>
          </w:tcPr>
          <w:p w:rsidR="008331C6" w:rsidRDefault="008331C6" w:rsidP="008331C6">
            <w:r>
              <w:t>3</w:t>
            </w:r>
          </w:p>
        </w:tc>
        <w:tc>
          <w:tcPr>
            <w:tcW w:w="1152" w:type="dxa"/>
            <w:tcBorders>
              <w:top w:val="single" w:sz="4" w:space="0" w:color="auto"/>
              <w:left w:val="single" w:sz="4" w:space="0" w:color="auto"/>
              <w:bottom w:val="single" w:sz="4" w:space="0" w:color="auto"/>
              <w:right w:val="single" w:sz="4" w:space="0" w:color="auto"/>
            </w:tcBorders>
          </w:tcPr>
          <w:p w:rsidR="008331C6" w:rsidRDefault="008331C6" w:rsidP="008331C6"/>
        </w:tc>
      </w:tr>
      <w:tr w:rsidR="008331C6" w:rsidTr="008331C6">
        <w:trPr>
          <w:trHeight w:val="458"/>
        </w:trPr>
        <w:tc>
          <w:tcPr>
            <w:tcW w:w="4053" w:type="dxa"/>
            <w:tcBorders>
              <w:top w:val="single" w:sz="4" w:space="0" w:color="auto"/>
              <w:left w:val="single" w:sz="4" w:space="0" w:color="auto"/>
              <w:bottom w:val="single" w:sz="4" w:space="0" w:color="auto"/>
              <w:right w:val="single" w:sz="4" w:space="0" w:color="auto"/>
            </w:tcBorders>
          </w:tcPr>
          <w:p w:rsidR="008331C6" w:rsidRDefault="002B7265" w:rsidP="008331C6">
            <w:r>
              <w:t>Fill out Workplace Forms</w:t>
            </w:r>
          </w:p>
        </w:tc>
        <w:tc>
          <w:tcPr>
            <w:tcW w:w="709" w:type="dxa"/>
            <w:tcBorders>
              <w:top w:val="single" w:sz="4" w:space="0" w:color="auto"/>
              <w:left w:val="single" w:sz="4" w:space="0" w:color="auto"/>
              <w:bottom w:val="single" w:sz="4" w:space="0" w:color="auto"/>
              <w:right w:val="single" w:sz="4" w:space="0" w:color="auto"/>
            </w:tcBorders>
          </w:tcPr>
          <w:p w:rsidR="008331C6" w:rsidRDefault="008331C6" w:rsidP="008331C6">
            <w:pPr>
              <w:jc w:val="center"/>
            </w:pPr>
            <w:r>
              <w:t>2</w:t>
            </w:r>
          </w:p>
        </w:tc>
        <w:tc>
          <w:tcPr>
            <w:tcW w:w="1133" w:type="dxa"/>
            <w:tcBorders>
              <w:top w:val="single" w:sz="4" w:space="0" w:color="auto"/>
              <w:left w:val="single" w:sz="4" w:space="0" w:color="auto"/>
              <w:bottom w:val="single" w:sz="4" w:space="0" w:color="auto"/>
              <w:right w:val="single" w:sz="4" w:space="0" w:color="auto"/>
            </w:tcBorders>
          </w:tcPr>
          <w:p w:rsidR="008331C6" w:rsidRDefault="002B7265" w:rsidP="008331C6">
            <w:r>
              <w:t>24871</w:t>
            </w:r>
          </w:p>
        </w:tc>
        <w:tc>
          <w:tcPr>
            <w:tcW w:w="673" w:type="dxa"/>
            <w:tcBorders>
              <w:top w:val="single" w:sz="4" w:space="0" w:color="auto"/>
              <w:left w:val="single" w:sz="4" w:space="0" w:color="auto"/>
              <w:bottom w:val="single" w:sz="4" w:space="0" w:color="auto"/>
              <w:right w:val="single" w:sz="4" w:space="0" w:color="auto"/>
            </w:tcBorders>
          </w:tcPr>
          <w:p w:rsidR="008331C6" w:rsidRDefault="008331C6" w:rsidP="008331C6">
            <w:r>
              <w:t>U/S</w:t>
            </w:r>
          </w:p>
        </w:tc>
        <w:tc>
          <w:tcPr>
            <w:tcW w:w="1878" w:type="dxa"/>
            <w:tcBorders>
              <w:top w:val="single" w:sz="4" w:space="0" w:color="auto"/>
              <w:left w:val="single" w:sz="4" w:space="0" w:color="auto"/>
              <w:bottom w:val="single" w:sz="4" w:space="0" w:color="auto"/>
              <w:right w:val="single" w:sz="4" w:space="0" w:color="auto"/>
            </w:tcBorders>
          </w:tcPr>
          <w:p w:rsidR="008331C6" w:rsidRDefault="008331C6" w:rsidP="008331C6">
            <w:pPr>
              <w:jc w:val="center"/>
            </w:pPr>
            <w:r>
              <w:t>Internal</w:t>
            </w:r>
          </w:p>
        </w:tc>
        <w:tc>
          <w:tcPr>
            <w:tcW w:w="858" w:type="dxa"/>
            <w:tcBorders>
              <w:top w:val="single" w:sz="4" w:space="0" w:color="auto"/>
              <w:left w:val="single" w:sz="4" w:space="0" w:color="auto"/>
              <w:bottom w:val="single" w:sz="4" w:space="0" w:color="auto"/>
              <w:right w:val="single" w:sz="4" w:space="0" w:color="auto"/>
            </w:tcBorders>
          </w:tcPr>
          <w:p w:rsidR="008331C6" w:rsidRDefault="002B7265" w:rsidP="008331C6">
            <w:r>
              <w:t>2</w:t>
            </w:r>
          </w:p>
        </w:tc>
        <w:tc>
          <w:tcPr>
            <w:tcW w:w="1152" w:type="dxa"/>
            <w:tcBorders>
              <w:top w:val="single" w:sz="4" w:space="0" w:color="auto"/>
              <w:left w:val="single" w:sz="4" w:space="0" w:color="auto"/>
              <w:bottom w:val="single" w:sz="4" w:space="0" w:color="auto"/>
              <w:right w:val="single" w:sz="4" w:space="0" w:color="auto"/>
            </w:tcBorders>
          </w:tcPr>
          <w:p w:rsidR="008331C6" w:rsidRDefault="008331C6" w:rsidP="008331C6"/>
        </w:tc>
      </w:tr>
      <w:tr w:rsidR="008331C6" w:rsidTr="008331C6">
        <w:trPr>
          <w:trHeight w:val="485"/>
        </w:trPr>
        <w:tc>
          <w:tcPr>
            <w:tcW w:w="4053" w:type="dxa"/>
            <w:tcBorders>
              <w:top w:val="single" w:sz="4" w:space="0" w:color="auto"/>
              <w:left w:val="single" w:sz="4" w:space="0" w:color="auto"/>
              <w:bottom w:val="single" w:sz="4" w:space="0" w:color="auto"/>
              <w:right w:val="single" w:sz="4" w:space="0" w:color="auto"/>
            </w:tcBorders>
          </w:tcPr>
          <w:p w:rsidR="008331C6" w:rsidRDefault="008331C6" w:rsidP="008331C6">
            <w:r>
              <w:t>Participate in a group/team which has an objective</w:t>
            </w:r>
          </w:p>
        </w:tc>
        <w:tc>
          <w:tcPr>
            <w:tcW w:w="709" w:type="dxa"/>
            <w:tcBorders>
              <w:top w:val="single" w:sz="4" w:space="0" w:color="auto"/>
              <w:left w:val="single" w:sz="4" w:space="0" w:color="auto"/>
              <w:bottom w:val="single" w:sz="4" w:space="0" w:color="auto"/>
              <w:right w:val="single" w:sz="4" w:space="0" w:color="auto"/>
            </w:tcBorders>
          </w:tcPr>
          <w:p w:rsidR="008331C6" w:rsidRDefault="008331C6" w:rsidP="008331C6">
            <w:pPr>
              <w:jc w:val="center"/>
            </w:pPr>
            <w:r>
              <w:t>2</w:t>
            </w:r>
          </w:p>
        </w:tc>
        <w:tc>
          <w:tcPr>
            <w:tcW w:w="1133" w:type="dxa"/>
            <w:tcBorders>
              <w:top w:val="single" w:sz="4" w:space="0" w:color="auto"/>
              <w:left w:val="single" w:sz="4" w:space="0" w:color="auto"/>
              <w:bottom w:val="single" w:sz="4" w:space="0" w:color="auto"/>
              <w:right w:val="single" w:sz="4" w:space="0" w:color="auto"/>
            </w:tcBorders>
          </w:tcPr>
          <w:p w:rsidR="008331C6" w:rsidRDefault="008331C6" w:rsidP="008331C6">
            <w:r>
              <w:t>9677</w:t>
            </w:r>
          </w:p>
        </w:tc>
        <w:tc>
          <w:tcPr>
            <w:tcW w:w="673" w:type="dxa"/>
            <w:tcBorders>
              <w:top w:val="single" w:sz="4" w:space="0" w:color="auto"/>
              <w:left w:val="single" w:sz="4" w:space="0" w:color="auto"/>
              <w:bottom w:val="single" w:sz="4" w:space="0" w:color="auto"/>
              <w:right w:val="single" w:sz="4" w:space="0" w:color="auto"/>
            </w:tcBorders>
          </w:tcPr>
          <w:p w:rsidR="008331C6" w:rsidRDefault="008331C6" w:rsidP="008331C6">
            <w:r>
              <w:t>U/S</w:t>
            </w:r>
          </w:p>
        </w:tc>
        <w:tc>
          <w:tcPr>
            <w:tcW w:w="1878" w:type="dxa"/>
            <w:tcBorders>
              <w:top w:val="single" w:sz="4" w:space="0" w:color="auto"/>
              <w:left w:val="single" w:sz="4" w:space="0" w:color="auto"/>
              <w:bottom w:val="single" w:sz="4" w:space="0" w:color="auto"/>
              <w:right w:val="single" w:sz="4" w:space="0" w:color="auto"/>
            </w:tcBorders>
          </w:tcPr>
          <w:p w:rsidR="008331C6" w:rsidRDefault="008331C6" w:rsidP="008331C6">
            <w:pPr>
              <w:jc w:val="center"/>
            </w:pPr>
            <w:r>
              <w:t>Internal</w:t>
            </w:r>
          </w:p>
        </w:tc>
        <w:tc>
          <w:tcPr>
            <w:tcW w:w="858" w:type="dxa"/>
            <w:tcBorders>
              <w:top w:val="single" w:sz="4" w:space="0" w:color="auto"/>
              <w:left w:val="single" w:sz="4" w:space="0" w:color="auto"/>
              <w:bottom w:val="single" w:sz="4" w:space="0" w:color="auto"/>
              <w:right w:val="single" w:sz="4" w:space="0" w:color="auto"/>
            </w:tcBorders>
          </w:tcPr>
          <w:p w:rsidR="008331C6" w:rsidRDefault="008331C6" w:rsidP="008331C6">
            <w:r>
              <w:t>3</w:t>
            </w:r>
          </w:p>
        </w:tc>
        <w:tc>
          <w:tcPr>
            <w:tcW w:w="1152" w:type="dxa"/>
            <w:tcBorders>
              <w:top w:val="single" w:sz="4" w:space="0" w:color="auto"/>
              <w:left w:val="single" w:sz="4" w:space="0" w:color="auto"/>
              <w:bottom w:val="single" w:sz="4" w:space="0" w:color="auto"/>
              <w:right w:val="single" w:sz="4" w:space="0" w:color="auto"/>
            </w:tcBorders>
          </w:tcPr>
          <w:p w:rsidR="008331C6" w:rsidRDefault="008331C6" w:rsidP="008331C6"/>
        </w:tc>
      </w:tr>
      <w:tr w:rsidR="008331C6" w:rsidTr="008331C6">
        <w:trPr>
          <w:trHeight w:val="485"/>
        </w:trPr>
        <w:tc>
          <w:tcPr>
            <w:tcW w:w="4053" w:type="dxa"/>
            <w:tcBorders>
              <w:top w:val="single" w:sz="4" w:space="0" w:color="auto"/>
              <w:left w:val="single" w:sz="4" w:space="0" w:color="auto"/>
              <w:bottom w:val="single" w:sz="4" w:space="0" w:color="auto"/>
              <w:right w:val="single" w:sz="4" w:space="0" w:color="auto"/>
            </w:tcBorders>
          </w:tcPr>
          <w:p w:rsidR="008331C6" w:rsidRDefault="008331C6" w:rsidP="008331C6">
            <w:r>
              <w:t>Be interviewed in a formal interview</w:t>
            </w:r>
          </w:p>
        </w:tc>
        <w:tc>
          <w:tcPr>
            <w:tcW w:w="709" w:type="dxa"/>
            <w:tcBorders>
              <w:top w:val="single" w:sz="4" w:space="0" w:color="auto"/>
              <w:left w:val="single" w:sz="4" w:space="0" w:color="auto"/>
              <w:bottom w:val="single" w:sz="4" w:space="0" w:color="auto"/>
              <w:right w:val="single" w:sz="4" w:space="0" w:color="auto"/>
            </w:tcBorders>
          </w:tcPr>
          <w:p w:rsidR="008331C6" w:rsidRDefault="008331C6" w:rsidP="008331C6">
            <w:pPr>
              <w:jc w:val="center"/>
            </w:pPr>
            <w:r>
              <w:t>2</w:t>
            </w:r>
          </w:p>
        </w:tc>
        <w:tc>
          <w:tcPr>
            <w:tcW w:w="1133" w:type="dxa"/>
            <w:tcBorders>
              <w:top w:val="single" w:sz="4" w:space="0" w:color="auto"/>
              <w:left w:val="single" w:sz="4" w:space="0" w:color="auto"/>
              <w:bottom w:val="single" w:sz="4" w:space="0" w:color="auto"/>
              <w:right w:val="single" w:sz="4" w:space="0" w:color="auto"/>
            </w:tcBorders>
          </w:tcPr>
          <w:p w:rsidR="008331C6" w:rsidRDefault="008331C6" w:rsidP="008331C6">
            <w:r>
              <w:t>1294</w:t>
            </w:r>
          </w:p>
        </w:tc>
        <w:tc>
          <w:tcPr>
            <w:tcW w:w="673" w:type="dxa"/>
            <w:tcBorders>
              <w:top w:val="single" w:sz="4" w:space="0" w:color="auto"/>
              <w:left w:val="single" w:sz="4" w:space="0" w:color="auto"/>
              <w:bottom w:val="single" w:sz="4" w:space="0" w:color="auto"/>
              <w:right w:val="single" w:sz="4" w:space="0" w:color="auto"/>
            </w:tcBorders>
          </w:tcPr>
          <w:p w:rsidR="008331C6" w:rsidRDefault="008331C6" w:rsidP="008331C6">
            <w:r>
              <w:t>U/S</w:t>
            </w:r>
          </w:p>
        </w:tc>
        <w:tc>
          <w:tcPr>
            <w:tcW w:w="1878" w:type="dxa"/>
            <w:tcBorders>
              <w:top w:val="single" w:sz="4" w:space="0" w:color="auto"/>
              <w:left w:val="single" w:sz="4" w:space="0" w:color="auto"/>
              <w:bottom w:val="single" w:sz="4" w:space="0" w:color="auto"/>
              <w:right w:val="single" w:sz="4" w:space="0" w:color="auto"/>
            </w:tcBorders>
          </w:tcPr>
          <w:p w:rsidR="008331C6" w:rsidRDefault="008331C6" w:rsidP="008331C6">
            <w:pPr>
              <w:jc w:val="center"/>
            </w:pPr>
            <w:r>
              <w:t>Internal</w:t>
            </w:r>
          </w:p>
        </w:tc>
        <w:tc>
          <w:tcPr>
            <w:tcW w:w="858" w:type="dxa"/>
            <w:tcBorders>
              <w:top w:val="single" w:sz="4" w:space="0" w:color="auto"/>
              <w:left w:val="single" w:sz="4" w:space="0" w:color="auto"/>
              <w:bottom w:val="single" w:sz="4" w:space="0" w:color="auto"/>
              <w:right w:val="single" w:sz="4" w:space="0" w:color="auto"/>
            </w:tcBorders>
          </w:tcPr>
          <w:p w:rsidR="008331C6" w:rsidRDefault="008331C6" w:rsidP="008331C6">
            <w:r>
              <w:t>2</w:t>
            </w:r>
          </w:p>
        </w:tc>
        <w:tc>
          <w:tcPr>
            <w:tcW w:w="1152" w:type="dxa"/>
            <w:tcBorders>
              <w:top w:val="single" w:sz="4" w:space="0" w:color="auto"/>
              <w:left w:val="single" w:sz="4" w:space="0" w:color="auto"/>
              <w:bottom w:val="single" w:sz="4" w:space="0" w:color="auto"/>
              <w:right w:val="single" w:sz="4" w:space="0" w:color="auto"/>
            </w:tcBorders>
          </w:tcPr>
          <w:p w:rsidR="008331C6" w:rsidRDefault="008331C6" w:rsidP="008331C6"/>
        </w:tc>
      </w:tr>
    </w:tbl>
    <w:p w:rsidR="008331C6" w:rsidRDefault="008331C6" w:rsidP="008331C6">
      <w:pPr>
        <w:pStyle w:val="Heading1"/>
      </w:pPr>
    </w:p>
    <w:p w:rsidR="002B220F" w:rsidRDefault="002B220F" w:rsidP="0079646F"/>
    <w:sectPr w:rsidR="002B220F" w:rsidSect="0013391F">
      <w:headerReference w:type="default" r:id="rId11"/>
      <w:pgSz w:w="11906" w:h="16838"/>
      <w:pgMar w:top="720" w:right="720" w:bottom="720" w:left="720" w:header="708" w:footer="708"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DF" w:rsidRDefault="00636DDF" w:rsidP="00220347">
      <w:pPr>
        <w:spacing w:after="0" w:line="240" w:lineRule="auto"/>
      </w:pPr>
      <w:r>
        <w:separator/>
      </w:r>
    </w:p>
  </w:endnote>
  <w:endnote w:type="continuationSeparator" w:id="0">
    <w:p w:rsidR="00636DDF" w:rsidRDefault="00636DDF" w:rsidP="0022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DF" w:rsidRDefault="00636DDF" w:rsidP="00220347">
      <w:pPr>
        <w:spacing w:after="0" w:line="240" w:lineRule="auto"/>
      </w:pPr>
      <w:r>
        <w:separator/>
      </w:r>
    </w:p>
  </w:footnote>
  <w:footnote w:type="continuationSeparator" w:id="0">
    <w:p w:rsidR="00636DDF" w:rsidRDefault="00636DDF" w:rsidP="00220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565565"/>
      <w:docPartObj>
        <w:docPartGallery w:val="Page Numbers (Top of Page)"/>
        <w:docPartUnique/>
      </w:docPartObj>
    </w:sdtPr>
    <w:sdtEndPr>
      <w:rPr>
        <w:noProof/>
      </w:rPr>
    </w:sdtEndPr>
    <w:sdtContent>
      <w:p w:rsidR="00636DDF" w:rsidRDefault="00636DDF">
        <w:pPr>
          <w:pStyle w:val="Header"/>
        </w:pPr>
        <w:r>
          <w:fldChar w:fldCharType="begin"/>
        </w:r>
        <w:r>
          <w:instrText xml:space="preserve"> PAGE   \* MERGEFORMAT </w:instrText>
        </w:r>
        <w:r>
          <w:fldChar w:fldCharType="separate"/>
        </w:r>
        <w:r w:rsidR="000A134F">
          <w:rPr>
            <w:noProof/>
          </w:rPr>
          <w:t>5</w:t>
        </w:r>
        <w:r>
          <w:rPr>
            <w:noProof/>
          </w:rPr>
          <w:fldChar w:fldCharType="end"/>
        </w:r>
      </w:p>
    </w:sdtContent>
  </w:sdt>
  <w:p w:rsidR="00636DDF" w:rsidRDefault="00636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31C"/>
    <w:multiLevelType w:val="hybridMultilevel"/>
    <w:tmpl w:val="506A67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F1D09B2"/>
    <w:multiLevelType w:val="hybridMultilevel"/>
    <w:tmpl w:val="4678C46A"/>
    <w:lvl w:ilvl="0" w:tplc="14090001">
      <w:start w:val="1"/>
      <w:numFmt w:val="bullet"/>
      <w:lvlText w:val=""/>
      <w:lvlJc w:val="left"/>
      <w:pPr>
        <w:ind w:left="720" w:hanging="360"/>
      </w:pPr>
      <w:rPr>
        <w:rFonts w:ascii="Symbol" w:hAnsi="Symbol" w:hint="default"/>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AD72FD7"/>
    <w:multiLevelType w:val="hybridMultilevel"/>
    <w:tmpl w:val="F29012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1C8085E"/>
    <w:multiLevelType w:val="hybridMultilevel"/>
    <w:tmpl w:val="78605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C"/>
    <w:rsid w:val="000A134F"/>
    <w:rsid w:val="000D6677"/>
    <w:rsid w:val="0013391F"/>
    <w:rsid w:val="0014052C"/>
    <w:rsid w:val="001651C3"/>
    <w:rsid w:val="00171950"/>
    <w:rsid w:val="001A5013"/>
    <w:rsid w:val="001D06D7"/>
    <w:rsid w:val="001F2A11"/>
    <w:rsid w:val="00220347"/>
    <w:rsid w:val="002633CA"/>
    <w:rsid w:val="002739EB"/>
    <w:rsid w:val="00295209"/>
    <w:rsid w:val="002B220F"/>
    <w:rsid w:val="002B7265"/>
    <w:rsid w:val="002E0E07"/>
    <w:rsid w:val="00382F52"/>
    <w:rsid w:val="003B7ACE"/>
    <w:rsid w:val="003D0E3C"/>
    <w:rsid w:val="003E3597"/>
    <w:rsid w:val="004559FA"/>
    <w:rsid w:val="00475972"/>
    <w:rsid w:val="004B0D0E"/>
    <w:rsid w:val="004B346B"/>
    <w:rsid w:val="004D64C3"/>
    <w:rsid w:val="00514588"/>
    <w:rsid w:val="005151F7"/>
    <w:rsid w:val="00523DC7"/>
    <w:rsid w:val="005569F5"/>
    <w:rsid w:val="005A4186"/>
    <w:rsid w:val="005B599B"/>
    <w:rsid w:val="0060600D"/>
    <w:rsid w:val="00636DDF"/>
    <w:rsid w:val="00652A30"/>
    <w:rsid w:val="006964C4"/>
    <w:rsid w:val="006C786B"/>
    <w:rsid w:val="006F3D77"/>
    <w:rsid w:val="006F7FCF"/>
    <w:rsid w:val="007016AB"/>
    <w:rsid w:val="00707552"/>
    <w:rsid w:val="00765221"/>
    <w:rsid w:val="007935DA"/>
    <w:rsid w:val="0079646F"/>
    <w:rsid w:val="007A1085"/>
    <w:rsid w:val="007B5443"/>
    <w:rsid w:val="007B6432"/>
    <w:rsid w:val="008111E5"/>
    <w:rsid w:val="008331C6"/>
    <w:rsid w:val="00842C2E"/>
    <w:rsid w:val="008464BC"/>
    <w:rsid w:val="00846E24"/>
    <w:rsid w:val="00860C1E"/>
    <w:rsid w:val="008942FB"/>
    <w:rsid w:val="008A7991"/>
    <w:rsid w:val="008D2478"/>
    <w:rsid w:val="008E6C89"/>
    <w:rsid w:val="008E73DE"/>
    <w:rsid w:val="008F0D42"/>
    <w:rsid w:val="00955757"/>
    <w:rsid w:val="00993BAE"/>
    <w:rsid w:val="009F4869"/>
    <w:rsid w:val="00A25FBC"/>
    <w:rsid w:val="00A30A3A"/>
    <w:rsid w:val="00A333E7"/>
    <w:rsid w:val="00A462A0"/>
    <w:rsid w:val="00A923A4"/>
    <w:rsid w:val="00AA3C66"/>
    <w:rsid w:val="00AA448D"/>
    <w:rsid w:val="00AC5348"/>
    <w:rsid w:val="00AD2E37"/>
    <w:rsid w:val="00AE21A2"/>
    <w:rsid w:val="00B37D34"/>
    <w:rsid w:val="00B45B46"/>
    <w:rsid w:val="00B52BDA"/>
    <w:rsid w:val="00B54490"/>
    <w:rsid w:val="00B54722"/>
    <w:rsid w:val="00B731B8"/>
    <w:rsid w:val="00BA7B93"/>
    <w:rsid w:val="00BF0188"/>
    <w:rsid w:val="00BF3267"/>
    <w:rsid w:val="00C43C28"/>
    <w:rsid w:val="00C61C64"/>
    <w:rsid w:val="00C74280"/>
    <w:rsid w:val="00C84BA8"/>
    <w:rsid w:val="00CC19AA"/>
    <w:rsid w:val="00CF6302"/>
    <w:rsid w:val="00D01278"/>
    <w:rsid w:val="00D04AD8"/>
    <w:rsid w:val="00D14FCC"/>
    <w:rsid w:val="00D52A4E"/>
    <w:rsid w:val="00D74C1A"/>
    <w:rsid w:val="00D92ACD"/>
    <w:rsid w:val="00DF0F82"/>
    <w:rsid w:val="00E55B4E"/>
    <w:rsid w:val="00E7122F"/>
    <w:rsid w:val="00ED191C"/>
    <w:rsid w:val="00EF3028"/>
    <w:rsid w:val="00F0193B"/>
    <w:rsid w:val="00F32378"/>
    <w:rsid w:val="00F4124C"/>
    <w:rsid w:val="00F533D5"/>
    <w:rsid w:val="00F75701"/>
    <w:rsid w:val="00FD56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1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9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9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91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D1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69F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Title">
    <w:name w:val="Title"/>
    <w:basedOn w:val="Normal"/>
    <w:next w:val="Normal"/>
    <w:link w:val="TitleChar"/>
    <w:uiPriority w:val="10"/>
    <w:qFormat/>
    <w:rsid w:val="000D66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677"/>
    <w:rPr>
      <w:rFonts w:asciiTheme="majorHAnsi" w:eastAsiaTheme="majorEastAsia" w:hAnsiTheme="majorHAnsi" w:cstheme="majorBidi"/>
      <w:color w:val="17365D" w:themeColor="text2" w:themeShade="BF"/>
      <w:spacing w:val="5"/>
      <w:kern w:val="28"/>
      <w:sz w:val="52"/>
      <w:szCs w:val="52"/>
    </w:rPr>
  </w:style>
  <w:style w:type="character" w:styleId="Hyperlink">
    <w:name w:val="Hyperlink"/>
    <w:uiPriority w:val="99"/>
    <w:unhideWhenUsed/>
    <w:rsid w:val="00707552"/>
    <w:rPr>
      <w:color w:val="0000FF"/>
      <w:u w:val="single"/>
    </w:rPr>
  </w:style>
  <w:style w:type="paragraph" w:styleId="ListParagraph">
    <w:name w:val="List Paragraph"/>
    <w:basedOn w:val="Normal"/>
    <w:uiPriority w:val="34"/>
    <w:qFormat/>
    <w:rsid w:val="00707552"/>
    <w:pPr>
      <w:ind w:left="720"/>
      <w:contextualSpacing/>
    </w:pPr>
  </w:style>
  <w:style w:type="paragraph" w:styleId="Header">
    <w:name w:val="header"/>
    <w:basedOn w:val="Normal"/>
    <w:link w:val="HeaderChar"/>
    <w:uiPriority w:val="99"/>
    <w:unhideWhenUsed/>
    <w:rsid w:val="00220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47"/>
  </w:style>
  <w:style w:type="paragraph" w:styleId="Footer">
    <w:name w:val="footer"/>
    <w:basedOn w:val="Normal"/>
    <w:link w:val="FooterChar"/>
    <w:uiPriority w:val="99"/>
    <w:unhideWhenUsed/>
    <w:rsid w:val="00220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47"/>
  </w:style>
  <w:style w:type="paragraph" w:styleId="NoSpacing">
    <w:name w:val="No Spacing"/>
    <w:qFormat/>
    <w:rsid w:val="00AC5348"/>
    <w:pPr>
      <w:spacing w:after="0" w:line="240" w:lineRule="auto"/>
    </w:pPr>
  </w:style>
  <w:style w:type="paragraph" w:styleId="BalloonText">
    <w:name w:val="Balloon Text"/>
    <w:basedOn w:val="Normal"/>
    <w:link w:val="BalloonTextChar"/>
    <w:uiPriority w:val="99"/>
    <w:semiHidden/>
    <w:unhideWhenUsed/>
    <w:rsid w:val="0079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46F"/>
    <w:rPr>
      <w:rFonts w:ascii="Tahoma" w:hAnsi="Tahoma" w:cs="Tahoma"/>
      <w:sz w:val="16"/>
      <w:szCs w:val="16"/>
    </w:rPr>
  </w:style>
  <w:style w:type="character" w:styleId="Strong">
    <w:name w:val="Strong"/>
    <w:basedOn w:val="DefaultParagraphFont"/>
    <w:qFormat/>
    <w:rsid w:val="00A25FBC"/>
    <w:rPr>
      <w:b/>
      <w:bCs/>
    </w:rPr>
  </w:style>
  <w:style w:type="paragraph" w:customStyle="1" w:styleId="Default">
    <w:name w:val="Default"/>
    <w:rsid w:val="00C84BA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1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9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9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91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D1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69F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Title">
    <w:name w:val="Title"/>
    <w:basedOn w:val="Normal"/>
    <w:next w:val="Normal"/>
    <w:link w:val="TitleChar"/>
    <w:uiPriority w:val="10"/>
    <w:qFormat/>
    <w:rsid w:val="000D66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677"/>
    <w:rPr>
      <w:rFonts w:asciiTheme="majorHAnsi" w:eastAsiaTheme="majorEastAsia" w:hAnsiTheme="majorHAnsi" w:cstheme="majorBidi"/>
      <w:color w:val="17365D" w:themeColor="text2" w:themeShade="BF"/>
      <w:spacing w:val="5"/>
      <w:kern w:val="28"/>
      <w:sz w:val="52"/>
      <w:szCs w:val="52"/>
    </w:rPr>
  </w:style>
  <w:style w:type="character" w:styleId="Hyperlink">
    <w:name w:val="Hyperlink"/>
    <w:uiPriority w:val="99"/>
    <w:unhideWhenUsed/>
    <w:rsid w:val="00707552"/>
    <w:rPr>
      <w:color w:val="0000FF"/>
      <w:u w:val="single"/>
    </w:rPr>
  </w:style>
  <w:style w:type="paragraph" w:styleId="ListParagraph">
    <w:name w:val="List Paragraph"/>
    <w:basedOn w:val="Normal"/>
    <w:uiPriority w:val="34"/>
    <w:qFormat/>
    <w:rsid w:val="00707552"/>
    <w:pPr>
      <w:ind w:left="720"/>
      <w:contextualSpacing/>
    </w:pPr>
  </w:style>
  <w:style w:type="paragraph" w:styleId="Header">
    <w:name w:val="header"/>
    <w:basedOn w:val="Normal"/>
    <w:link w:val="HeaderChar"/>
    <w:uiPriority w:val="99"/>
    <w:unhideWhenUsed/>
    <w:rsid w:val="00220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47"/>
  </w:style>
  <w:style w:type="paragraph" w:styleId="Footer">
    <w:name w:val="footer"/>
    <w:basedOn w:val="Normal"/>
    <w:link w:val="FooterChar"/>
    <w:uiPriority w:val="99"/>
    <w:unhideWhenUsed/>
    <w:rsid w:val="00220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47"/>
  </w:style>
  <w:style w:type="paragraph" w:styleId="NoSpacing">
    <w:name w:val="No Spacing"/>
    <w:qFormat/>
    <w:rsid w:val="00AC5348"/>
    <w:pPr>
      <w:spacing w:after="0" w:line="240" w:lineRule="auto"/>
    </w:pPr>
  </w:style>
  <w:style w:type="paragraph" w:styleId="BalloonText">
    <w:name w:val="Balloon Text"/>
    <w:basedOn w:val="Normal"/>
    <w:link w:val="BalloonTextChar"/>
    <w:uiPriority w:val="99"/>
    <w:semiHidden/>
    <w:unhideWhenUsed/>
    <w:rsid w:val="0079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46F"/>
    <w:rPr>
      <w:rFonts w:ascii="Tahoma" w:hAnsi="Tahoma" w:cs="Tahoma"/>
      <w:sz w:val="16"/>
      <w:szCs w:val="16"/>
    </w:rPr>
  </w:style>
  <w:style w:type="character" w:styleId="Strong">
    <w:name w:val="Strong"/>
    <w:basedOn w:val="DefaultParagraphFont"/>
    <w:qFormat/>
    <w:rsid w:val="00A25FBC"/>
    <w:rPr>
      <w:b/>
      <w:bCs/>
    </w:rPr>
  </w:style>
  <w:style w:type="paragraph" w:customStyle="1" w:styleId="Default">
    <w:name w:val="Default"/>
    <w:rsid w:val="00C84B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3757">
      <w:bodyDiv w:val="1"/>
      <w:marLeft w:val="0"/>
      <w:marRight w:val="0"/>
      <w:marTop w:val="0"/>
      <w:marBottom w:val="0"/>
      <w:divBdr>
        <w:top w:val="none" w:sz="0" w:space="0" w:color="auto"/>
        <w:left w:val="none" w:sz="0" w:space="0" w:color="auto"/>
        <w:bottom w:val="none" w:sz="0" w:space="0" w:color="auto"/>
        <w:right w:val="none" w:sz="0" w:space="0" w:color="auto"/>
      </w:divBdr>
    </w:div>
    <w:div w:id="917324838">
      <w:bodyDiv w:val="1"/>
      <w:marLeft w:val="0"/>
      <w:marRight w:val="0"/>
      <w:marTop w:val="0"/>
      <w:marBottom w:val="0"/>
      <w:divBdr>
        <w:top w:val="none" w:sz="0" w:space="0" w:color="auto"/>
        <w:left w:val="none" w:sz="0" w:space="0" w:color="auto"/>
        <w:bottom w:val="none" w:sz="0" w:space="0" w:color="auto"/>
        <w:right w:val="none" w:sz="0" w:space="0" w:color="auto"/>
      </w:divBdr>
    </w:div>
    <w:div w:id="118497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35C8E-AB54-48BA-9B21-1EE199B5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43</Pages>
  <Words>9033</Words>
  <Characters>51489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Cullinane College</Company>
  <LinksUpToDate>false</LinksUpToDate>
  <CharactersWithSpaces>60402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Dodds</dc:creator>
  <cp:lastModifiedBy>Adam Sinclair</cp:lastModifiedBy>
  <cp:revision>19</cp:revision>
  <cp:lastPrinted>2016-08-30T00:22:00Z</cp:lastPrinted>
  <dcterms:created xsi:type="dcterms:W3CDTF">2017-08-02T04:45:00Z</dcterms:created>
  <dcterms:modified xsi:type="dcterms:W3CDTF">2017-08-15T21:35:00Z</dcterms:modified>
</cp:coreProperties>
</file>